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55DB1E" w14:textId="1FCDE3CA" w:rsidR="00712DFC" w:rsidRPr="00D915A1" w:rsidRDefault="00712DFC" w:rsidP="00FD03A4">
      <w:pPr>
        <w:rPr>
          <w:rFonts w:ascii="Trebuchet MS" w:hAnsi="Trebuchet MS" w:cs="Tahoma"/>
          <w:sz w:val="20"/>
          <w:szCs w:val="20"/>
          <w:lang w:val="en-GB"/>
        </w:rPr>
      </w:pPr>
    </w:p>
    <w:p w14:paraId="4B936770" w14:textId="2EBB6BD6" w:rsidR="00FD03A4" w:rsidRPr="002A047F" w:rsidRDefault="00256394" w:rsidP="00FD03A4">
      <w:pPr>
        <w:rPr>
          <w:lang w:val="en-GB"/>
        </w:rPr>
      </w:pPr>
      <w:r w:rsidRPr="00122056">
        <w:rPr>
          <w:noProof/>
        </w:rPr>
        <w:drawing>
          <wp:anchor distT="0" distB="0" distL="114300" distR="114300" simplePos="0" relativeHeight="251659264" behindDoc="0" locked="0" layoutInCell="1" allowOverlap="1" wp14:anchorId="1E512D1B" wp14:editId="09ED1B12">
            <wp:simplePos x="0" y="0"/>
            <wp:positionH relativeFrom="column">
              <wp:posOffset>-914400</wp:posOffset>
            </wp:positionH>
            <wp:positionV relativeFrom="paragraph">
              <wp:posOffset>0</wp:posOffset>
            </wp:positionV>
            <wp:extent cx="7784999" cy="5174348"/>
            <wp:effectExtent l="0" t="0" r="6985" b="7620"/>
            <wp:wrapTopAndBottom/>
            <wp:docPr id="12" name="Picture 12" descr="Bench in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ench in the park"/>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0186" cy="5177795"/>
                    </a:xfrm>
                    <a:prstGeom prst="rect">
                      <a:avLst/>
                    </a:prstGeom>
                  </pic:spPr>
                </pic:pic>
              </a:graphicData>
            </a:graphic>
            <wp14:sizeRelH relativeFrom="page">
              <wp14:pctWidth>0</wp14:pctWidth>
            </wp14:sizeRelH>
            <wp14:sizeRelV relativeFrom="page">
              <wp14:pctHeight>0</wp14:pctHeight>
            </wp14:sizeRelV>
          </wp:anchor>
        </w:drawing>
      </w:r>
    </w:p>
    <w:p w14:paraId="70F400DC" w14:textId="58474BCD" w:rsidR="00FD03A4" w:rsidRPr="00FD03A4" w:rsidRDefault="00FD03A4" w:rsidP="00FD03A4">
      <w:pPr>
        <w:rPr>
          <w:rFonts w:ascii="Trebuchet MS" w:hAnsi="Trebuchet MS"/>
          <w:b/>
          <w:bCs/>
          <w:color w:val="4472C4" w:themeColor="accent1"/>
          <w:sz w:val="32"/>
          <w:szCs w:val="32"/>
          <w:lang w:val="en-GB"/>
        </w:rPr>
      </w:pPr>
      <w:r w:rsidRPr="00FD03A4">
        <w:rPr>
          <w:rFonts w:ascii="Trebuchet MS" w:hAnsi="Trebuchet MS"/>
          <w:b/>
          <w:bCs/>
          <w:color w:val="4472C4" w:themeColor="accent1"/>
          <w:sz w:val="32"/>
          <w:szCs w:val="32"/>
          <w:lang w:val="en-GB"/>
        </w:rPr>
        <w:t xml:space="preserve">Priority </w:t>
      </w:r>
      <w:r w:rsidR="00E4711D">
        <w:rPr>
          <w:rFonts w:ascii="Trebuchet MS" w:hAnsi="Trebuchet MS"/>
          <w:b/>
          <w:bCs/>
          <w:color w:val="4472C4" w:themeColor="accent1"/>
          <w:sz w:val="32"/>
          <w:szCs w:val="32"/>
          <w:lang w:val="en-GB"/>
        </w:rPr>
        <w:t>2</w:t>
      </w:r>
      <w:r w:rsidRPr="00FD03A4">
        <w:rPr>
          <w:rFonts w:ascii="Trebuchet MS" w:hAnsi="Trebuchet MS"/>
          <w:b/>
          <w:bCs/>
          <w:color w:val="4472C4" w:themeColor="accent1"/>
          <w:sz w:val="32"/>
          <w:szCs w:val="32"/>
          <w:lang w:val="en-GB"/>
        </w:rPr>
        <w:t xml:space="preserve"> </w:t>
      </w:r>
      <w:r w:rsidR="00E4711D">
        <w:rPr>
          <w:rFonts w:ascii="Trebuchet MS" w:hAnsi="Trebuchet MS"/>
          <w:b/>
          <w:bCs/>
          <w:color w:val="4472C4" w:themeColor="accent1"/>
          <w:sz w:val="32"/>
          <w:szCs w:val="32"/>
          <w:lang w:val="en-GB"/>
        </w:rPr>
        <w:t>‘</w:t>
      </w:r>
      <w:r w:rsidRPr="00FD03A4">
        <w:rPr>
          <w:rFonts w:ascii="Trebuchet MS" w:hAnsi="Trebuchet MS"/>
          <w:b/>
          <w:bCs/>
          <w:color w:val="4472C4" w:themeColor="accent1"/>
          <w:sz w:val="32"/>
          <w:szCs w:val="32"/>
          <w:lang w:val="en-GB"/>
        </w:rPr>
        <w:t xml:space="preserve">A </w:t>
      </w:r>
      <w:r w:rsidR="00E4711D">
        <w:rPr>
          <w:rFonts w:ascii="Trebuchet MS" w:hAnsi="Trebuchet MS"/>
          <w:b/>
          <w:bCs/>
          <w:color w:val="4472C4" w:themeColor="accent1"/>
          <w:sz w:val="32"/>
          <w:szCs w:val="32"/>
          <w:lang w:val="en-GB"/>
        </w:rPr>
        <w:t>greener</w:t>
      </w:r>
      <w:r w:rsidRPr="00FD03A4">
        <w:rPr>
          <w:rFonts w:ascii="Trebuchet MS" w:hAnsi="Trebuchet MS"/>
          <w:b/>
          <w:bCs/>
          <w:color w:val="4472C4" w:themeColor="accent1"/>
          <w:sz w:val="32"/>
          <w:szCs w:val="32"/>
          <w:lang w:val="en-GB"/>
        </w:rPr>
        <w:t xml:space="preserve"> region</w:t>
      </w:r>
      <w:r w:rsidR="00E4711D">
        <w:rPr>
          <w:rFonts w:ascii="Trebuchet MS" w:hAnsi="Trebuchet MS"/>
          <w:b/>
          <w:bCs/>
          <w:color w:val="4472C4" w:themeColor="accent1"/>
          <w:sz w:val="32"/>
          <w:szCs w:val="32"/>
          <w:lang w:val="en-GB"/>
        </w:rPr>
        <w:t>’</w:t>
      </w:r>
    </w:p>
    <w:p w14:paraId="68D0D4D3" w14:textId="2B928314" w:rsidR="003D27AB" w:rsidRDefault="00ED7888" w:rsidP="002A047F">
      <w:pPr>
        <w:pStyle w:val="Title"/>
        <w:spacing w:after="120"/>
        <w:contextualSpacing w:val="0"/>
        <w:jc w:val="both"/>
        <w:rPr>
          <w:rFonts w:ascii="Trebuchet MS" w:hAnsi="Trebuchet MS" w:cs="Tahoma"/>
          <w:color w:val="2F5496" w:themeColor="accent1" w:themeShade="BF"/>
          <w:spacing w:val="0"/>
          <w:kern w:val="0"/>
          <w:sz w:val="32"/>
          <w:szCs w:val="32"/>
          <w:lang w:val="en-GB"/>
        </w:rPr>
      </w:pPr>
      <w:r w:rsidRPr="00712DFC">
        <w:rPr>
          <w:rFonts w:ascii="Trebuchet MS" w:hAnsi="Trebuchet MS" w:cs="Tahoma"/>
          <w:color w:val="2F5496" w:themeColor="accent1" w:themeShade="BF"/>
          <w:spacing w:val="0"/>
          <w:kern w:val="0"/>
          <w:sz w:val="32"/>
          <w:szCs w:val="32"/>
          <w:lang w:val="en-GB"/>
        </w:rPr>
        <w:t xml:space="preserve">Methodological descriptions of </w:t>
      </w:r>
      <w:r w:rsidR="002A047F">
        <w:rPr>
          <w:rFonts w:ascii="Trebuchet MS" w:hAnsi="Trebuchet MS" w:cs="Tahoma"/>
          <w:color w:val="2F5496" w:themeColor="accent1" w:themeShade="BF"/>
          <w:spacing w:val="0"/>
          <w:kern w:val="0"/>
          <w:sz w:val="32"/>
          <w:szCs w:val="32"/>
          <w:lang w:val="en-GB"/>
        </w:rPr>
        <w:t xml:space="preserve">Interreg VI-A Romania-Bulgaria </w:t>
      </w:r>
      <w:r w:rsidR="003D27AB">
        <w:rPr>
          <w:rFonts w:ascii="Trebuchet MS" w:hAnsi="Trebuchet MS" w:cs="Tahoma"/>
          <w:color w:val="2F5496" w:themeColor="accent1" w:themeShade="BF"/>
          <w:spacing w:val="0"/>
          <w:kern w:val="0"/>
          <w:sz w:val="32"/>
          <w:szCs w:val="32"/>
          <w:lang w:val="en-GB"/>
        </w:rPr>
        <w:t xml:space="preserve"> indicators </w:t>
      </w:r>
    </w:p>
    <w:p w14:paraId="21D7783C" w14:textId="2E8183C0" w:rsidR="00ED7888" w:rsidRPr="00712DFC" w:rsidRDefault="003D27AB" w:rsidP="002A047F">
      <w:pPr>
        <w:pStyle w:val="Title"/>
        <w:spacing w:after="120"/>
        <w:contextualSpacing w:val="0"/>
        <w:jc w:val="both"/>
        <w:rPr>
          <w:rFonts w:ascii="Trebuchet MS" w:hAnsi="Trebuchet MS" w:cs="Tahoma"/>
          <w:color w:val="2F5496" w:themeColor="accent1" w:themeShade="BF"/>
          <w:spacing w:val="0"/>
          <w:kern w:val="0"/>
          <w:sz w:val="32"/>
          <w:szCs w:val="32"/>
          <w:lang w:val="en-GB"/>
        </w:rPr>
      </w:pPr>
      <w:r w:rsidRPr="003D27AB">
        <w:rPr>
          <w:rFonts w:ascii="Trebuchet MS" w:hAnsi="Trebuchet MS" w:cs="Tahoma"/>
          <w:color w:val="2F5496" w:themeColor="accent1" w:themeShade="BF"/>
          <w:spacing w:val="0"/>
          <w:kern w:val="0"/>
          <w:sz w:val="28"/>
          <w:szCs w:val="28"/>
          <w:lang w:val="en-GB"/>
        </w:rPr>
        <w:t>Specific objective 2.4. Promoting climate change adaptation and disaster risk prevention, resilience taking into account eco-system based approaches – climate change adaptation</w:t>
      </w:r>
    </w:p>
    <w:p w14:paraId="5BD1FB92" w14:textId="77777777" w:rsidR="00FD03A4" w:rsidRPr="003B5BF1" w:rsidRDefault="00FD03A4" w:rsidP="002A047F">
      <w:pPr>
        <w:jc w:val="both"/>
        <w:rPr>
          <w:rFonts w:ascii="Trebuchet MS" w:hAnsi="Trebuchet MS" w:cs="Tahoma"/>
          <w:lang w:val="en-GB"/>
        </w:rPr>
      </w:pPr>
      <w:bookmarkStart w:id="0" w:name="_GoBack"/>
      <w:bookmarkEnd w:id="0"/>
    </w:p>
    <w:p w14:paraId="21ACEF6D" w14:textId="4AACBED2" w:rsidR="00FD03A4" w:rsidRPr="003D27AB" w:rsidRDefault="004B6902" w:rsidP="002A047F">
      <w:pPr>
        <w:jc w:val="both"/>
        <w:rPr>
          <w:rFonts w:ascii="Trebuchet MS" w:hAnsi="Trebuchet MS" w:cs="Tahoma"/>
          <w:color w:val="1F3864" w:themeColor="accent1" w:themeShade="80"/>
          <w:sz w:val="28"/>
          <w:szCs w:val="28"/>
          <w:lang w:val="en-GB"/>
        </w:rPr>
      </w:pPr>
      <w:r w:rsidRPr="003D27AB">
        <w:rPr>
          <w:rFonts w:ascii="Trebuchet MS" w:hAnsi="Trebuchet MS" w:cs="Tahoma"/>
          <w:color w:val="1F3864" w:themeColor="accent1" w:themeShade="80"/>
          <w:sz w:val="28"/>
          <w:szCs w:val="28"/>
          <w:lang w:val="en-GB"/>
        </w:rPr>
        <w:t>April</w:t>
      </w:r>
      <w:r w:rsidR="00FD03A4" w:rsidRPr="003D27AB">
        <w:rPr>
          <w:rFonts w:ascii="Trebuchet MS" w:hAnsi="Trebuchet MS" w:cs="Tahoma"/>
          <w:color w:val="1F3864" w:themeColor="accent1" w:themeShade="80"/>
          <w:sz w:val="28"/>
          <w:szCs w:val="28"/>
          <w:lang w:val="en-GB"/>
        </w:rPr>
        <w:t xml:space="preserve"> 202</w:t>
      </w:r>
      <w:r w:rsidR="00A156B8" w:rsidRPr="003D27AB">
        <w:rPr>
          <w:rFonts w:ascii="Trebuchet MS" w:hAnsi="Trebuchet MS" w:cs="Tahoma"/>
          <w:color w:val="1F3864" w:themeColor="accent1" w:themeShade="80"/>
          <w:sz w:val="28"/>
          <w:szCs w:val="28"/>
          <w:lang w:val="en-GB"/>
        </w:rPr>
        <w:t>3</w:t>
      </w:r>
    </w:p>
    <w:p w14:paraId="0FEBD1DD" w14:textId="77777777" w:rsidR="003D27AB" w:rsidRDefault="003D27AB" w:rsidP="00FD03A4">
      <w:pPr>
        <w:rPr>
          <w:rFonts w:ascii="Trebuchet MS" w:hAnsi="Trebuchet MS" w:cs="Tahoma"/>
          <w:color w:val="4472C4" w:themeColor="accent1"/>
          <w:sz w:val="24"/>
          <w:szCs w:val="24"/>
          <w:lang w:val="en-GB"/>
        </w:rPr>
      </w:pPr>
    </w:p>
    <w:p w14:paraId="48ABB617" w14:textId="77777777" w:rsidR="00FD03A4" w:rsidRPr="003B5BF1" w:rsidRDefault="00FD03A4" w:rsidP="00FD03A4">
      <w:pPr>
        <w:rPr>
          <w:rFonts w:ascii="Trebuchet MS" w:hAnsi="Trebuchet MS" w:cs="Tahoma"/>
          <w:color w:val="4472C4" w:themeColor="accent1"/>
          <w:sz w:val="24"/>
          <w:szCs w:val="24"/>
          <w:lang w:val="en-GB"/>
        </w:rPr>
      </w:pPr>
      <w:r w:rsidRPr="003B5BF1">
        <w:rPr>
          <w:rFonts w:ascii="Trebuchet MS" w:hAnsi="Trebuchet MS" w:cs="Tahoma"/>
          <w:color w:val="4472C4" w:themeColor="accent1"/>
          <w:sz w:val="24"/>
          <w:szCs w:val="24"/>
          <w:lang w:val="en-GB"/>
        </w:rPr>
        <w:t>Contents</w:t>
      </w:r>
    </w:p>
    <w:p w14:paraId="5C35AD86" w14:textId="77777777" w:rsidR="00584D8B" w:rsidRDefault="00FD03A4">
      <w:pPr>
        <w:pStyle w:val="TOC4"/>
        <w:rPr>
          <w:noProof/>
        </w:rPr>
      </w:pPr>
      <w:r w:rsidRPr="006C0B0B">
        <w:rPr>
          <w:rFonts w:ascii="Trebuchet MS" w:hAnsi="Trebuchet MS" w:cs="Tahoma"/>
          <w:sz w:val="20"/>
          <w:szCs w:val="20"/>
          <w:lang w:val="en-GB"/>
        </w:rPr>
        <w:fldChar w:fldCharType="begin"/>
      </w:r>
      <w:r w:rsidRPr="003B5BF1">
        <w:rPr>
          <w:rFonts w:ascii="Trebuchet MS" w:hAnsi="Trebuchet MS" w:cs="Tahoma"/>
          <w:sz w:val="20"/>
          <w:szCs w:val="20"/>
          <w:lang w:val="en-GB"/>
        </w:rPr>
        <w:instrText xml:space="preserve"> TOC \o "1-5" \h \z \u </w:instrText>
      </w:r>
      <w:r w:rsidRPr="006C0B0B">
        <w:rPr>
          <w:rFonts w:ascii="Trebuchet MS" w:hAnsi="Trebuchet MS" w:cs="Tahoma"/>
          <w:sz w:val="20"/>
          <w:szCs w:val="20"/>
          <w:lang w:val="en-GB"/>
        </w:rPr>
        <w:fldChar w:fldCharType="separate"/>
      </w:r>
      <w:hyperlink w:anchor="_Toc120105525" w:history="1">
        <w:r w:rsidR="00584D8B" w:rsidRPr="00382307">
          <w:rPr>
            <w:rStyle w:val="Hyperlink"/>
            <w:rFonts w:ascii="Trebuchet MS" w:hAnsi="Trebuchet MS"/>
            <w:b/>
            <w:bCs/>
            <w:noProof/>
            <w:lang w:val="en-GB"/>
          </w:rPr>
          <w:t>RCO84 Pilot actions developed jointly and implemented in projects</w:t>
        </w:r>
        <w:r w:rsidR="00584D8B">
          <w:rPr>
            <w:noProof/>
            <w:webHidden/>
          </w:rPr>
          <w:tab/>
        </w:r>
        <w:r w:rsidR="00584D8B">
          <w:rPr>
            <w:noProof/>
            <w:webHidden/>
          </w:rPr>
          <w:fldChar w:fldCharType="begin"/>
        </w:r>
        <w:r w:rsidR="00584D8B">
          <w:rPr>
            <w:noProof/>
            <w:webHidden/>
          </w:rPr>
          <w:instrText xml:space="preserve"> PAGEREF _Toc120105525 \h </w:instrText>
        </w:r>
        <w:r w:rsidR="00584D8B">
          <w:rPr>
            <w:noProof/>
            <w:webHidden/>
          </w:rPr>
        </w:r>
        <w:r w:rsidR="00584D8B">
          <w:rPr>
            <w:noProof/>
            <w:webHidden/>
          </w:rPr>
          <w:fldChar w:fldCharType="separate"/>
        </w:r>
        <w:r w:rsidR="00584D8B">
          <w:rPr>
            <w:noProof/>
            <w:webHidden/>
          </w:rPr>
          <w:t>5</w:t>
        </w:r>
        <w:r w:rsidR="00584D8B">
          <w:rPr>
            <w:noProof/>
            <w:webHidden/>
          </w:rPr>
          <w:fldChar w:fldCharType="end"/>
        </w:r>
      </w:hyperlink>
    </w:p>
    <w:p w14:paraId="124EDE86" w14:textId="77777777" w:rsidR="00584D8B" w:rsidRDefault="002A047F">
      <w:pPr>
        <w:pStyle w:val="TOC4"/>
        <w:rPr>
          <w:noProof/>
        </w:rPr>
      </w:pPr>
      <w:hyperlink w:anchor="_Toc120105526" w:history="1">
        <w:r w:rsidR="00584D8B" w:rsidRPr="00382307">
          <w:rPr>
            <w:rStyle w:val="Hyperlink"/>
            <w:rFonts w:ascii="Trebuchet MS" w:hAnsi="Trebuchet MS"/>
            <w:b/>
            <w:bCs/>
            <w:noProof/>
            <w:lang w:val="en-GB"/>
          </w:rPr>
          <w:t>RCR 104 Solutions taken up or up scaled by organizations</w:t>
        </w:r>
        <w:r w:rsidR="00584D8B">
          <w:rPr>
            <w:noProof/>
            <w:webHidden/>
          </w:rPr>
          <w:tab/>
        </w:r>
        <w:r w:rsidR="00584D8B">
          <w:rPr>
            <w:noProof/>
            <w:webHidden/>
          </w:rPr>
          <w:fldChar w:fldCharType="begin"/>
        </w:r>
        <w:r w:rsidR="00584D8B">
          <w:rPr>
            <w:noProof/>
            <w:webHidden/>
          </w:rPr>
          <w:instrText xml:space="preserve"> PAGEREF _Toc120105526 \h </w:instrText>
        </w:r>
        <w:r w:rsidR="00584D8B">
          <w:rPr>
            <w:noProof/>
            <w:webHidden/>
          </w:rPr>
        </w:r>
        <w:r w:rsidR="00584D8B">
          <w:rPr>
            <w:noProof/>
            <w:webHidden/>
          </w:rPr>
          <w:fldChar w:fldCharType="separate"/>
        </w:r>
        <w:r w:rsidR="00584D8B">
          <w:rPr>
            <w:noProof/>
            <w:webHidden/>
          </w:rPr>
          <w:t>9</w:t>
        </w:r>
        <w:r w:rsidR="00584D8B">
          <w:rPr>
            <w:noProof/>
            <w:webHidden/>
          </w:rPr>
          <w:fldChar w:fldCharType="end"/>
        </w:r>
      </w:hyperlink>
    </w:p>
    <w:p w14:paraId="76BB8348" w14:textId="77777777" w:rsidR="00584D8B" w:rsidRDefault="002A047F">
      <w:pPr>
        <w:pStyle w:val="TOC4"/>
        <w:rPr>
          <w:noProof/>
        </w:rPr>
      </w:pPr>
      <w:hyperlink w:anchor="_Toc120105527" w:history="1">
        <w:r w:rsidR="00584D8B" w:rsidRPr="00382307">
          <w:rPr>
            <w:rStyle w:val="Hyperlink"/>
            <w:rFonts w:ascii="Trebuchet MS" w:hAnsi="Trebuchet MS"/>
            <w:b/>
            <w:bCs/>
            <w:noProof/>
            <w:lang w:val="en-GB"/>
          </w:rPr>
          <w:t>RCO87 Organizations cooperating across borders</w:t>
        </w:r>
        <w:r w:rsidR="00584D8B">
          <w:rPr>
            <w:noProof/>
            <w:webHidden/>
          </w:rPr>
          <w:tab/>
        </w:r>
        <w:r w:rsidR="00584D8B">
          <w:rPr>
            <w:noProof/>
            <w:webHidden/>
          </w:rPr>
          <w:fldChar w:fldCharType="begin"/>
        </w:r>
        <w:r w:rsidR="00584D8B">
          <w:rPr>
            <w:noProof/>
            <w:webHidden/>
          </w:rPr>
          <w:instrText xml:space="preserve"> PAGEREF _Toc120105527 \h </w:instrText>
        </w:r>
        <w:r w:rsidR="00584D8B">
          <w:rPr>
            <w:noProof/>
            <w:webHidden/>
          </w:rPr>
        </w:r>
        <w:r w:rsidR="00584D8B">
          <w:rPr>
            <w:noProof/>
            <w:webHidden/>
          </w:rPr>
          <w:fldChar w:fldCharType="separate"/>
        </w:r>
        <w:r w:rsidR="00584D8B">
          <w:rPr>
            <w:noProof/>
            <w:webHidden/>
          </w:rPr>
          <w:t>12</w:t>
        </w:r>
        <w:r w:rsidR="00584D8B">
          <w:rPr>
            <w:noProof/>
            <w:webHidden/>
          </w:rPr>
          <w:fldChar w:fldCharType="end"/>
        </w:r>
      </w:hyperlink>
    </w:p>
    <w:p w14:paraId="12A861BC" w14:textId="77777777" w:rsidR="00584D8B" w:rsidRDefault="002A047F">
      <w:pPr>
        <w:pStyle w:val="TOC4"/>
        <w:rPr>
          <w:noProof/>
        </w:rPr>
      </w:pPr>
      <w:hyperlink w:anchor="_Toc120105528" w:history="1">
        <w:r w:rsidR="00584D8B" w:rsidRPr="00382307">
          <w:rPr>
            <w:rStyle w:val="Hyperlink"/>
            <w:rFonts w:ascii="Trebuchet MS" w:hAnsi="Trebuchet MS"/>
            <w:b/>
            <w:bCs/>
            <w:noProof/>
            <w:lang w:val="en-GB"/>
          </w:rPr>
          <w:t>RCR84 Organizations cooperating across borders after project completion</w:t>
        </w:r>
        <w:r w:rsidR="00584D8B">
          <w:rPr>
            <w:noProof/>
            <w:webHidden/>
          </w:rPr>
          <w:tab/>
        </w:r>
        <w:r w:rsidR="00584D8B">
          <w:rPr>
            <w:noProof/>
            <w:webHidden/>
          </w:rPr>
          <w:fldChar w:fldCharType="begin"/>
        </w:r>
        <w:r w:rsidR="00584D8B">
          <w:rPr>
            <w:noProof/>
            <w:webHidden/>
          </w:rPr>
          <w:instrText xml:space="preserve"> PAGEREF _Toc120105528 \h </w:instrText>
        </w:r>
        <w:r w:rsidR="00584D8B">
          <w:rPr>
            <w:noProof/>
            <w:webHidden/>
          </w:rPr>
        </w:r>
        <w:r w:rsidR="00584D8B">
          <w:rPr>
            <w:noProof/>
            <w:webHidden/>
          </w:rPr>
          <w:fldChar w:fldCharType="separate"/>
        </w:r>
        <w:r w:rsidR="00584D8B">
          <w:rPr>
            <w:noProof/>
            <w:webHidden/>
          </w:rPr>
          <w:t>14</w:t>
        </w:r>
        <w:r w:rsidR="00584D8B">
          <w:rPr>
            <w:noProof/>
            <w:webHidden/>
          </w:rPr>
          <w:fldChar w:fldCharType="end"/>
        </w:r>
      </w:hyperlink>
    </w:p>
    <w:p w14:paraId="60BA3772" w14:textId="77777777" w:rsidR="00584D8B" w:rsidRDefault="002A047F">
      <w:pPr>
        <w:pStyle w:val="TOC4"/>
        <w:rPr>
          <w:noProof/>
        </w:rPr>
      </w:pPr>
      <w:hyperlink w:anchor="_Toc120105529" w:history="1">
        <w:r w:rsidR="00584D8B" w:rsidRPr="00382307">
          <w:rPr>
            <w:rStyle w:val="Hyperlink"/>
            <w:rFonts w:ascii="Trebuchet MS" w:hAnsi="Trebuchet MS"/>
            <w:b/>
            <w:bCs/>
            <w:noProof/>
            <w:lang w:val="en-GB"/>
          </w:rPr>
          <w:t>RCO24 Investments in new or upgraded disaster monitoring, preparedness, warning and response systems against natural disasters</w:t>
        </w:r>
        <w:r w:rsidR="00584D8B">
          <w:rPr>
            <w:noProof/>
            <w:webHidden/>
          </w:rPr>
          <w:tab/>
        </w:r>
        <w:r w:rsidR="00584D8B">
          <w:rPr>
            <w:noProof/>
            <w:webHidden/>
          </w:rPr>
          <w:fldChar w:fldCharType="begin"/>
        </w:r>
        <w:r w:rsidR="00584D8B">
          <w:rPr>
            <w:noProof/>
            <w:webHidden/>
          </w:rPr>
          <w:instrText xml:space="preserve"> PAGEREF _Toc120105529 \h </w:instrText>
        </w:r>
        <w:r w:rsidR="00584D8B">
          <w:rPr>
            <w:noProof/>
            <w:webHidden/>
          </w:rPr>
        </w:r>
        <w:r w:rsidR="00584D8B">
          <w:rPr>
            <w:noProof/>
            <w:webHidden/>
          </w:rPr>
          <w:fldChar w:fldCharType="separate"/>
        </w:r>
        <w:r w:rsidR="00584D8B">
          <w:rPr>
            <w:noProof/>
            <w:webHidden/>
          </w:rPr>
          <w:t>16</w:t>
        </w:r>
        <w:r w:rsidR="00584D8B">
          <w:rPr>
            <w:noProof/>
            <w:webHidden/>
          </w:rPr>
          <w:fldChar w:fldCharType="end"/>
        </w:r>
      </w:hyperlink>
    </w:p>
    <w:p w14:paraId="62EDFB8F" w14:textId="77777777" w:rsidR="00584D8B" w:rsidRDefault="002A047F">
      <w:pPr>
        <w:pStyle w:val="TOC4"/>
        <w:rPr>
          <w:noProof/>
        </w:rPr>
      </w:pPr>
      <w:hyperlink w:anchor="_Toc120105530" w:history="1">
        <w:r w:rsidR="00584D8B" w:rsidRPr="00382307">
          <w:rPr>
            <w:rStyle w:val="Hyperlink"/>
            <w:rFonts w:ascii="Trebuchet MS" w:hAnsi="Trebuchet MS"/>
            <w:b/>
            <w:bCs/>
            <w:noProof/>
            <w:lang w:val="en-GB"/>
          </w:rPr>
          <w:t>RCO26 Green infrastructure built or upgraded for adaptation to climate change</w:t>
        </w:r>
        <w:r w:rsidR="00584D8B">
          <w:rPr>
            <w:noProof/>
            <w:webHidden/>
          </w:rPr>
          <w:tab/>
        </w:r>
        <w:r w:rsidR="00584D8B">
          <w:rPr>
            <w:noProof/>
            <w:webHidden/>
          </w:rPr>
          <w:fldChar w:fldCharType="begin"/>
        </w:r>
        <w:r w:rsidR="00584D8B">
          <w:rPr>
            <w:noProof/>
            <w:webHidden/>
          </w:rPr>
          <w:instrText xml:space="preserve"> PAGEREF _Toc120105530 \h </w:instrText>
        </w:r>
        <w:r w:rsidR="00584D8B">
          <w:rPr>
            <w:noProof/>
            <w:webHidden/>
          </w:rPr>
        </w:r>
        <w:r w:rsidR="00584D8B">
          <w:rPr>
            <w:noProof/>
            <w:webHidden/>
          </w:rPr>
          <w:fldChar w:fldCharType="separate"/>
        </w:r>
        <w:r w:rsidR="00584D8B">
          <w:rPr>
            <w:noProof/>
            <w:webHidden/>
          </w:rPr>
          <w:t>18</w:t>
        </w:r>
        <w:r w:rsidR="00584D8B">
          <w:rPr>
            <w:noProof/>
            <w:webHidden/>
          </w:rPr>
          <w:fldChar w:fldCharType="end"/>
        </w:r>
      </w:hyperlink>
    </w:p>
    <w:p w14:paraId="5ED89369" w14:textId="77777777" w:rsidR="00584D8B" w:rsidRDefault="002A047F">
      <w:pPr>
        <w:pStyle w:val="TOC4"/>
        <w:rPr>
          <w:noProof/>
        </w:rPr>
      </w:pPr>
      <w:hyperlink w:anchor="_Toc120105531" w:history="1">
        <w:r w:rsidR="00584D8B" w:rsidRPr="00382307">
          <w:rPr>
            <w:rStyle w:val="Hyperlink"/>
            <w:rFonts w:ascii="Trebuchet MS" w:hAnsi="Trebuchet MS"/>
            <w:b/>
            <w:bCs/>
            <w:noProof/>
            <w:lang w:val="en-GB"/>
          </w:rPr>
          <w:t>RCR35 Population benefiting from flood protection measures</w:t>
        </w:r>
        <w:r w:rsidR="00584D8B">
          <w:rPr>
            <w:noProof/>
            <w:webHidden/>
          </w:rPr>
          <w:tab/>
        </w:r>
        <w:r w:rsidR="00584D8B">
          <w:rPr>
            <w:noProof/>
            <w:webHidden/>
          </w:rPr>
          <w:fldChar w:fldCharType="begin"/>
        </w:r>
        <w:r w:rsidR="00584D8B">
          <w:rPr>
            <w:noProof/>
            <w:webHidden/>
          </w:rPr>
          <w:instrText xml:space="preserve"> PAGEREF _Toc120105531 \h </w:instrText>
        </w:r>
        <w:r w:rsidR="00584D8B">
          <w:rPr>
            <w:noProof/>
            <w:webHidden/>
          </w:rPr>
        </w:r>
        <w:r w:rsidR="00584D8B">
          <w:rPr>
            <w:noProof/>
            <w:webHidden/>
          </w:rPr>
          <w:fldChar w:fldCharType="separate"/>
        </w:r>
        <w:r w:rsidR="00584D8B">
          <w:rPr>
            <w:noProof/>
            <w:webHidden/>
          </w:rPr>
          <w:t>19</w:t>
        </w:r>
        <w:r w:rsidR="00584D8B">
          <w:rPr>
            <w:noProof/>
            <w:webHidden/>
          </w:rPr>
          <w:fldChar w:fldCharType="end"/>
        </w:r>
      </w:hyperlink>
    </w:p>
    <w:p w14:paraId="359C03A7" w14:textId="77777777" w:rsidR="00584D8B" w:rsidRDefault="002A047F">
      <w:pPr>
        <w:pStyle w:val="TOC4"/>
        <w:rPr>
          <w:noProof/>
        </w:rPr>
      </w:pPr>
      <w:hyperlink w:anchor="_Toc120105532" w:history="1">
        <w:r w:rsidR="00584D8B" w:rsidRPr="00382307">
          <w:rPr>
            <w:rStyle w:val="Hyperlink"/>
            <w:rFonts w:ascii="Trebuchet MS" w:hAnsi="Trebuchet MS"/>
            <w:b/>
            <w:bCs/>
            <w:noProof/>
            <w:lang w:val="en-GB"/>
          </w:rPr>
          <w:t>RCO122 Investments in new or upgraded disaster monitoring, preparedness, warning and response systems against non-climate related natural risks and risks related to human activities</w:t>
        </w:r>
        <w:r w:rsidR="00584D8B">
          <w:rPr>
            <w:noProof/>
            <w:webHidden/>
          </w:rPr>
          <w:tab/>
        </w:r>
        <w:r w:rsidR="00584D8B">
          <w:rPr>
            <w:noProof/>
            <w:webHidden/>
          </w:rPr>
          <w:fldChar w:fldCharType="begin"/>
        </w:r>
        <w:r w:rsidR="00584D8B">
          <w:rPr>
            <w:noProof/>
            <w:webHidden/>
          </w:rPr>
          <w:instrText xml:space="preserve"> PAGEREF _Toc120105532 \h </w:instrText>
        </w:r>
        <w:r w:rsidR="00584D8B">
          <w:rPr>
            <w:noProof/>
            <w:webHidden/>
          </w:rPr>
        </w:r>
        <w:r w:rsidR="00584D8B">
          <w:rPr>
            <w:noProof/>
            <w:webHidden/>
          </w:rPr>
          <w:fldChar w:fldCharType="separate"/>
        </w:r>
        <w:r w:rsidR="00584D8B">
          <w:rPr>
            <w:noProof/>
            <w:webHidden/>
          </w:rPr>
          <w:t>22</w:t>
        </w:r>
        <w:r w:rsidR="00584D8B">
          <w:rPr>
            <w:noProof/>
            <w:webHidden/>
          </w:rPr>
          <w:fldChar w:fldCharType="end"/>
        </w:r>
      </w:hyperlink>
    </w:p>
    <w:p w14:paraId="3D44F5B6" w14:textId="77777777" w:rsidR="00584D8B" w:rsidRDefault="002A047F">
      <w:pPr>
        <w:pStyle w:val="TOC4"/>
        <w:rPr>
          <w:noProof/>
        </w:rPr>
      </w:pPr>
      <w:hyperlink w:anchor="_Toc120105533" w:history="1">
        <w:r w:rsidR="00584D8B" w:rsidRPr="00382307">
          <w:rPr>
            <w:rStyle w:val="Hyperlink"/>
            <w:rFonts w:ascii="Trebuchet MS" w:hAnsi="Trebuchet MS"/>
            <w:b/>
            <w:bCs/>
            <w:noProof/>
            <w:lang w:val="en-GB"/>
          </w:rPr>
          <w:t>RCR37 Population benefiting from protection measures against climate related natural disasters (other than floods or wildfire)</w:t>
        </w:r>
        <w:r w:rsidR="00584D8B">
          <w:rPr>
            <w:noProof/>
            <w:webHidden/>
          </w:rPr>
          <w:tab/>
        </w:r>
        <w:r w:rsidR="00584D8B">
          <w:rPr>
            <w:noProof/>
            <w:webHidden/>
          </w:rPr>
          <w:fldChar w:fldCharType="begin"/>
        </w:r>
        <w:r w:rsidR="00584D8B">
          <w:rPr>
            <w:noProof/>
            <w:webHidden/>
          </w:rPr>
          <w:instrText xml:space="preserve"> PAGEREF _Toc120105533 \h </w:instrText>
        </w:r>
        <w:r w:rsidR="00584D8B">
          <w:rPr>
            <w:noProof/>
            <w:webHidden/>
          </w:rPr>
        </w:r>
        <w:r w:rsidR="00584D8B">
          <w:rPr>
            <w:noProof/>
            <w:webHidden/>
          </w:rPr>
          <w:fldChar w:fldCharType="separate"/>
        </w:r>
        <w:r w:rsidR="00584D8B">
          <w:rPr>
            <w:noProof/>
            <w:webHidden/>
          </w:rPr>
          <w:t>23</w:t>
        </w:r>
        <w:r w:rsidR="00584D8B">
          <w:rPr>
            <w:noProof/>
            <w:webHidden/>
          </w:rPr>
          <w:fldChar w:fldCharType="end"/>
        </w:r>
      </w:hyperlink>
    </w:p>
    <w:p w14:paraId="19930B01" w14:textId="77777777" w:rsidR="00584D8B" w:rsidRDefault="002A047F">
      <w:pPr>
        <w:pStyle w:val="TOC4"/>
        <w:rPr>
          <w:noProof/>
        </w:rPr>
      </w:pPr>
      <w:hyperlink w:anchor="_Toc120105534" w:history="1">
        <w:r w:rsidR="00584D8B" w:rsidRPr="00382307">
          <w:rPr>
            <w:rStyle w:val="Hyperlink"/>
            <w:rFonts w:ascii="Trebuchet MS" w:hAnsi="Trebuchet MS"/>
            <w:b/>
            <w:bCs/>
            <w:noProof/>
            <w:lang w:val="en-GB"/>
          </w:rPr>
          <w:t>RCR96 Population benefiting from protection measures against non-climate related natural risks and risks related to human activities</w:t>
        </w:r>
        <w:r w:rsidR="00584D8B">
          <w:rPr>
            <w:noProof/>
            <w:webHidden/>
          </w:rPr>
          <w:tab/>
        </w:r>
        <w:r w:rsidR="00584D8B">
          <w:rPr>
            <w:noProof/>
            <w:webHidden/>
          </w:rPr>
          <w:fldChar w:fldCharType="begin"/>
        </w:r>
        <w:r w:rsidR="00584D8B">
          <w:rPr>
            <w:noProof/>
            <w:webHidden/>
          </w:rPr>
          <w:instrText xml:space="preserve"> PAGEREF _Toc120105534 \h </w:instrText>
        </w:r>
        <w:r w:rsidR="00584D8B">
          <w:rPr>
            <w:noProof/>
            <w:webHidden/>
          </w:rPr>
        </w:r>
        <w:r w:rsidR="00584D8B">
          <w:rPr>
            <w:noProof/>
            <w:webHidden/>
          </w:rPr>
          <w:fldChar w:fldCharType="separate"/>
        </w:r>
        <w:r w:rsidR="00584D8B">
          <w:rPr>
            <w:noProof/>
            <w:webHidden/>
          </w:rPr>
          <w:t>25</w:t>
        </w:r>
        <w:r w:rsidR="00584D8B">
          <w:rPr>
            <w:noProof/>
            <w:webHidden/>
          </w:rPr>
          <w:fldChar w:fldCharType="end"/>
        </w:r>
      </w:hyperlink>
    </w:p>
    <w:p w14:paraId="0AAF9591" w14:textId="759E9EB1" w:rsidR="00FD03A4" w:rsidRPr="006C0B0B" w:rsidRDefault="00FD03A4" w:rsidP="00B73587">
      <w:pPr>
        <w:spacing w:after="0" w:line="240" w:lineRule="auto"/>
        <w:rPr>
          <w:rFonts w:ascii="Trebuchet MS" w:hAnsi="Trebuchet MS" w:cs="Tahoma"/>
          <w:sz w:val="20"/>
          <w:szCs w:val="20"/>
          <w:lang w:val="en-GB"/>
        </w:rPr>
      </w:pPr>
      <w:r w:rsidRPr="006C0B0B">
        <w:rPr>
          <w:rFonts w:ascii="Trebuchet MS" w:hAnsi="Trebuchet MS" w:cs="Tahoma"/>
          <w:sz w:val="20"/>
          <w:szCs w:val="20"/>
          <w:lang w:val="en-GB"/>
        </w:rPr>
        <w:fldChar w:fldCharType="end"/>
      </w:r>
    </w:p>
    <w:p w14:paraId="0D0984F7" w14:textId="77777777" w:rsidR="00FD03A4" w:rsidRPr="00D915A1" w:rsidRDefault="00FD03A4" w:rsidP="00FD03A4">
      <w:pPr>
        <w:spacing w:after="0" w:line="240" w:lineRule="auto"/>
        <w:rPr>
          <w:rFonts w:ascii="Trebuchet MS" w:hAnsi="Trebuchet MS" w:cs="Tahoma"/>
          <w:sz w:val="20"/>
          <w:szCs w:val="20"/>
          <w:lang w:val="en-GB"/>
        </w:rPr>
      </w:pPr>
      <w:r w:rsidRPr="00D915A1">
        <w:rPr>
          <w:rFonts w:ascii="Trebuchet MS" w:hAnsi="Trebuchet MS" w:cs="Tahoma"/>
          <w:sz w:val="20"/>
          <w:szCs w:val="20"/>
          <w:lang w:val="en-GB"/>
        </w:rPr>
        <w:br w:type="page"/>
      </w:r>
    </w:p>
    <w:p w14:paraId="25618325" w14:textId="2098AF44" w:rsidR="006A5D9E" w:rsidRPr="00D23EDC" w:rsidRDefault="006A5D9E" w:rsidP="00D23EDC">
      <w:pPr>
        <w:shd w:val="clear" w:color="auto" w:fill="70AD47" w:themeFill="accent6"/>
        <w:rPr>
          <w:rFonts w:ascii="Trebuchet MS" w:hAnsi="Trebuchet MS"/>
          <w:b/>
          <w:bCs/>
          <w:sz w:val="24"/>
          <w:szCs w:val="24"/>
          <w:lang w:val="en-GB"/>
        </w:rPr>
      </w:pPr>
      <w:r w:rsidRPr="00D23EDC">
        <w:rPr>
          <w:rFonts w:ascii="Trebuchet MS" w:hAnsi="Trebuchet MS"/>
          <w:b/>
          <w:bCs/>
          <w:sz w:val="24"/>
          <w:szCs w:val="24"/>
          <w:lang w:val="en-GB"/>
        </w:rPr>
        <w:lastRenderedPageBreak/>
        <w:t xml:space="preserve">SO </w:t>
      </w:r>
      <w:r w:rsidR="003F5769" w:rsidRPr="00D23EDC">
        <w:rPr>
          <w:rFonts w:ascii="Trebuchet MS" w:hAnsi="Trebuchet MS"/>
          <w:b/>
          <w:bCs/>
          <w:sz w:val="24"/>
          <w:szCs w:val="24"/>
          <w:lang w:val="en-GB"/>
        </w:rPr>
        <w:t xml:space="preserve">2.4. </w:t>
      </w:r>
      <w:r w:rsidR="00A44E89" w:rsidRPr="00D23EDC">
        <w:rPr>
          <w:rFonts w:ascii="Trebuchet MS" w:hAnsi="Trebuchet MS"/>
          <w:b/>
          <w:bCs/>
          <w:sz w:val="24"/>
          <w:szCs w:val="24"/>
          <w:lang w:val="en-GB"/>
        </w:rPr>
        <w:t>Promoting climate change adaptation and disaster risk prevention and resilience, taking into account ecosystem</w:t>
      </w:r>
      <w:r w:rsidR="002341C8" w:rsidRPr="00D23EDC">
        <w:rPr>
          <w:rFonts w:ascii="Trebuchet MS" w:hAnsi="Trebuchet MS"/>
          <w:b/>
          <w:bCs/>
          <w:sz w:val="24"/>
          <w:szCs w:val="24"/>
          <w:lang w:val="en-GB"/>
        </w:rPr>
        <w:t>-</w:t>
      </w:r>
      <w:r w:rsidR="00A44E89" w:rsidRPr="00D23EDC">
        <w:rPr>
          <w:rFonts w:ascii="Trebuchet MS" w:hAnsi="Trebuchet MS"/>
          <w:b/>
          <w:bCs/>
          <w:sz w:val="24"/>
          <w:szCs w:val="24"/>
          <w:lang w:val="en-GB"/>
        </w:rPr>
        <w:t>based approaches</w:t>
      </w:r>
      <w:r w:rsidRPr="00D23EDC">
        <w:rPr>
          <w:rFonts w:ascii="Trebuchet MS" w:hAnsi="Trebuchet MS"/>
          <w:b/>
          <w:bCs/>
          <w:sz w:val="24"/>
          <w:szCs w:val="24"/>
          <w:lang w:val="en-GB"/>
        </w:rPr>
        <w:t xml:space="preserve"> </w:t>
      </w:r>
    </w:p>
    <w:p w14:paraId="3B335A83" w14:textId="6B8D8995" w:rsidR="00E668CE" w:rsidRPr="006C0B0B" w:rsidRDefault="00E668CE" w:rsidP="00EF5B6C">
      <w:pPr>
        <w:spacing w:before="120" w:after="120" w:line="240" w:lineRule="auto"/>
        <w:jc w:val="both"/>
        <w:rPr>
          <w:rFonts w:ascii="Trebuchet MS" w:hAnsi="Trebuchet MS"/>
          <w:lang w:val="en-GB"/>
        </w:rPr>
      </w:pPr>
      <w:r w:rsidRPr="006C0B0B">
        <w:rPr>
          <w:rFonts w:ascii="Trebuchet MS" w:hAnsi="Trebuchet MS"/>
          <w:lang w:val="en-GB"/>
        </w:rPr>
        <w:t xml:space="preserve">The Programme will support actions related to the following fields: </w:t>
      </w:r>
    </w:p>
    <w:p w14:paraId="3C241454" w14:textId="77777777" w:rsidR="00E668CE" w:rsidRPr="003B5BF1" w:rsidRDefault="00E668CE">
      <w:pPr>
        <w:pStyle w:val="ListParagraph"/>
        <w:numPr>
          <w:ilvl w:val="0"/>
          <w:numId w:val="7"/>
        </w:numPr>
        <w:spacing w:after="120" w:line="240" w:lineRule="auto"/>
        <w:jc w:val="both"/>
        <w:rPr>
          <w:rFonts w:ascii="Trebuchet MS" w:hAnsi="Trebuchet MS"/>
          <w:lang w:val="en-GB"/>
        </w:rPr>
      </w:pPr>
      <w:r w:rsidRPr="00D915A1">
        <w:rPr>
          <w:rFonts w:ascii="Trebuchet MS" w:hAnsi="Trebuchet MS"/>
          <w:lang w:val="en-GB"/>
        </w:rPr>
        <w:t>climate change adaptation measures to reduce the vulnerabili</w:t>
      </w:r>
      <w:r w:rsidRPr="003B5BF1">
        <w:rPr>
          <w:rFonts w:ascii="Trebuchet MS" w:hAnsi="Trebuchet MS"/>
          <w:lang w:val="en-GB"/>
        </w:rPr>
        <w:t>ty of natural and human systems to actual or expected effects of climate change. These actions aim at anticipating the adverse effects of climate change, at supporting appropriate actions to prevent or minimise the damage they can cause and/or at taking advantage of opportunities that may arise from their presence.</w:t>
      </w:r>
    </w:p>
    <w:p w14:paraId="4F2CB1F5" w14:textId="77777777" w:rsidR="00E668CE" w:rsidRPr="003B5BF1" w:rsidRDefault="00E668CE">
      <w:pPr>
        <w:pStyle w:val="ListParagraph"/>
        <w:numPr>
          <w:ilvl w:val="0"/>
          <w:numId w:val="7"/>
        </w:numPr>
        <w:spacing w:after="120" w:line="240" w:lineRule="auto"/>
        <w:jc w:val="both"/>
        <w:rPr>
          <w:rFonts w:ascii="Trebuchet MS" w:hAnsi="Trebuchet MS"/>
          <w:lang w:val="en-GB"/>
        </w:rPr>
      </w:pPr>
      <w:r w:rsidRPr="003B5BF1">
        <w:rPr>
          <w:rFonts w:ascii="Trebuchet MS" w:hAnsi="Trebuchet MS"/>
          <w:lang w:val="en-GB"/>
        </w:rPr>
        <w:t xml:space="preserve">risk prevention and management of natural and hazardous events (e.g., flood, fires, droughts, erosion, earthquakes and landslides) and risks linked to human activities. </w:t>
      </w:r>
    </w:p>
    <w:p w14:paraId="00B3DCE0" w14:textId="77777777" w:rsidR="00E668CE" w:rsidRPr="003B5BF1" w:rsidRDefault="00E668CE">
      <w:pPr>
        <w:pStyle w:val="ListParagraph"/>
        <w:numPr>
          <w:ilvl w:val="0"/>
          <w:numId w:val="7"/>
        </w:numPr>
        <w:spacing w:after="120" w:line="240" w:lineRule="auto"/>
        <w:jc w:val="both"/>
        <w:rPr>
          <w:rFonts w:ascii="Trebuchet MS" w:hAnsi="Trebuchet MS"/>
          <w:lang w:val="en-GB"/>
        </w:rPr>
      </w:pPr>
      <w:r w:rsidRPr="003B5BF1">
        <w:rPr>
          <w:rFonts w:ascii="Trebuchet MS" w:hAnsi="Trebuchet MS"/>
          <w:lang w:val="en-GB"/>
        </w:rPr>
        <w:t>promoting disaster resilience.</w:t>
      </w:r>
    </w:p>
    <w:p w14:paraId="0F2D1AD3" w14:textId="77777777" w:rsidR="00E668CE" w:rsidRPr="003B5BF1" w:rsidRDefault="00E668CE" w:rsidP="00E668CE">
      <w:pPr>
        <w:spacing w:after="120" w:line="240" w:lineRule="auto"/>
        <w:jc w:val="both"/>
        <w:rPr>
          <w:rFonts w:ascii="Trebuchet MS" w:hAnsi="Trebuchet MS"/>
          <w:lang w:val="en-GB"/>
        </w:rPr>
      </w:pPr>
      <w:r w:rsidRPr="003B5BF1">
        <w:rPr>
          <w:rFonts w:ascii="Trebuchet MS" w:hAnsi="Trebuchet MS"/>
          <w:lang w:val="en-GB"/>
        </w:rPr>
        <w:t xml:space="preserve">The supported actions will include both soft measures (such as studies, strategies, plans, programs, tools, campaigns, trainings etc.) and hard measures (for example, investments in green infrastructure, endowments, buildings etc.). </w:t>
      </w:r>
    </w:p>
    <w:p w14:paraId="27FB52C3" w14:textId="77777777" w:rsidR="00B97BAE" w:rsidRDefault="00E668CE" w:rsidP="00E668CE">
      <w:pPr>
        <w:jc w:val="both"/>
        <w:rPr>
          <w:rFonts w:ascii="Trebuchet MS" w:hAnsi="Trebuchet MS"/>
          <w:lang w:val="en-GB"/>
        </w:rPr>
      </w:pPr>
      <w:r w:rsidRPr="003B5BF1">
        <w:rPr>
          <w:rFonts w:ascii="Trebuchet MS" w:hAnsi="Trebuchet MS"/>
          <w:lang w:val="en-GB"/>
        </w:rPr>
        <w:t xml:space="preserve">Climate change adaptation measures will be implemented through competitive calls. </w:t>
      </w:r>
      <w:r w:rsidR="00B97BAE" w:rsidRPr="003B5BF1">
        <w:rPr>
          <w:rFonts w:ascii="Trebuchet MS" w:hAnsi="Trebuchet MS"/>
          <w:lang w:val="en-GB"/>
        </w:rPr>
        <w:t>All three types of actions will be implemented through competitive calls.</w:t>
      </w:r>
      <w:r w:rsidR="00B97BAE">
        <w:rPr>
          <w:rFonts w:ascii="Trebuchet MS" w:hAnsi="Trebuchet MS"/>
          <w:lang w:val="en-GB"/>
        </w:rPr>
        <w:t xml:space="preserve"> </w:t>
      </w:r>
    </w:p>
    <w:p w14:paraId="506AD2E4" w14:textId="6FA2C54C" w:rsidR="00E668CE" w:rsidRPr="003B5BF1" w:rsidRDefault="00B97BAE" w:rsidP="00E668CE">
      <w:pPr>
        <w:jc w:val="both"/>
        <w:rPr>
          <w:rFonts w:ascii="Trebuchet MS" w:hAnsi="Trebuchet MS"/>
          <w:lang w:val="en-GB"/>
        </w:rPr>
      </w:pPr>
      <w:r>
        <w:rPr>
          <w:rFonts w:ascii="Trebuchet MS" w:hAnsi="Trebuchet MS"/>
          <w:lang w:val="en-GB"/>
        </w:rPr>
        <w:t xml:space="preserve">The pairs of indicators must be observed by the projects. </w:t>
      </w:r>
    </w:p>
    <w:p w14:paraId="2D2949B0" w14:textId="77777777" w:rsidR="00E668CE" w:rsidRPr="003B5BF1" w:rsidRDefault="00E668CE" w:rsidP="00E668CE">
      <w:pPr>
        <w:jc w:val="both"/>
        <w:rPr>
          <w:rFonts w:ascii="Trebuchet MS" w:hAnsi="Trebuchet MS"/>
          <w:lang w:val="en-GB"/>
        </w:rPr>
      </w:pPr>
      <w:r w:rsidRPr="003B5BF1">
        <w:rPr>
          <w:rFonts w:ascii="Trebuchet MS" w:hAnsi="Trebuchet MS"/>
          <w:lang w:val="en-GB"/>
        </w:rPr>
        <w:t>Risk prevention and disaster resilience actions will be implemented through the following strategic projects:</w:t>
      </w:r>
    </w:p>
    <w:p w14:paraId="23FCA06F" w14:textId="77777777" w:rsidR="00E668CE" w:rsidRPr="003B5BF1" w:rsidRDefault="00E668CE">
      <w:pPr>
        <w:pStyle w:val="ListParagraph"/>
        <w:numPr>
          <w:ilvl w:val="0"/>
          <w:numId w:val="6"/>
        </w:numPr>
        <w:ind w:left="720" w:hanging="360"/>
        <w:jc w:val="both"/>
        <w:rPr>
          <w:rFonts w:ascii="Trebuchet MS" w:hAnsi="Trebuchet MS"/>
          <w:b/>
          <w:lang w:val="en-GB"/>
        </w:rPr>
      </w:pPr>
      <w:r w:rsidRPr="003B5BF1">
        <w:rPr>
          <w:rFonts w:ascii="Trebuchet MS" w:hAnsi="Trebuchet MS"/>
          <w:b/>
          <w:lang w:val="en-GB"/>
        </w:rPr>
        <w:t xml:space="preserve">Danube Risk Prevention (Danube RISK) </w:t>
      </w:r>
    </w:p>
    <w:p w14:paraId="2DA37E58" w14:textId="77777777" w:rsidR="00E668CE" w:rsidRPr="003B5BF1" w:rsidRDefault="00E668CE">
      <w:pPr>
        <w:pStyle w:val="ListParagraph"/>
        <w:numPr>
          <w:ilvl w:val="0"/>
          <w:numId w:val="6"/>
        </w:numPr>
        <w:spacing w:after="120" w:line="240" w:lineRule="auto"/>
        <w:ind w:left="720" w:hanging="360"/>
        <w:jc w:val="both"/>
        <w:rPr>
          <w:rFonts w:ascii="Trebuchet MS" w:hAnsi="Trebuchet MS"/>
          <w:b/>
          <w:lang w:val="en-GB"/>
        </w:rPr>
      </w:pPr>
      <w:r w:rsidRPr="003B5BF1">
        <w:rPr>
          <w:rFonts w:ascii="Trebuchet MS" w:hAnsi="Trebuchet MS"/>
          <w:b/>
          <w:lang w:val="en-GB"/>
        </w:rPr>
        <w:t xml:space="preserve">STREAM 2 </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1842"/>
        <w:gridCol w:w="2776"/>
        <w:gridCol w:w="2236"/>
      </w:tblGrid>
      <w:tr w:rsidR="00B72C04" w:rsidRPr="003B5BF1" w14:paraId="561D202D" w14:textId="57C0BB0E" w:rsidTr="001F72DB">
        <w:trPr>
          <w:trHeight w:val="360"/>
          <w:tblHeader/>
        </w:trPr>
        <w:tc>
          <w:tcPr>
            <w:tcW w:w="2586" w:type="dxa"/>
            <w:shd w:val="clear" w:color="auto" w:fill="70AD47" w:themeFill="accent6"/>
            <w:vAlign w:val="center"/>
            <w:hideMark/>
          </w:tcPr>
          <w:p w14:paraId="0DB0F6B6" w14:textId="77777777" w:rsidR="00B72C04" w:rsidRPr="003B5BF1" w:rsidRDefault="00B72C04" w:rsidP="00ED5D01">
            <w:pPr>
              <w:spacing w:before="120" w:after="120" w:line="240" w:lineRule="auto"/>
              <w:jc w:val="center"/>
              <w:rPr>
                <w:rFonts w:ascii="Trebuchet MS" w:eastAsia="Times New Roman" w:hAnsi="Trebuchet MS" w:cstheme="minorHAnsi"/>
                <w:b/>
                <w:color w:val="000000"/>
                <w:lang w:val="en-GB"/>
              </w:rPr>
            </w:pPr>
            <w:r w:rsidRPr="003B5BF1">
              <w:rPr>
                <w:rFonts w:ascii="Trebuchet MS" w:eastAsia="Times New Roman" w:hAnsi="Trebuchet MS" w:cstheme="minorHAnsi"/>
                <w:b/>
                <w:color w:val="000000"/>
                <w:lang w:val="en-GB"/>
              </w:rPr>
              <w:t>Output Indicator</w:t>
            </w:r>
          </w:p>
        </w:tc>
        <w:tc>
          <w:tcPr>
            <w:tcW w:w="1842" w:type="dxa"/>
            <w:shd w:val="clear" w:color="auto" w:fill="70AD47" w:themeFill="accent6"/>
          </w:tcPr>
          <w:p w14:paraId="08F52C17" w14:textId="77777777" w:rsidR="00B72C04" w:rsidRPr="003B5BF1" w:rsidRDefault="00FD6ED3" w:rsidP="00ED5D01">
            <w:pPr>
              <w:spacing w:before="120" w:after="120" w:line="240" w:lineRule="auto"/>
              <w:jc w:val="center"/>
              <w:rPr>
                <w:rFonts w:ascii="Trebuchet MS" w:eastAsia="Times New Roman" w:hAnsi="Trebuchet MS" w:cstheme="minorHAnsi"/>
                <w:b/>
                <w:color w:val="000000"/>
                <w:lang w:val="en-GB"/>
              </w:rPr>
            </w:pPr>
            <w:r w:rsidRPr="003B5BF1">
              <w:rPr>
                <w:rFonts w:ascii="Trebuchet MS" w:eastAsia="Times New Roman" w:hAnsi="Trebuchet MS" w:cstheme="minorHAnsi"/>
                <w:b/>
                <w:color w:val="000000"/>
                <w:lang w:val="en-GB"/>
              </w:rPr>
              <w:t>Target</w:t>
            </w:r>
          </w:p>
          <w:p w14:paraId="7CED5842" w14:textId="19BF6784" w:rsidR="00FD6ED3" w:rsidRPr="003B5BF1" w:rsidRDefault="00FD6ED3" w:rsidP="00ED5D01">
            <w:pPr>
              <w:spacing w:before="120" w:after="120" w:line="240" w:lineRule="auto"/>
              <w:jc w:val="center"/>
              <w:rPr>
                <w:rFonts w:ascii="Trebuchet MS" w:eastAsia="Times New Roman" w:hAnsi="Trebuchet MS" w:cstheme="minorHAnsi"/>
                <w:b/>
                <w:color w:val="000000"/>
                <w:lang w:val="en-GB"/>
              </w:rPr>
            </w:pPr>
            <w:r w:rsidRPr="003B5BF1">
              <w:rPr>
                <w:rFonts w:ascii="Trebuchet MS" w:eastAsia="Times New Roman" w:hAnsi="Trebuchet MS" w:cstheme="minorHAnsi"/>
                <w:b/>
                <w:color w:val="000000"/>
                <w:lang w:val="en-GB"/>
              </w:rPr>
              <w:t>(2029)</w:t>
            </w:r>
          </w:p>
        </w:tc>
        <w:tc>
          <w:tcPr>
            <w:tcW w:w="2776" w:type="dxa"/>
            <w:shd w:val="clear" w:color="auto" w:fill="70AD47" w:themeFill="accent6"/>
            <w:vAlign w:val="center"/>
            <w:hideMark/>
          </w:tcPr>
          <w:p w14:paraId="58F55079" w14:textId="147C3AED" w:rsidR="00B72C04" w:rsidRPr="003B5BF1" w:rsidRDefault="00B72C04" w:rsidP="00ED5D01">
            <w:pPr>
              <w:spacing w:before="120" w:after="120" w:line="240" w:lineRule="auto"/>
              <w:jc w:val="center"/>
              <w:rPr>
                <w:rFonts w:ascii="Trebuchet MS" w:eastAsia="Times New Roman" w:hAnsi="Trebuchet MS" w:cstheme="minorHAnsi"/>
                <w:b/>
                <w:color w:val="000000"/>
                <w:lang w:val="en-GB"/>
              </w:rPr>
            </w:pPr>
            <w:r w:rsidRPr="003B5BF1">
              <w:rPr>
                <w:rFonts w:ascii="Trebuchet MS" w:eastAsia="Times New Roman" w:hAnsi="Trebuchet MS" w:cstheme="minorHAnsi"/>
                <w:b/>
                <w:color w:val="000000"/>
                <w:lang w:val="en-GB"/>
              </w:rPr>
              <w:t>Result Indicator</w:t>
            </w:r>
          </w:p>
        </w:tc>
        <w:tc>
          <w:tcPr>
            <w:tcW w:w="2236" w:type="dxa"/>
            <w:shd w:val="clear" w:color="auto" w:fill="70AD47" w:themeFill="accent6"/>
          </w:tcPr>
          <w:p w14:paraId="14618957" w14:textId="77777777" w:rsidR="00B72C04" w:rsidRPr="003B5BF1" w:rsidRDefault="00FD6ED3" w:rsidP="00ED5D01">
            <w:pPr>
              <w:spacing w:before="120" w:after="120" w:line="240" w:lineRule="auto"/>
              <w:jc w:val="center"/>
              <w:rPr>
                <w:rFonts w:ascii="Trebuchet MS" w:eastAsia="Times New Roman" w:hAnsi="Trebuchet MS" w:cstheme="minorHAnsi"/>
                <w:b/>
                <w:color w:val="000000"/>
                <w:lang w:val="en-GB"/>
              </w:rPr>
            </w:pPr>
            <w:r w:rsidRPr="003B5BF1">
              <w:rPr>
                <w:rFonts w:ascii="Trebuchet MS" w:eastAsia="Times New Roman" w:hAnsi="Trebuchet MS" w:cstheme="minorHAnsi"/>
                <w:b/>
                <w:color w:val="000000"/>
                <w:lang w:val="en-GB"/>
              </w:rPr>
              <w:t xml:space="preserve">Target </w:t>
            </w:r>
          </w:p>
          <w:p w14:paraId="17D4D9D6" w14:textId="636C1FE0" w:rsidR="00FD6ED3" w:rsidRPr="003B5BF1" w:rsidRDefault="00FD6ED3" w:rsidP="00ED5D01">
            <w:pPr>
              <w:spacing w:before="120" w:after="120" w:line="240" w:lineRule="auto"/>
              <w:jc w:val="center"/>
              <w:rPr>
                <w:rFonts w:ascii="Trebuchet MS" w:eastAsia="Times New Roman" w:hAnsi="Trebuchet MS" w:cstheme="minorHAnsi"/>
                <w:b/>
                <w:color w:val="000000"/>
                <w:lang w:val="en-GB"/>
              </w:rPr>
            </w:pPr>
            <w:r w:rsidRPr="003B5BF1">
              <w:rPr>
                <w:rFonts w:ascii="Trebuchet MS" w:eastAsia="Times New Roman" w:hAnsi="Trebuchet MS" w:cstheme="minorHAnsi"/>
                <w:b/>
                <w:color w:val="000000"/>
                <w:lang w:val="en-GB"/>
              </w:rPr>
              <w:t>(2029)</w:t>
            </w:r>
          </w:p>
        </w:tc>
      </w:tr>
      <w:tr w:rsidR="00B72C04" w:rsidRPr="003B5BF1" w14:paraId="282ED89D" w14:textId="5BB5A0BC" w:rsidTr="001F72DB">
        <w:trPr>
          <w:trHeight w:val="710"/>
        </w:trPr>
        <w:tc>
          <w:tcPr>
            <w:tcW w:w="2586" w:type="dxa"/>
            <w:shd w:val="clear" w:color="auto" w:fill="E2EFD9" w:themeFill="accent6" w:themeFillTint="33"/>
            <w:vAlign w:val="center"/>
          </w:tcPr>
          <w:p w14:paraId="36683F9B" w14:textId="77777777" w:rsidR="00B72C04" w:rsidRPr="003B5BF1" w:rsidRDefault="00B72C04" w:rsidP="00ED5D01">
            <w:pPr>
              <w:spacing w:before="120" w:after="120" w:line="240" w:lineRule="auto"/>
              <w:rPr>
                <w:rFonts w:ascii="Trebuchet MS" w:eastAsia="Times New Roman" w:hAnsi="Trebuchet MS" w:cstheme="minorHAnsi"/>
                <w:color w:val="000000"/>
                <w:lang w:val="en-GB"/>
              </w:rPr>
            </w:pPr>
            <w:r w:rsidRPr="003B5BF1">
              <w:rPr>
                <w:rFonts w:ascii="Trebuchet MS" w:eastAsia="Times New Roman" w:hAnsi="Trebuchet MS" w:cstheme="minorHAnsi"/>
                <w:color w:val="000000"/>
                <w:lang w:val="en-GB"/>
              </w:rPr>
              <w:t>RCO26 Green infrastructure built or upgraded for adaptation to climate change</w:t>
            </w:r>
          </w:p>
        </w:tc>
        <w:tc>
          <w:tcPr>
            <w:tcW w:w="1842" w:type="dxa"/>
            <w:shd w:val="clear" w:color="auto" w:fill="E2EFD9" w:themeFill="accent6" w:themeFillTint="33"/>
            <w:vAlign w:val="center"/>
          </w:tcPr>
          <w:p w14:paraId="4D0AEB03" w14:textId="23A149B1" w:rsidR="00B72C04" w:rsidRPr="006C0B0B" w:rsidRDefault="00FD6ED3" w:rsidP="00ED5D01">
            <w:pPr>
              <w:spacing w:before="120" w:after="120" w:line="240" w:lineRule="auto"/>
              <w:rPr>
                <w:rFonts w:ascii="Trebuchet MS" w:eastAsia="Times New Roman" w:hAnsi="Trebuchet MS" w:cstheme="minorHAnsi"/>
                <w:color w:val="000000"/>
                <w:lang w:val="en-GB"/>
              </w:rPr>
            </w:pPr>
            <w:r w:rsidRPr="006C0B0B">
              <w:rPr>
                <w:rFonts w:ascii="Trebuchet MS" w:eastAsia="Times New Roman" w:hAnsi="Trebuchet MS" w:cstheme="minorHAnsi"/>
                <w:color w:val="000000"/>
                <w:lang w:val="en-GB"/>
              </w:rPr>
              <w:t>67 hectares</w:t>
            </w:r>
          </w:p>
        </w:tc>
        <w:tc>
          <w:tcPr>
            <w:tcW w:w="2776" w:type="dxa"/>
            <w:shd w:val="clear" w:color="auto" w:fill="E2EFD9" w:themeFill="accent6" w:themeFillTint="33"/>
            <w:vAlign w:val="center"/>
          </w:tcPr>
          <w:p w14:paraId="585CEE4E" w14:textId="385FC4BA" w:rsidR="00B72C04" w:rsidRPr="00D915A1" w:rsidRDefault="00B72C04" w:rsidP="00ED5D01">
            <w:pPr>
              <w:spacing w:before="120" w:after="120" w:line="240" w:lineRule="auto"/>
              <w:rPr>
                <w:rFonts w:ascii="Trebuchet MS" w:eastAsia="Times New Roman" w:hAnsi="Trebuchet MS" w:cstheme="minorHAnsi"/>
                <w:color w:val="000000"/>
                <w:lang w:val="en-GB"/>
              </w:rPr>
            </w:pPr>
            <w:r w:rsidRPr="00D915A1">
              <w:rPr>
                <w:rFonts w:ascii="Trebuchet MS" w:eastAsia="Times New Roman" w:hAnsi="Trebuchet MS" w:cstheme="minorHAnsi"/>
                <w:color w:val="000000"/>
                <w:lang w:val="en-GB"/>
              </w:rPr>
              <w:t>RCR35 Population benefiting from flood protection measure</w:t>
            </w:r>
          </w:p>
          <w:p w14:paraId="002F0DBE" w14:textId="77777777" w:rsidR="00B72C04" w:rsidRPr="003B5BF1" w:rsidRDefault="00B72C04" w:rsidP="00ED5D01">
            <w:pPr>
              <w:spacing w:before="120" w:after="120" w:line="240" w:lineRule="auto"/>
              <w:rPr>
                <w:rFonts w:ascii="Trebuchet MS" w:eastAsia="Times New Roman" w:hAnsi="Trebuchet MS" w:cstheme="minorHAnsi"/>
                <w:color w:val="000000"/>
                <w:lang w:val="en-GB"/>
              </w:rPr>
            </w:pPr>
          </w:p>
        </w:tc>
        <w:tc>
          <w:tcPr>
            <w:tcW w:w="2236" w:type="dxa"/>
            <w:shd w:val="clear" w:color="auto" w:fill="E2EFD9" w:themeFill="accent6" w:themeFillTint="33"/>
            <w:vAlign w:val="center"/>
          </w:tcPr>
          <w:p w14:paraId="61E43CC3" w14:textId="310345D2" w:rsidR="00B72C04" w:rsidRPr="003B5BF1" w:rsidRDefault="0013299C" w:rsidP="00ED5D01">
            <w:pPr>
              <w:spacing w:before="120" w:after="120" w:line="240" w:lineRule="auto"/>
              <w:rPr>
                <w:rFonts w:ascii="Trebuchet MS" w:eastAsia="Times New Roman" w:hAnsi="Trebuchet MS" w:cstheme="minorHAnsi"/>
                <w:color w:val="000000"/>
                <w:lang w:val="en-GB"/>
              </w:rPr>
            </w:pPr>
            <w:r w:rsidRPr="003B5BF1">
              <w:rPr>
                <w:rFonts w:ascii="Trebuchet MS" w:eastAsia="Times New Roman" w:hAnsi="Trebuchet MS" w:cstheme="minorHAnsi"/>
                <w:color w:val="000000"/>
                <w:lang w:val="en-GB"/>
              </w:rPr>
              <w:t>1,000,000 persons</w:t>
            </w:r>
          </w:p>
        </w:tc>
      </w:tr>
      <w:tr w:rsidR="00B72C04" w:rsidRPr="003B5BF1" w14:paraId="35C5BB65" w14:textId="0BFBF755" w:rsidTr="001F72DB">
        <w:trPr>
          <w:trHeight w:val="251"/>
        </w:trPr>
        <w:tc>
          <w:tcPr>
            <w:tcW w:w="2586" w:type="dxa"/>
            <w:shd w:val="clear" w:color="auto" w:fill="E2EFD9" w:themeFill="accent6" w:themeFillTint="33"/>
            <w:vAlign w:val="center"/>
          </w:tcPr>
          <w:p w14:paraId="2838C76B" w14:textId="77777777" w:rsidR="00B72C04" w:rsidRPr="006C0B0B" w:rsidRDefault="00B72C04" w:rsidP="00ED5D01">
            <w:pPr>
              <w:spacing w:before="120" w:after="120" w:line="240" w:lineRule="auto"/>
              <w:rPr>
                <w:rFonts w:ascii="Trebuchet MS" w:eastAsia="Times New Roman" w:hAnsi="Trebuchet MS" w:cstheme="minorHAnsi"/>
                <w:color w:val="000000"/>
                <w:lang w:val="en-GB"/>
              </w:rPr>
            </w:pPr>
            <w:r w:rsidRPr="003B5BF1">
              <w:rPr>
                <w:rFonts w:ascii="Trebuchet MS" w:eastAsia="Times New Roman" w:hAnsi="Trebuchet MS" w:cstheme="minorHAnsi"/>
                <w:color w:val="000000"/>
                <w:lang w:val="en-GB"/>
              </w:rPr>
              <w:t>RCO84</w:t>
            </w:r>
            <w:r w:rsidRPr="003B5BF1">
              <w:rPr>
                <w:rFonts w:ascii="Trebuchet MS" w:eastAsia="Times New Roman" w:hAnsi="Trebuchet MS" w:cstheme="minorHAnsi"/>
                <w:color w:val="000000"/>
                <w:lang w:val="en-GB"/>
              </w:rPr>
              <w:tab/>
              <w:t>Pilot actions developed jointly and implemented i</w:t>
            </w:r>
            <w:r w:rsidRPr="006C0B0B">
              <w:rPr>
                <w:rFonts w:ascii="Trebuchet MS" w:eastAsia="Times New Roman" w:hAnsi="Trebuchet MS" w:cstheme="minorHAnsi"/>
                <w:color w:val="000000"/>
                <w:lang w:val="en-GB"/>
              </w:rPr>
              <w:t>n projects</w:t>
            </w:r>
          </w:p>
        </w:tc>
        <w:tc>
          <w:tcPr>
            <w:tcW w:w="1842" w:type="dxa"/>
            <w:shd w:val="clear" w:color="auto" w:fill="E2EFD9" w:themeFill="accent6" w:themeFillTint="33"/>
            <w:vAlign w:val="center"/>
          </w:tcPr>
          <w:p w14:paraId="4A393CD0" w14:textId="019DD7A6" w:rsidR="00B72C04" w:rsidRPr="003B5BF1" w:rsidRDefault="00FD6ED3" w:rsidP="00ED5D01">
            <w:pPr>
              <w:spacing w:before="120" w:after="120" w:line="240" w:lineRule="auto"/>
              <w:rPr>
                <w:rFonts w:ascii="Trebuchet MS" w:eastAsia="Times New Roman" w:hAnsi="Trebuchet MS" w:cstheme="minorHAnsi"/>
                <w:color w:val="000000"/>
                <w:lang w:val="en-GB"/>
              </w:rPr>
            </w:pPr>
            <w:r w:rsidRPr="00D915A1">
              <w:rPr>
                <w:rFonts w:ascii="Trebuchet MS" w:eastAsia="Times New Roman" w:hAnsi="Trebuchet MS" w:cstheme="minorHAnsi"/>
                <w:color w:val="000000"/>
                <w:lang w:val="en-GB"/>
              </w:rPr>
              <w:t>4 pilot actions</w:t>
            </w:r>
          </w:p>
        </w:tc>
        <w:tc>
          <w:tcPr>
            <w:tcW w:w="2776" w:type="dxa"/>
            <w:shd w:val="clear" w:color="auto" w:fill="E2EFD9" w:themeFill="accent6" w:themeFillTint="33"/>
            <w:vAlign w:val="center"/>
          </w:tcPr>
          <w:p w14:paraId="25472791" w14:textId="36E6AAF5" w:rsidR="00B72C04" w:rsidRPr="003B5BF1" w:rsidRDefault="00B72C04" w:rsidP="00ED5D01">
            <w:pPr>
              <w:spacing w:before="120" w:after="120" w:line="240" w:lineRule="auto"/>
              <w:rPr>
                <w:rFonts w:ascii="Trebuchet MS" w:eastAsia="Times New Roman" w:hAnsi="Trebuchet MS" w:cstheme="minorHAnsi"/>
                <w:color w:val="000000"/>
                <w:lang w:val="en-GB"/>
              </w:rPr>
            </w:pPr>
            <w:r w:rsidRPr="003B5BF1">
              <w:rPr>
                <w:rFonts w:ascii="Trebuchet MS" w:eastAsia="Times New Roman" w:hAnsi="Trebuchet MS" w:cstheme="minorHAnsi"/>
                <w:color w:val="000000"/>
                <w:lang w:val="en-GB"/>
              </w:rPr>
              <w:t>RCR 104 Solutions taken up or up-scaled by organizations</w:t>
            </w:r>
          </w:p>
        </w:tc>
        <w:tc>
          <w:tcPr>
            <w:tcW w:w="2236" w:type="dxa"/>
            <w:shd w:val="clear" w:color="auto" w:fill="E2EFD9" w:themeFill="accent6" w:themeFillTint="33"/>
            <w:vAlign w:val="center"/>
          </w:tcPr>
          <w:p w14:paraId="5C4C4055" w14:textId="3DD26859" w:rsidR="00B72C04" w:rsidRPr="003B5BF1" w:rsidRDefault="0013299C" w:rsidP="00ED5D01">
            <w:pPr>
              <w:spacing w:before="120" w:after="120" w:line="240" w:lineRule="auto"/>
              <w:rPr>
                <w:rFonts w:ascii="Trebuchet MS" w:eastAsia="Times New Roman" w:hAnsi="Trebuchet MS" w:cstheme="minorHAnsi"/>
                <w:color w:val="000000"/>
                <w:lang w:val="en-GB"/>
              </w:rPr>
            </w:pPr>
            <w:r w:rsidRPr="003B5BF1">
              <w:rPr>
                <w:rFonts w:ascii="Trebuchet MS" w:eastAsia="Times New Roman" w:hAnsi="Trebuchet MS" w:cstheme="minorHAnsi"/>
                <w:color w:val="000000"/>
                <w:lang w:val="en-GB"/>
              </w:rPr>
              <w:t>2 solutions</w:t>
            </w:r>
          </w:p>
        </w:tc>
      </w:tr>
      <w:tr w:rsidR="00B72C04" w:rsidRPr="003B5BF1" w14:paraId="350FDE2D" w14:textId="744CEF84" w:rsidTr="001F72DB">
        <w:trPr>
          <w:trHeight w:val="239"/>
        </w:trPr>
        <w:tc>
          <w:tcPr>
            <w:tcW w:w="2586" w:type="dxa"/>
            <w:shd w:val="clear" w:color="auto" w:fill="E2EFD9" w:themeFill="accent6" w:themeFillTint="33"/>
            <w:vAlign w:val="center"/>
          </w:tcPr>
          <w:p w14:paraId="7DB2E3BC" w14:textId="77777777" w:rsidR="00B72C04" w:rsidRPr="003B5BF1" w:rsidRDefault="00B72C04" w:rsidP="00ED5D01">
            <w:pPr>
              <w:spacing w:before="120" w:after="120" w:line="240" w:lineRule="auto"/>
              <w:rPr>
                <w:rFonts w:ascii="Trebuchet MS" w:eastAsia="Times New Roman" w:hAnsi="Trebuchet MS" w:cstheme="minorHAnsi"/>
                <w:color w:val="000000"/>
                <w:lang w:val="en-GB"/>
              </w:rPr>
            </w:pPr>
            <w:r w:rsidRPr="003B5BF1">
              <w:rPr>
                <w:rFonts w:ascii="Trebuchet MS" w:eastAsia="Times New Roman" w:hAnsi="Trebuchet MS" w:cstheme="minorHAnsi"/>
                <w:color w:val="000000"/>
                <w:lang w:val="en-GB"/>
              </w:rPr>
              <w:t>RCO87 Organizations cooperating across borders</w:t>
            </w:r>
          </w:p>
        </w:tc>
        <w:tc>
          <w:tcPr>
            <w:tcW w:w="1842" w:type="dxa"/>
            <w:shd w:val="clear" w:color="auto" w:fill="E2EFD9" w:themeFill="accent6" w:themeFillTint="33"/>
            <w:vAlign w:val="center"/>
          </w:tcPr>
          <w:p w14:paraId="514A749D" w14:textId="13C9C519" w:rsidR="00B72C04" w:rsidRPr="006C0B0B" w:rsidRDefault="00FD6ED3" w:rsidP="00ED5D01">
            <w:pPr>
              <w:spacing w:before="120" w:after="120" w:line="240" w:lineRule="auto"/>
              <w:rPr>
                <w:rFonts w:ascii="Trebuchet MS" w:eastAsia="Times New Roman" w:hAnsi="Trebuchet MS" w:cstheme="minorHAnsi"/>
                <w:color w:val="000000"/>
                <w:lang w:val="en-GB"/>
              </w:rPr>
            </w:pPr>
            <w:r w:rsidRPr="006C0B0B">
              <w:rPr>
                <w:rFonts w:ascii="Trebuchet MS" w:eastAsia="Times New Roman" w:hAnsi="Trebuchet MS" w:cstheme="minorHAnsi"/>
                <w:color w:val="000000"/>
                <w:lang w:val="en-GB"/>
              </w:rPr>
              <w:t>13 organisations</w:t>
            </w:r>
          </w:p>
        </w:tc>
        <w:tc>
          <w:tcPr>
            <w:tcW w:w="2776" w:type="dxa"/>
            <w:shd w:val="clear" w:color="auto" w:fill="E2EFD9" w:themeFill="accent6" w:themeFillTint="33"/>
            <w:vAlign w:val="center"/>
          </w:tcPr>
          <w:p w14:paraId="52D79F87" w14:textId="10DEE02A" w:rsidR="00B72C04" w:rsidRPr="00D915A1" w:rsidRDefault="00B72C04" w:rsidP="00ED5D01">
            <w:pPr>
              <w:spacing w:before="120" w:after="120" w:line="240" w:lineRule="auto"/>
              <w:rPr>
                <w:rFonts w:ascii="Trebuchet MS" w:eastAsia="Times New Roman" w:hAnsi="Trebuchet MS" w:cstheme="minorHAnsi"/>
                <w:color w:val="000000"/>
                <w:lang w:val="en-GB"/>
              </w:rPr>
            </w:pPr>
            <w:r w:rsidRPr="00D915A1">
              <w:rPr>
                <w:rFonts w:ascii="Trebuchet MS" w:eastAsia="Times New Roman" w:hAnsi="Trebuchet MS" w:cstheme="minorHAnsi"/>
                <w:color w:val="000000"/>
                <w:lang w:val="en-GB"/>
              </w:rPr>
              <w:t>RCR84</w:t>
            </w:r>
            <w:r w:rsidRPr="00D915A1">
              <w:rPr>
                <w:rFonts w:ascii="Trebuchet MS" w:eastAsia="Times New Roman" w:hAnsi="Trebuchet MS" w:cstheme="minorHAnsi"/>
                <w:color w:val="000000"/>
                <w:lang w:val="en-GB"/>
              </w:rPr>
              <w:tab/>
              <w:t>Organizations cooperating across borders after project completion</w:t>
            </w:r>
          </w:p>
        </w:tc>
        <w:tc>
          <w:tcPr>
            <w:tcW w:w="2236" w:type="dxa"/>
            <w:shd w:val="clear" w:color="auto" w:fill="E2EFD9" w:themeFill="accent6" w:themeFillTint="33"/>
            <w:vAlign w:val="center"/>
          </w:tcPr>
          <w:p w14:paraId="468D97B5" w14:textId="20CD5670" w:rsidR="00B72C04" w:rsidRPr="003B5BF1" w:rsidRDefault="0013299C" w:rsidP="00ED5D01">
            <w:pPr>
              <w:spacing w:before="120" w:after="120" w:line="240" w:lineRule="auto"/>
              <w:rPr>
                <w:rFonts w:ascii="Trebuchet MS" w:eastAsia="Times New Roman" w:hAnsi="Trebuchet MS" w:cstheme="minorHAnsi"/>
                <w:color w:val="000000"/>
                <w:lang w:val="en-GB"/>
              </w:rPr>
            </w:pPr>
            <w:r w:rsidRPr="003B5BF1">
              <w:rPr>
                <w:rFonts w:ascii="Trebuchet MS" w:eastAsia="Times New Roman" w:hAnsi="Trebuchet MS" w:cstheme="minorHAnsi"/>
                <w:color w:val="000000"/>
                <w:lang w:val="en-GB"/>
              </w:rPr>
              <w:t>7 organisations</w:t>
            </w:r>
          </w:p>
        </w:tc>
      </w:tr>
      <w:tr w:rsidR="00B72C04" w:rsidRPr="003B5BF1" w14:paraId="5C75540C" w14:textId="4101E53A" w:rsidTr="001F72DB">
        <w:trPr>
          <w:trHeight w:val="239"/>
        </w:trPr>
        <w:tc>
          <w:tcPr>
            <w:tcW w:w="2586" w:type="dxa"/>
            <w:shd w:val="clear" w:color="auto" w:fill="E2EFD9" w:themeFill="accent6" w:themeFillTint="33"/>
            <w:vAlign w:val="center"/>
          </w:tcPr>
          <w:p w14:paraId="3CCB3FE9" w14:textId="77777777" w:rsidR="00B72C04" w:rsidRPr="003B5BF1" w:rsidRDefault="00B72C04" w:rsidP="00ED5D01">
            <w:pPr>
              <w:spacing w:before="120" w:after="120" w:line="240" w:lineRule="auto"/>
              <w:rPr>
                <w:rFonts w:ascii="Trebuchet MS" w:eastAsia="Times New Roman" w:hAnsi="Trebuchet MS" w:cstheme="minorHAnsi"/>
                <w:color w:val="000000"/>
                <w:lang w:val="en-GB"/>
              </w:rPr>
            </w:pPr>
            <w:r w:rsidRPr="003B5BF1">
              <w:rPr>
                <w:rFonts w:ascii="Trebuchet MS" w:eastAsia="Times New Roman" w:hAnsi="Trebuchet MS" w:cstheme="minorHAnsi"/>
                <w:color w:val="000000"/>
                <w:lang w:val="en-GB"/>
              </w:rPr>
              <w:t xml:space="preserve">RCO24 Investments in new or upgraded disaster monitoring, preparedness, warning and response systems </w:t>
            </w:r>
            <w:r w:rsidRPr="003B5BF1">
              <w:rPr>
                <w:rFonts w:ascii="Trebuchet MS" w:eastAsia="Times New Roman" w:hAnsi="Trebuchet MS" w:cstheme="minorHAnsi"/>
                <w:color w:val="000000"/>
                <w:lang w:val="en-GB"/>
              </w:rPr>
              <w:lastRenderedPageBreak/>
              <w:t>against natural disasters</w:t>
            </w:r>
          </w:p>
        </w:tc>
        <w:tc>
          <w:tcPr>
            <w:tcW w:w="1842" w:type="dxa"/>
            <w:shd w:val="clear" w:color="auto" w:fill="E2EFD9" w:themeFill="accent6" w:themeFillTint="33"/>
            <w:vAlign w:val="center"/>
          </w:tcPr>
          <w:p w14:paraId="33BE828F" w14:textId="62C5FA08" w:rsidR="00B72C04" w:rsidRPr="006C0B0B" w:rsidRDefault="00FD6ED3" w:rsidP="00ED5D01">
            <w:pPr>
              <w:spacing w:before="120" w:after="120" w:line="240" w:lineRule="auto"/>
              <w:rPr>
                <w:rFonts w:ascii="Trebuchet MS" w:eastAsia="Times New Roman" w:hAnsi="Trebuchet MS" w:cstheme="minorHAnsi"/>
                <w:color w:val="000000"/>
                <w:lang w:val="en-GB"/>
              </w:rPr>
            </w:pPr>
            <w:r w:rsidRPr="006C0B0B">
              <w:rPr>
                <w:rFonts w:ascii="Trebuchet MS" w:eastAsia="Times New Roman" w:hAnsi="Trebuchet MS" w:cstheme="minorHAnsi"/>
                <w:color w:val="000000"/>
                <w:lang w:val="en-GB"/>
              </w:rPr>
              <w:lastRenderedPageBreak/>
              <w:t>20</w:t>
            </w:r>
            <w:r w:rsidR="0013299C" w:rsidRPr="006C0B0B">
              <w:rPr>
                <w:rFonts w:ascii="Trebuchet MS" w:eastAsia="Times New Roman" w:hAnsi="Trebuchet MS" w:cstheme="minorHAnsi"/>
                <w:color w:val="000000"/>
                <w:lang w:val="en-GB"/>
              </w:rPr>
              <w:t>,</w:t>
            </w:r>
            <w:r w:rsidRPr="006C0B0B">
              <w:rPr>
                <w:rFonts w:ascii="Trebuchet MS" w:eastAsia="Times New Roman" w:hAnsi="Trebuchet MS" w:cstheme="minorHAnsi"/>
                <w:color w:val="000000"/>
                <w:lang w:val="en-GB"/>
              </w:rPr>
              <w:t>000</w:t>
            </w:r>
            <w:r w:rsidR="0013299C" w:rsidRPr="006C0B0B">
              <w:rPr>
                <w:rFonts w:ascii="Trebuchet MS" w:eastAsia="Times New Roman" w:hAnsi="Trebuchet MS" w:cstheme="minorHAnsi"/>
                <w:color w:val="000000"/>
                <w:lang w:val="en-GB"/>
              </w:rPr>
              <w:t>,</w:t>
            </w:r>
            <w:r w:rsidRPr="006C0B0B">
              <w:rPr>
                <w:rFonts w:ascii="Trebuchet MS" w:eastAsia="Times New Roman" w:hAnsi="Trebuchet MS" w:cstheme="minorHAnsi"/>
                <w:color w:val="000000"/>
                <w:lang w:val="en-GB"/>
              </w:rPr>
              <w:t>000 euro</w:t>
            </w:r>
          </w:p>
        </w:tc>
        <w:tc>
          <w:tcPr>
            <w:tcW w:w="2776" w:type="dxa"/>
            <w:shd w:val="clear" w:color="auto" w:fill="E2EFD9" w:themeFill="accent6" w:themeFillTint="33"/>
            <w:vAlign w:val="center"/>
          </w:tcPr>
          <w:p w14:paraId="5C5FA622" w14:textId="30687E35" w:rsidR="00B72C04" w:rsidRPr="003B5BF1" w:rsidRDefault="00B72C04" w:rsidP="00ED5D01">
            <w:pPr>
              <w:spacing w:before="120" w:after="120" w:line="240" w:lineRule="auto"/>
              <w:rPr>
                <w:rFonts w:ascii="Trebuchet MS" w:eastAsia="Times New Roman" w:hAnsi="Trebuchet MS" w:cstheme="minorHAnsi"/>
                <w:color w:val="000000"/>
                <w:lang w:val="en-GB"/>
              </w:rPr>
            </w:pPr>
            <w:r w:rsidRPr="00D915A1">
              <w:rPr>
                <w:rFonts w:ascii="Trebuchet MS" w:eastAsia="Times New Roman" w:hAnsi="Trebuchet MS" w:cstheme="minorHAnsi"/>
                <w:color w:val="000000"/>
                <w:lang w:val="en-GB"/>
              </w:rPr>
              <w:t xml:space="preserve">RCR 37 Population benefiting from protection measures against climate related </w:t>
            </w:r>
            <w:r w:rsidRPr="00D915A1">
              <w:rPr>
                <w:rFonts w:ascii="Trebuchet MS" w:eastAsia="Times New Roman" w:hAnsi="Trebuchet MS" w:cstheme="minorHAnsi"/>
                <w:color w:val="000000"/>
                <w:lang w:val="en-GB"/>
              </w:rPr>
              <w:lastRenderedPageBreak/>
              <w:t>natural disasters (other than floods or w</w:t>
            </w:r>
            <w:r w:rsidRPr="003B5BF1">
              <w:rPr>
                <w:rFonts w:ascii="Trebuchet MS" w:eastAsia="Times New Roman" w:hAnsi="Trebuchet MS" w:cstheme="minorHAnsi"/>
                <w:color w:val="000000"/>
                <w:lang w:val="en-GB"/>
              </w:rPr>
              <w:t>ildfire)</w:t>
            </w:r>
          </w:p>
        </w:tc>
        <w:tc>
          <w:tcPr>
            <w:tcW w:w="2236" w:type="dxa"/>
            <w:shd w:val="clear" w:color="auto" w:fill="E2EFD9" w:themeFill="accent6" w:themeFillTint="33"/>
            <w:vAlign w:val="center"/>
          </w:tcPr>
          <w:p w14:paraId="00C3C02F" w14:textId="68D962D8" w:rsidR="00B72C04" w:rsidRPr="003B5BF1" w:rsidRDefault="0013299C" w:rsidP="00ED5D01">
            <w:pPr>
              <w:spacing w:before="120" w:after="120" w:line="240" w:lineRule="auto"/>
              <w:rPr>
                <w:rFonts w:ascii="Trebuchet MS" w:eastAsia="Times New Roman" w:hAnsi="Trebuchet MS" w:cstheme="minorHAnsi"/>
                <w:color w:val="000000"/>
                <w:lang w:val="en-GB"/>
              </w:rPr>
            </w:pPr>
            <w:r w:rsidRPr="003B5BF1">
              <w:rPr>
                <w:rFonts w:ascii="Trebuchet MS" w:eastAsia="Times New Roman" w:hAnsi="Trebuchet MS" w:cstheme="minorHAnsi"/>
                <w:color w:val="000000"/>
                <w:lang w:val="en-GB"/>
              </w:rPr>
              <w:lastRenderedPageBreak/>
              <w:t>1,000,000 persons</w:t>
            </w:r>
          </w:p>
        </w:tc>
      </w:tr>
      <w:tr w:rsidR="00B72C04" w:rsidRPr="003B5BF1" w14:paraId="5CFFCA4A" w14:textId="70B083F1" w:rsidTr="001F72DB">
        <w:trPr>
          <w:trHeight w:val="239"/>
        </w:trPr>
        <w:tc>
          <w:tcPr>
            <w:tcW w:w="2586" w:type="dxa"/>
            <w:shd w:val="clear" w:color="auto" w:fill="E2EFD9" w:themeFill="accent6" w:themeFillTint="33"/>
            <w:vAlign w:val="center"/>
          </w:tcPr>
          <w:p w14:paraId="1C262734" w14:textId="77777777" w:rsidR="00B72C04" w:rsidRPr="006C0B0B" w:rsidDel="00C31D33" w:rsidRDefault="00B72C04" w:rsidP="00ED5D01">
            <w:pPr>
              <w:spacing w:before="120" w:after="120" w:line="240" w:lineRule="auto"/>
              <w:rPr>
                <w:rFonts w:ascii="Trebuchet MS" w:eastAsia="Times New Roman" w:hAnsi="Trebuchet MS" w:cstheme="minorHAnsi"/>
                <w:color w:val="000000"/>
                <w:lang w:val="en-GB"/>
              </w:rPr>
            </w:pPr>
            <w:r w:rsidRPr="003B5BF1">
              <w:rPr>
                <w:rFonts w:ascii="Trebuchet MS" w:eastAsia="Times New Roman" w:hAnsi="Trebuchet MS" w:cstheme="minorHAnsi"/>
                <w:color w:val="000000"/>
                <w:lang w:val="en-GB"/>
              </w:rPr>
              <w:t>RCO122 Investments in new or upgraded disaster monitoring, preparedness, warning and response systems against non-climate related natural risks and risks related to human activities</w:t>
            </w:r>
          </w:p>
        </w:tc>
        <w:tc>
          <w:tcPr>
            <w:tcW w:w="1842" w:type="dxa"/>
            <w:shd w:val="clear" w:color="auto" w:fill="E2EFD9" w:themeFill="accent6" w:themeFillTint="33"/>
            <w:vAlign w:val="center"/>
          </w:tcPr>
          <w:p w14:paraId="4F1EF1EE" w14:textId="730F86DC" w:rsidR="00B72C04" w:rsidRPr="003B5BF1" w:rsidRDefault="00FD6ED3" w:rsidP="00ED5D01">
            <w:pPr>
              <w:spacing w:before="120" w:after="120" w:line="240" w:lineRule="auto"/>
              <w:rPr>
                <w:rFonts w:ascii="Trebuchet MS" w:eastAsia="Times New Roman" w:hAnsi="Trebuchet MS" w:cstheme="minorHAnsi"/>
                <w:color w:val="000000"/>
                <w:lang w:val="en-GB"/>
              </w:rPr>
            </w:pPr>
            <w:r w:rsidRPr="00D915A1">
              <w:rPr>
                <w:rFonts w:ascii="Trebuchet MS" w:eastAsia="Times New Roman" w:hAnsi="Trebuchet MS" w:cstheme="minorHAnsi"/>
                <w:color w:val="000000"/>
                <w:lang w:val="en-GB"/>
              </w:rPr>
              <w:t>4</w:t>
            </w:r>
            <w:r w:rsidR="0013299C" w:rsidRPr="00D915A1">
              <w:rPr>
                <w:rFonts w:ascii="Trebuchet MS" w:eastAsia="Times New Roman" w:hAnsi="Trebuchet MS" w:cstheme="minorHAnsi"/>
                <w:color w:val="000000"/>
                <w:lang w:val="en-GB"/>
              </w:rPr>
              <w:t>,</w:t>
            </w:r>
            <w:r w:rsidRPr="00D915A1">
              <w:rPr>
                <w:rFonts w:ascii="Trebuchet MS" w:eastAsia="Times New Roman" w:hAnsi="Trebuchet MS" w:cstheme="minorHAnsi"/>
                <w:color w:val="000000"/>
                <w:lang w:val="en-GB"/>
              </w:rPr>
              <w:t>000</w:t>
            </w:r>
            <w:r w:rsidR="0013299C" w:rsidRPr="00264963">
              <w:rPr>
                <w:rFonts w:ascii="Trebuchet MS" w:eastAsia="Times New Roman" w:hAnsi="Trebuchet MS" w:cstheme="minorHAnsi"/>
                <w:color w:val="000000"/>
                <w:lang w:val="en-GB"/>
              </w:rPr>
              <w:t>,</w:t>
            </w:r>
            <w:r w:rsidRPr="003B5BF1">
              <w:rPr>
                <w:rFonts w:ascii="Trebuchet MS" w:eastAsia="Times New Roman" w:hAnsi="Trebuchet MS" w:cstheme="minorHAnsi"/>
                <w:color w:val="000000"/>
                <w:lang w:val="en-GB"/>
              </w:rPr>
              <w:t>000 euro</w:t>
            </w:r>
          </w:p>
        </w:tc>
        <w:tc>
          <w:tcPr>
            <w:tcW w:w="2776" w:type="dxa"/>
            <w:shd w:val="clear" w:color="auto" w:fill="E2EFD9" w:themeFill="accent6" w:themeFillTint="33"/>
            <w:vAlign w:val="center"/>
          </w:tcPr>
          <w:p w14:paraId="7EBABD5E" w14:textId="2EA3707B" w:rsidR="00B72C04" w:rsidRPr="003B5BF1" w:rsidDel="00C31D33" w:rsidRDefault="00B72C04" w:rsidP="00ED5D01">
            <w:pPr>
              <w:spacing w:before="120" w:after="120" w:line="240" w:lineRule="auto"/>
              <w:rPr>
                <w:rFonts w:ascii="Trebuchet MS" w:eastAsia="Times New Roman" w:hAnsi="Trebuchet MS" w:cstheme="minorHAnsi"/>
                <w:color w:val="000000"/>
                <w:lang w:val="en-GB"/>
              </w:rPr>
            </w:pPr>
            <w:r w:rsidRPr="003B5BF1">
              <w:rPr>
                <w:rFonts w:ascii="Trebuchet MS" w:eastAsia="Times New Roman" w:hAnsi="Trebuchet MS" w:cstheme="minorHAnsi"/>
                <w:color w:val="000000"/>
                <w:lang w:val="en-GB"/>
              </w:rPr>
              <w:t>RCR96 Population benefiting from protection measures against non-climate related natural risks and risks related to human activities</w:t>
            </w:r>
          </w:p>
        </w:tc>
        <w:tc>
          <w:tcPr>
            <w:tcW w:w="2236" w:type="dxa"/>
            <w:shd w:val="clear" w:color="auto" w:fill="E2EFD9" w:themeFill="accent6" w:themeFillTint="33"/>
            <w:vAlign w:val="center"/>
          </w:tcPr>
          <w:p w14:paraId="3EC2AF96" w14:textId="23E664AB" w:rsidR="00B72C04" w:rsidRPr="003B5BF1" w:rsidRDefault="0013299C" w:rsidP="00ED5D01">
            <w:pPr>
              <w:spacing w:before="120" w:after="120" w:line="240" w:lineRule="auto"/>
              <w:rPr>
                <w:rFonts w:ascii="Trebuchet MS" w:eastAsia="Times New Roman" w:hAnsi="Trebuchet MS" w:cstheme="minorHAnsi"/>
                <w:color w:val="000000"/>
                <w:lang w:val="en-GB"/>
              </w:rPr>
            </w:pPr>
            <w:r w:rsidRPr="003B5BF1">
              <w:rPr>
                <w:rFonts w:ascii="Trebuchet MS" w:eastAsia="Times New Roman" w:hAnsi="Trebuchet MS" w:cstheme="minorHAnsi"/>
                <w:color w:val="000000"/>
                <w:lang w:val="en-GB"/>
              </w:rPr>
              <w:t>300,000 persons</w:t>
            </w:r>
          </w:p>
        </w:tc>
      </w:tr>
    </w:tbl>
    <w:p w14:paraId="7C752B27" w14:textId="544FFC3D" w:rsidR="00E668CE" w:rsidRPr="00122056" w:rsidRDefault="00E668CE" w:rsidP="00E668CE">
      <w:pPr>
        <w:rPr>
          <w:rFonts w:ascii="Trebuchet MS" w:hAnsi="Trebuchet MS"/>
          <w:lang w:val="en-GB"/>
        </w:rPr>
      </w:pPr>
    </w:p>
    <w:p w14:paraId="1B8C8847" w14:textId="271E6E67" w:rsidR="00ED5D01" w:rsidRDefault="00ED5D01" w:rsidP="00E668CE">
      <w:pPr>
        <w:rPr>
          <w:rFonts w:ascii="Trebuchet MS" w:hAnsi="Trebuchet MS"/>
          <w:lang w:val="en-GB"/>
        </w:rPr>
      </w:pPr>
    </w:p>
    <w:p w14:paraId="557E378A" w14:textId="662585F8" w:rsidR="0008357E" w:rsidRDefault="0008357E" w:rsidP="00E668CE">
      <w:pPr>
        <w:rPr>
          <w:rFonts w:ascii="Trebuchet MS" w:hAnsi="Trebuchet MS"/>
          <w:lang w:val="en-GB"/>
        </w:rPr>
      </w:pPr>
    </w:p>
    <w:p w14:paraId="489156F5" w14:textId="596811BE" w:rsidR="0008357E" w:rsidRDefault="0008357E" w:rsidP="00E668CE">
      <w:pPr>
        <w:rPr>
          <w:rFonts w:ascii="Trebuchet MS" w:hAnsi="Trebuchet MS"/>
          <w:lang w:val="en-GB"/>
        </w:rPr>
      </w:pPr>
    </w:p>
    <w:p w14:paraId="087D85C9" w14:textId="503922EF" w:rsidR="0008357E" w:rsidRDefault="0008357E" w:rsidP="00E668CE">
      <w:pPr>
        <w:rPr>
          <w:rFonts w:ascii="Trebuchet MS" w:hAnsi="Trebuchet MS"/>
          <w:lang w:val="en-GB"/>
        </w:rPr>
      </w:pPr>
    </w:p>
    <w:p w14:paraId="3AFE1346" w14:textId="44073A76" w:rsidR="0008357E" w:rsidRDefault="0008357E" w:rsidP="00E668CE">
      <w:pPr>
        <w:rPr>
          <w:rFonts w:ascii="Trebuchet MS" w:hAnsi="Trebuchet MS"/>
          <w:lang w:val="en-GB"/>
        </w:rPr>
      </w:pPr>
    </w:p>
    <w:p w14:paraId="645A9084" w14:textId="53740D8F" w:rsidR="0008357E" w:rsidRDefault="0008357E" w:rsidP="00E668CE">
      <w:pPr>
        <w:rPr>
          <w:rFonts w:ascii="Trebuchet MS" w:hAnsi="Trebuchet MS"/>
          <w:lang w:val="en-GB"/>
        </w:rPr>
      </w:pPr>
    </w:p>
    <w:p w14:paraId="263910C0" w14:textId="7AE4CAE2" w:rsidR="0008357E" w:rsidRDefault="0008357E" w:rsidP="00E668CE">
      <w:pPr>
        <w:rPr>
          <w:rFonts w:ascii="Trebuchet MS" w:hAnsi="Trebuchet MS"/>
          <w:lang w:val="en-GB"/>
        </w:rPr>
      </w:pPr>
    </w:p>
    <w:p w14:paraId="36482AF3" w14:textId="30B4F71E" w:rsidR="0008357E" w:rsidRDefault="0008357E" w:rsidP="00E668CE">
      <w:pPr>
        <w:rPr>
          <w:rFonts w:ascii="Trebuchet MS" w:hAnsi="Trebuchet MS"/>
          <w:lang w:val="en-GB"/>
        </w:rPr>
      </w:pPr>
    </w:p>
    <w:p w14:paraId="29790C9F" w14:textId="246B8308" w:rsidR="0008357E" w:rsidRDefault="0008357E" w:rsidP="00E668CE">
      <w:pPr>
        <w:rPr>
          <w:rFonts w:ascii="Trebuchet MS" w:hAnsi="Trebuchet MS"/>
          <w:lang w:val="en-GB"/>
        </w:rPr>
      </w:pPr>
    </w:p>
    <w:p w14:paraId="4B8E8AF2" w14:textId="66A4F336" w:rsidR="0008357E" w:rsidRDefault="0008357E" w:rsidP="00E668CE">
      <w:pPr>
        <w:rPr>
          <w:rFonts w:ascii="Trebuchet MS" w:hAnsi="Trebuchet MS"/>
          <w:lang w:val="en-GB"/>
        </w:rPr>
      </w:pPr>
    </w:p>
    <w:p w14:paraId="61135F7E" w14:textId="7A66F786" w:rsidR="0008357E" w:rsidRDefault="0008357E" w:rsidP="00E668CE">
      <w:pPr>
        <w:rPr>
          <w:rFonts w:ascii="Trebuchet MS" w:hAnsi="Trebuchet MS"/>
          <w:lang w:val="en-GB"/>
        </w:rPr>
      </w:pPr>
    </w:p>
    <w:p w14:paraId="5B32C876" w14:textId="7956D6F0" w:rsidR="0008357E" w:rsidRDefault="0008357E" w:rsidP="00E668CE">
      <w:pPr>
        <w:rPr>
          <w:rFonts w:ascii="Trebuchet MS" w:hAnsi="Trebuchet MS"/>
          <w:lang w:val="en-GB"/>
        </w:rPr>
      </w:pPr>
    </w:p>
    <w:p w14:paraId="1380AAAE" w14:textId="1F32198F" w:rsidR="0008357E" w:rsidRDefault="0008357E" w:rsidP="00E668CE">
      <w:pPr>
        <w:rPr>
          <w:rFonts w:ascii="Trebuchet MS" w:hAnsi="Trebuchet MS"/>
          <w:lang w:val="en-GB"/>
        </w:rPr>
      </w:pPr>
    </w:p>
    <w:p w14:paraId="600B5392" w14:textId="73B7529A" w:rsidR="0008357E" w:rsidRDefault="0008357E" w:rsidP="00E668CE">
      <w:pPr>
        <w:rPr>
          <w:rFonts w:ascii="Trebuchet MS" w:hAnsi="Trebuchet MS"/>
          <w:lang w:val="en-GB"/>
        </w:rPr>
      </w:pPr>
    </w:p>
    <w:p w14:paraId="5AE8DB39" w14:textId="6AF90A6F" w:rsidR="0008357E" w:rsidRDefault="0008357E" w:rsidP="00E668CE">
      <w:pPr>
        <w:rPr>
          <w:rFonts w:ascii="Trebuchet MS" w:hAnsi="Trebuchet MS"/>
          <w:lang w:val="en-GB"/>
        </w:rPr>
      </w:pPr>
    </w:p>
    <w:p w14:paraId="6F122654" w14:textId="6537A864" w:rsidR="0008357E" w:rsidRDefault="0008357E" w:rsidP="00E668CE">
      <w:pPr>
        <w:rPr>
          <w:rFonts w:ascii="Trebuchet MS" w:hAnsi="Trebuchet MS"/>
          <w:lang w:val="en-GB"/>
        </w:rPr>
      </w:pPr>
    </w:p>
    <w:p w14:paraId="2343F21A" w14:textId="1ACE8061" w:rsidR="0008357E" w:rsidRDefault="0008357E" w:rsidP="00E668CE">
      <w:pPr>
        <w:rPr>
          <w:rFonts w:ascii="Trebuchet MS" w:hAnsi="Trebuchet MS"/>
          <w:lang w:val="en-GB"/>
        </w:rPr>
      </w:pPr>
    </w:p>
    <w:p w14:paraId="7F1FD06B" w14:textId="1F792861" w:rsidR="0008357E" w:rsidRDefault="0008357E" w:rsidP="00E668CE">
      <w:pPr>
        <w:rPr>
          <w:rFonts w:ascii="Trebuchet MS" w:hAnsi="Trebuchet MS"/>
          <w:lang w:val="en-GB"/>
        </w:rPr>
      </w:pPr>
    </w:p>
    <w:p w14:paraId="060EC40B" w14:textId="174C395A" w:rsidR="0008357E" w:rsidRDefault="0008357E" w:rsidP="00E668CE">
      <w:pPr>
        <w:rPr>
          <w:rFonts w:ascii="Trebuchet MS" w:hAnsi="Trebuchet MS"/>
          <w:lang w:val="en-GB"/>
        </w:rPr>
      </w:pPr>
    </w:p>
    <w:p w14:paraId="6240F6DA" w14:textId="77777777" w:rsidR="0008357E" w:rsidRPr="00122056" w:rsidRDefault="0008357E" w:rsidP="00E668CE">
      <w:pPr>
        <w:rPr>
          <w:rFonts w:ascii="Trebuchet MS" w:hAnsi="Trebuchet MS"/>
          <w:lang w:val="en-GB"/>
        </w:rPr>
      </w:pPr>
    </w:p>
    <w:p w14:paraId="2063E510" w14:textId="313099E0" w:rsidR="003C015B" w:rsidRPr="00122056" w:rsidRDefault="003C015B" w:rsidP="00B8385B">
      <w:pPr>
        <w:pStyle w:val="Heading4"/>
        <w:rPr>
          <w:rFonts w:ascii="Trebuchet MS" w:hAnsi="Trebuchet MS"/>
          <w:b/>
          <w:bCs/>
          <w:i w:val="0"/>
          <w:iCs w:val="0"/>
          <w:sz w:val="24"/>
          <w:szCs w:val="24"/>
          <w:lang w:val="en-GB"/>
        </w:rPr>
      </w:pPr>
      <w:bookmarkStart w:id="1" w:name="_Toc120105525"/>
      <w:r w:rsidRPr="00122056">
        <w:rPr>
          <w:rFonts w:ascii="Trebuchet MS" w:hAnsi="Trebuchet MS"/>
          <w:b/>
          <w:bCs/>
          <w:i w:val="0"/>
          <w:iCs w:val="0"/>
          <w:sz w:val="24"/>
          <w:szCs w:val="24"/>
          <w:lang w:val="en-GB"/>
        </w:rPr>
        <w:t>RCO84</w:t>
      </w:r>
      <w:r w:rsidR="00D202AC" w:rsidRPr="00122056">
        <w:rPr>
          <w:rFonts w:ascii="Trebuchet MS" w:hAnsi="Trebuchet MS"/>
          <w:b/>
          <w:bCs/>
          <w:i w:val="0"/>
          <w:iCs w:val="0"/>
          <w:sz w:val="24"/>
          <w:szCs w:val="24"/>
          <w:lang w:val="en-GB"/>
        </w:rPr>
        <w:t xml:space="preserve"> </w:t>
      </w:r>
      <w:r w:rsidRPr="00122056">
        <w:rPr>
          <w:rFonts w:ascii="Trebuchet MS" w:hAnsi="Trebuchet MS"/>
          <w:b/>
          <w:bCs/>
          <w:i w:val="0"/>
          <w:iCs w:val="0"/>
          <w:sz w:val="24"/>
          <w:szCs w:val="24"/>
          <w:lang w:val="en-GB"/>
        </w:rPr>
        <w:t>Pilot actions developed jointly and implemented in projects</w:t>
      </w:r>
      <w:bookmarkEnd w:id="1"/>
    </w:p>
    <w:tbl>
      <w:tblPr>
        <w:tblStyle w:val="GridTable1Light-Accent31"/>
        <w:tblW w:w="9918" w:type="dxa"/>
        <w:tblLayout w:type="fixed"/>
        <w:tblLook w:val="04A0" w:firstRow="1" w:lastRow="0" w:firstColumn="1" w:lastColumn="0" w:noHBand="0" w:noVBand="1"/>
      </w:tblPr>
      <w:tblGrid>
        <w:gridCol w:w="992"/>
        <w:gridCol w:w="2238"/>
        <w:gridCol w:w="6688"/>
      </w:tblGrid>
      <w:tr w:rsidR="00540184" w:rsidRPr="003B5BF1" w14:paraId="731F6C39" w14:textId="77777777" w:rsidTr="001A261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2" w:type="dxa"/>
            <w:shd w:val="clear" w:color="auto" w:fill="70AD47" w:themeFill="accent6"/>
            <w:noWrap/>
            <w:hideMark/>
          </w:tcPr>
          <w:p w14:paraId="355F417D" w14:textId="77777777" w:rsidR="00540184" w:rsidRPr="003B5BF1" w:rsidRDefault="00540184" w:rsidP="00F323CE">
            <w:pPr>
              <w:jc w:val="center"/>
              <w:rPr>
                <w:rFonts w:ascii="Trebuchet MS" w:hAnsi="Trebuchet MS" w:cs="Tahoma"/>
                <w:b w:val="0"/>
                <w:color w:val="000000"/>
                <w:sz w:val="20"/>
                <w:lang w:val="en-GB" w:eastAsia="en-IE"/>
              </w:rPr>
            </w:pPr>
            <w:r w:rsidRPr="003B5BF1">
              <w:rPr>
                <w:rFonts w:ascii="Trebuchet MS" w:hAnsi="Trebuchet MS" w:cs="Tahoma"/>
                <w:color w:val="000000"/>
                <w:sz w:val="20"/>
                <w:lang w:val="en-GB" w:eastAsia="en-IE"/>
              </w:rPr>
              <w:t>Row ID</w:t>
            </w:r>
          </w:p>
        </w:tc>
        <w:tc>
          <w:tcPr>
            <w:tcW w:w="2238" w:type="dxa"/>
            <w:shd w:val="clear" w:color="auto" w:fill="70AD47" w:themeFill="accent6"/>
            <w:noWrap/>
            <w:hideMark/>
          </w:tcPr>
          <w:p w14:paraId="226023CA" w14:textId="77777777" w:rsidR="00540184" w:rsidRPr="006C0B0B" w:rsidRDefault="00540184" w:rsidP="00F323CE">
            <w:pPr>
              <w:cnfStyle w:val="100000000000" w:firstRow="1" w:lastRow="0" w:firstColumn="0" w:lastColumn="0" w:oddVBand="0" w:evenVBand="0" w:oddHBand="0" w:evenHBand="0" w:firstRowFirstColumn="0" w:firstRowLastColumn="0" w:lastRowFirstColumn="0" w:lastRowLastColumn="0"/>
              <w:rPr>
                <w:rFonts w:ascii="Trebuchet MS" w:hAnsi="Trebuchet MS" w:cs="Tahoma"/>
                <w:b w:val="0"/>
                <w:color w:val="000000"/>
                <w:sz w:val="20"/>
                <w:lang w:val="en-GB" w:eastAsia="en-IE"/>
              </w:rPr>
            </w:pPr>
            <w:r w:rsidRPr="006C0B0B">
              <w:rPr>
                <w:rFonts w:ascii="Trebuchet MS" w:hAnsi="Trebuchet MS" w:cs="Tahoma"/>
                <w:color w:val="000000"/>
                <w:sz w:val="20"/>
                <w:lang w:val="en-GB" w:eastAsia="en-IE"/>
              </w:rPr>
              <w:t>Field</w:t>
            </w:r>
          </w:p>
        </w:tc>
        <w:tc>
          <w:tcPr>
            <w:tcW w:w="6688" w:type="dxa"/>
            <w:shd w:val="clear" w:color="auto" w:fill="70AD47" w:themeFill="accent6"/>
            <w:noWrap/>
            <w:hideMark/>
          </w:tcPr>
          <w:p w14:paraId="5D49CBE1" w14:textId="77777777" w:rsidR="00540184" w:rsidRPr="00D915A1" w:rsidRDefault="00540184" w:rsidP="00F323CE">
            <w:pPr>
              <w:cnfStyle w:val="100000000000" w:firstRow="1" w:lastRow="0" w:firstColumn="0" w:lastColumn="0" w:oddVBand="0" w:evenVBand="0" w:oddHBand="0" w:evenHBand="0" w:firstRowFirstColumn="0" w:firstRowLastColumn="0" w:lastRowFirstColumn="0" w:lastRowLastColumn="0"/>
              <w:rPr>
                <w:rFonts w:ascii="Trebuchet MS" w:hAnsi="Trebuchet MS" w:cs="Tahoma"/>
                <w:b w:val="0"/>
                <w:color w:val="000000"/>
                <w:sz w:val="20"/>
                <w:lang w:val="en-GB" w:eastAsia="en-IE"/>
              </w:rPr>
            </w:pPr>
            <w:r w:rsidRPr="00D915A1">
              <w:rPr>
                <w:rFonts w:ascii="Trebuchet MS" w:hAnsi="Trebuchet MS" w:cs="Tahoma"/>
                <w:color w:val="000000"/>
                <w:sz w:val="20"/>
                <w:lang w:val="en-GB" w:eastAsia="en-IE"/>
              </w:rPr>
              <w:t>Indicator metadata</w:t>
            </w:r>
          </w:p>
        </w:tc>
      </w:tr>
      <w:tr w:rsidR="00540184" w:rsidRPr="003B5BF1" w14:paraId="6EED7C93" w14:textId="77777777" w:rsidTr="001A2618">
        <w:trPr>
          <w:trHeight w:val="315"/>
        </w:trPr>
        <w:tc>
          <w:tcPr>
            <w:cnfStyle w:val="001000000000" w:firstRow="0" w:lastRow="0" w:firstColumn="1" w:lastColumn="0" w:oddVBand="0" w:evenVBand="0" w:oddHBand="0" w:evenHBand="0" w:firstRowFirstColumn="0" w:firstRowLastColumn="0" w:lastRowFirstColumn="0" w:lastRowLastColumn="0"/>
            <w:tcW w:w="992" w:type="dxa"/>
            <w:noWrap/>
          </w:tcPr>
          <w:p w14:paraId="1787BFB8" w14:textId="77777777" w:rsidR="00540184" w:rsidRPr="0008357E" w:rsidRDefault="00540184" w:rsidP="00F323CE">
            <w:pPr>
              <w:jc w:val="center"/>
              <w:rPr>
                <w:rFonts w:ascii="Trebuchet MS" w:hAnsi="Trebuchet MS" w:cs="Tahoma"/>
                <w:color w:val="000000"/>
                <w:sz w:val="20"/>
                <w:lang w:val="en-GB" w:eastAsia="en-IE"/>
              </w:rPr>
            </w:pPr>
            <w:r w:rsidRPr="0008357E">
              <w:rPr>
                <w:rFonts w:ascii="Trebuchet MS" w:hAnsi="Trebuchet MS" w:cs="Tahoma"/>
                <w:color w:val="000000"/>
                <w:sz w:val="20"/>
                <w:lang w:val="en-GB" w:eastAsia="en-IE"/>
              </w:rPr>
              <w:t>1</w:t>
            </w:r>
          </w:p>
        </w:tc>
        <w:tc>
          <w:tcPr>
            <w:tcW w:w="2238" w:type="dxa"/>
            <w:noWrap/>
            <w:hideMark/>
          </w:tcPr>
          <w:p w14:paraId="4DD2B6CE" w14:textId="77777777" w:rsidR="00540184" w:rsidRPr="0008357E" w:rsidRDefault="00540184"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08357E">
              <w:rPr>
                <w:rFonts w:ascii="Trebuchet MS" w:hAnsi="Trebuchet MS" w:cs="Tahoma"/>
                <w:b/>
                <w:bCs/>
                <w:color w:val="000000"/>
                <w:sz w:val="20"/>
                <w:lang w:val="en-GB" w:eastAsia="en-IE"/>
              </w:rPr>
              <w:t>Indicator code</w:t>
            </w:r>
          </w:p>
        </w:tc>
        <w:tc>
          <w:tcPr>
            <w:tcW w:w="6688" w:type="dxa"/>
            <w:noWrap/>
          </w:tcPr>
          <w:p w14:paraId="27BBE92F" w14:textId="77777777" w:rsidR="00540184" w:rsidRPr="0008357E" w:rsidRDefault="00540184" w:rsidP="001B53FD">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08357E">
              <w:rPr>
                <w:rFonts w:ascii="Trebuchet MS" w:hAnsi="Trebuchet MS" w:cs="Tahoma"/>
                <w:color w:val="000000"/>
                <w:sz w:val="20"/>
                <w:lang w:val="en-GB" w:eastAsia="en-IE"/>
              </w:rPr>
              <w:t>RCO84</w:t>
            </w:r>
          </w:p>
        </w:tc>
      </w:tr>
      <w:tr w:rsidR="00540184" w:rsidRPr="003B5BF1" w14:paraId="49294D0E" w14:textId="77777777" w:rsidTr="001A2618">
        <w:trPr>
          <w:trHeight w:val="315"/>
        </w:trPr>
        <w:tc>
          <w:tcPr>
            <w:cnfStyle w:val="001000000000" w:firstRow="0" w:lastRow="0" w:firstColumn="1" w:lastColumn="0" w:oddVBand="0" w:evenVBand="0" w:oddHBand="0" w:evenHBand="0" w:firstRowFirstColumn="0" w:firstRowLastColumn="0" w:lastRowFirstColumn="0" w:lastRowLastColumn="0"/>
            <w:tcW w:w="992" w:type="dxa"/>
            <w:noWrap/>
          </w:tcPr>
          <w:p w14:paraId="27D0FEB4" w14:textId="77777777" w:rsidR="00540184" w:rsidRPr="0008357E" w:rsidRDefault="00540184" w:rsidP="00F323CE">
            <w:pPr>
              <w:jc w:val="center"/>
              <w:rPr>
                <w:rFonts w:ascii="Trebuchet MS" w:hAnsi="Trebuchet MS" w:cs="Tahoma"/>
                <w:color w:val="000000"/>
                <w:sz w:val="20"/>
                <w:lang w:val="en-GB" w:eastAsia="en-IE"/>
              </w:rPr>
            </w:pPr>
            <w:r w:rsidRPr="0008357E">
              <w:rPr>
                <w:rFonts w:ascii="Trebuchet MS" w:hAnsi="Trebuchet MS" w:cs="Tahoma"/>
                <w:color w:val="000000"/>
                <w:sz w:val="20"/>
                <w:lang w:val="en-GB" w:eastAsia="en-IE"/>
              </w:rPr>
              <w:t>2</w:t>
            </w:r>
          </w:p>
        </w:tc>
        <w:tc>
          <w:tcPr>
            <w:tcW w:w="2238" w:type="dxa"/>
            <w:noWrap/>
            <w:hideMark/>
          </w:tcPr>
          <w:p w14:paraId="17C7F711" w14:textId="77777777" w:rsidR="00540184" w:rsidRPr="0008357E" w:rsidRDefault="00540184"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08357E">
              <w:rPr>
                <w:rFonts w:ascii="Trebuchet MS" w:hAnsi="Trebuchet MS" w:cs="Tahoma"/>
                <w:b/>
                <w:bCs/>
                <w:color w:val="000000"/>
                <w:sz w:val="20"/>
                <w:lang w:val="en-GB" w:eastAsia="en-IE"/>
              </w:rPr>
              <w:t>Indicator name</w:t>
            </w:r>
          </w:p>
        </w:tc>
        <w:tc>
          <w:tcPr>
            <w:tcW w:w="6688" w:type="dxa"/>
          </w:tcPr>
          <w:p w14:paraId="6D5DF913" w14:textId="77777777" w:rsidR="00540184" w:rsidRPr="0008357E" w:rsidRDefault="00540184" w:rsidP="001B53FD">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08357E">
              <w:rPr>
                <w:rFonts w:ascii="Trebuchet MS" w:hAnsi="Trebuchet MS" w:cs="Tahoma"/>
                <w:color w:val="000000"/>
                <w:sz w:val="20"/>
                <w:lang w:val="en-GB" w:eastAsia="en-IE"/>
              </w:rPr>
              <w:t>Pilot actions developed jointly and implemented in projects</w:t>
            </w:r>
          </w:p>
        </w:tc>
      </w:tr>
      <w:tr w:rsidR="00540184" w:rsidRPr="003B5BF1" w14:paraId="222BB154" w14:textId="77777777" w:rsidTr="001A2618">
        <w:trPr>
          <w:trHeight w:val="315"/>
        </w:trPr>
        <w:tc>
          <w:tcPr>
            <w:cnfStyle w:val="001000000000" w:firstRow="0" w:lastRow="0" w:firstColumn="1" w:lastColumn="0" w:oddVBand="0" w:evenVBand="0" w:oddHBand="0" w:evenHBand="0" w:firstRowFirstColumn="0" w:firstRowLastColumn="0" w:lastRowFirstColumn="0" w:lastRowLastColumn="0"/>
            <w:tcW w:w="992" w:type="dxa"/>
            <w:noWrap/>
          </w:tcPr>
          <w:p w14:paraId="705846D4" w14:textId="77777777" w:rsidR="00540184" w:rsidRPr="0008357E" w:rsidRDefault="00540184" w:rsidP="00F323CE">
            <w:pPr>
              <w:jc w:val="center"/>
              <w:rPr>
                <w:rFonts w:ascii="Trebuchet MS" w:hAnsi="Trebuchet MS" w:cs="Tahoma"/>
                <w:color w:val="000000"/>
                <w:sz w:val="20"/>
                <w:lang w:val="en-GB" w:eastAsia="en-IE"/>
              </w:rPr>
            </w:pPr>
            <w:r w:rsidRPr="0008357E">
              <w:rPr>
                <w:rFonts w:ascii="Trebuchet MS" w:hAnsi="Trebuchet MS" w:cs="Tahoma"/>
                <w:color w:val="000000"/>
                <w:sz w:val="20"/>
                <w:lang w:val="en-GB" w:eastAsia="en-IE"/>
              </w:rPr>
              <w:t>3</w:t>
            </w:r>
          </w:p>
        </w:tc>
        <w:tc>
          <w:tcPr>
            <w:tcW w:w="2238" w:type="dxa"/>
            <w:noWrap/>
            <w:hideMark/>
          </w:tcPr>
          <w:p w14:paraId="05A21972" w14:textId="77777777" w:rsidR="00540184" w:rsidRPr="0008357E" w:rsidRDefault="00540184"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08357E">
              <w:rPr>
                <w:rFonts w:ascii="Trebuchet MS" w:hAnsi="Trebuchet MS" w:cs="Tahoma"/>
                <w:b/>
                <w:bCs/>
                <w:color w:val="000000"/>
                <w:sz w:val="20"/>
                <w:lang w:val="en-GB" w:eastAsia="en-IE"/>
              </w:rPr>
              <w:t>Measurement unit</w:t>
            </w:r>
          </w:p>
        </w:tc>
        <w:tc>
          <w:tcPr>
            <w:tcW w:w="6688" w:type="dxa"/>
            <w:noWrap/>
          </w:tcPr>
          <w:p w14:paraId="36B6E994" w14:textId="2BE09ACE" w:rsidR="00540184" w:rsidRPr="0008357E" w:rsidRDefault="0008357E" w:rsidP="001B53FD">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color w:val="000000"/>
                <w:sz w:val="20"/>
                <w:lang w:val="en-GB" w:eastAsia="en-IE"/>
              </w:rPr>
              <w:t>P</w:t>
            </w:r>
            <w:r w:rsidRPr="00D915A1">
              <w:rPr>
                <w:rFonts w:ascii="Trebuchet MS" w:hAnsi="Trebuchet MS" w:cs="Tahoma"/>
                <w:color w:val="000000"/>
                <w:sz w:val="20"/>
                <w:lang w:val="en-GB" w:eastAsia="en-IE"/>
              </w:rPr>
              <w:t>ilot action</w:t>
            </w:r>
            <w:r>
              <w:rPr>
                <w:rFonts w:ascii="Trebuchet MS" w:hAnsi="Trebuchet MS" w:cs="Tahoma"/>
                <w:color w:val="000000"/>
                <w:sz w:val="20"/>
                <w:lang w:val="en-GB" w:eastAsia="en-IE"/>
              </w:rPr>
              <w:t>s (number)</w:t>
            </w:r>
          </w:p>
        </w:tc>
      </w:tr>
      <w:tr w:rsidR="00540184" w:rsidRPr="003B5BF1" w14:paraId="22E3A1F4" w14:textId="77777777" w:rsidTr="001A2618">
        <w:trPr>
          <w:trHeight w:val="315"/>
        </w:trPr>
        <w:tc>
          <w:tcPr>
            <w:cnfStyle w:val="001000000000" w:firstRow="0" w:lastRow="0" w:firstColumn="1" w:lastColumn="0" w:oddVBand="0" w:evenVBand="0" w:oddHBand="0" w:evenHBand="0" w:firstRowFirstColumn="0" w:firstRowLastColumn="0" w:lastRowFirstColumn="0" w:lastRowLastColumn="0"/>
            <w:tcW w:w="992" w:type="dxa"/>
            <w:noWrap/>
          </w:tcPr>
          <w:p w14:paraId="013E9FD6" w14:textId="77777777" w:rsidR="00540184" w:rsidRPr="0008357E" w:rsidRDefault="00540184" w:rsidP="00F323CE">
            <w:pPr>
              <w:jc w:val="center"/>
              <w:rPr>
                <w:rFonts w:ascii="Trebuchet MS" w:hAnsi="Trebuchet MS" w:cs="Tahoma"/>
                <w:color w:val="000000"/>
                <w:sz w:val="20"/>
                <w:lang w:val="en-GB" w:eastAsia="en-IE"/>
              </w:rPr>
            </w:pPr>
            <w:r w:rsidRPr="0008357E">
              <w:rPr>
                <w:rFonts w:ascii="Trebuchet MS" w:hAnsi="Trebuchet MS" w:cs="Tahoma"/>
                <w:color w:val="000000"/>
                <w:sz w:val="20"/>
                <w:lang w:val="en-GB" w:eastAsia="en-IE"/>
              </w:rPr>
              <w:t>4</w:t>
            </w:r>
          </w:p>
        </w:tc>
        <w:tc>
          <w:tcPr>
            <w:tcW w:w="2238" w:type="dxa"/>
            <w:noWrap/>
            <w:hideMark/>
          </w:tcPr>
          <w:p w14:paraId="5A8690AF" w14:textId="77777777" w:rsidR="00540184" w:rsidRPr="0008357E" w:rsidRDefault="00540184"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08357E">
              <w:rPr>
                <w:rFonts w:ascii="Trebuchet MS" w:hAnsi="Trebuchet MS" w:cs="Tahoma"/>
                <w:b/>
                <w:bCs/>
                <w:color w:val="000000"/>
                <w:sz w:val="20"/>
                <w:lang w:val="en-GB" w:eastAsia="en-IE"/>
              </w:rPr>
              <w:t>Type of indicator</w:t>
            </w:r>
          </w:p>
        </w:tc>
        <w:tc>
          <w:tcPr>
            <w:tcW w:w="6688" w:type="dxa"/>
            <w:noWrap/>
          </w:tcPr>
          <w:p w14:paraId="77696F66" w14:textId="1459B58A" w:rsidR="00540184" w:rsidRPr="0008357E" w:rsidRDefault="00773577" w:rsidP="001B53FD">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08357E">
              <w:rPr>
                <w:rFonts w:ascii="Trebuchet MS" w:hAnsi="Trebuchet MS" w:cs="Tahoma"/>
                <w:color w:val="000000"/>
                <w:sz w:val="20"/>
                <w:lang w:val="en-GB" w:eastAsia="en-IE"/>
              </w:rPr>
              <w:t>O</w:t>
            </w:r>
            <w:r w:rsidR="00540184" w:rsidRPr="0008357E">
              <w:rPr>
                <w:rFonts w:ascii="Trebuchet MS" w:hAnsi="Trebuchet MS" w:cs="Tahoma"/>
                <w:color w:val="000000"/>
                <w:sz w:val="20"/>
                <w:lang w:val="en-GB" w:eastAsia="en-IE"/>
              </w:rPr>
              <w:t>utput</w:t>
            </w:r>
          </w:p>
        </w:tc>
      </w:tr>
      <w:tr w:rsidR="00540184" w:rsidRPr="003B5BF1" w14:paraId="0451AED5" w14:textId="77777777" w:rsidTr="001A2618">
        <w:trPr>
          <w:trHeight w:val="386"/>
        </w:trPr>
        <w:tc>
          <w:tcPr>
            <w:cnfStyle w:val="001000000000" w:firstRow="0" w:lastRow="0" w:firstColumn="1" w:lastColumn="0" w:oddVBand="0" w:evenVBand="0" w:oddHBand="0" w:evenHBand="0" w:firstRowFirstColumn="0" w:firstRowLastColumn="0" w:lastRowFirstColumn="0" w:lastRowLastColumn="0"/>
            <w:tcW w:w="992" w:type="dxa"/>
            <w:noWrap/>
          </w:tcPr>
          <w:p w14:paraId="11C8D7E6" w14:textId="77777777" w:rsidR="00540184" w:rsidRPr="0008357E" w:rsidDel="00B03980" w:rsidRDefault="00540184" w:rsidP="00F323CE">
            <w:pPr>
              <w:jc w:val="center"/>
              <w:rPr>
                <w:rFonts w:ascii="Trebuchet MS" w:hAnsi="Trebuchet MS" w:cs="Tahoma"/>
                <w:color w:val="000000"/>
                <w:sz w:val="20"/>
                <w:lang w:val="en-GB" w:eastAsia="en-IE"/>
              </w:rPr>
            </w:pPr>
            <w:r w:rsidRPr="0008357E">
              <w:rPr>
                <w:rFonts w:ascii="Trebuchet MS" w:hAnsi="Trebuchet MS" w:cs="Tahoma"/>
                <w:color w:val="000000"/>
                <w:sz w:val="20"/>
                <w:lang w:val="en-GB" w:eastAsia="en-IE"/>
              </w:rPr>
              <w:t>5</w:t>
            </w:r>
          </w:p>
        </w:tc>
        <w:tc>
          <w:tcPr>
            <w:tcW w:w="2238" w:type="dxa"/>
            <w:noWrap/>
          </w:tcPr>
          <w:p w14:paraId="610F4641" w14:textId="77777777" w:rsidR="00540184" w:rsidRPr="0008357E" w:rsidRDefault="00540184"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08357E">
              <w:rPr>
                <w:rFonts w:ascii="Trebuchet MS" w:hAnsi="Trebuchet MS" w:cs="Tahoma"/>
                <w:b/>
                <w:bCs/>
                <w:color w:val="000000"/>
                <w:sz w:val="20"/>
                <w:lang w:val="en-GB" w:eastAsia="en-IE"/>
              </w:rPr>
              <w:t>Policy objective</w:t>
            </w:r>
          </w:p>
        </w:tc>
        <w:tc>
          <w:tcPr>
            <w:tcW w:w="6688" w:type="dxa"/>
          </w:tcPr>
          <w:p w14:paraId="03C5DBBF" w14:textId="35C4C6A2" w:rsidR="00886AB8" w:rsidRPr="0008357E" w:rsidRDefault="0052140B" w:rsidP="001B53FD">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08357E">
              <w:rPr>
                <w:rFonts w:ascii="Trebuchet MS" w:hAnsi="Trebuchet MS" w:cs="Tahoma"/>
                <w:color w:val="000000"/>
                <w:sz w:val="20"/>
                <w:lang w:val="en-GB" w:eastAsia="en-IE"/>
              </w:rPr>
              <w:t>PO2</w:t>
            </w:r>
            <w:r w:rsidR="00886AB8" w:rsidRPr="0008357E">
              <w:rPr>
                <w:rFonts w:ascii="Trebuchet MS" w:hAnsi="Trebuchet MS" w:cs="Tahoma"/>
                <w:color w:val="000000"/>
                <w:sz w:val="20"/>
                <w:lang w:val="en-GB" w:eastAsia="en-IE"/>
              </w:rPr>
              <w:t>.</w:t>
            </w:r>
            <w:r w:rsidR="00886AB8" w:rsidRPr="0008357E">
              <w:rPr>
                <w:rFonts w:ascii="Trebuchet MS" w:hAnsi="Trebuchet MS"/>
                <w:lang w:val="en-GB"/>
              </w:rPr>
              <w:t xml:space="preserve"> </w:t>
            </w:r>
            <w:r w:rsidR="00886AB8" w:rsidRPr="0008357E">
              <w:rPr>
                <w:rFonts w:ascii="Trebuchet MS" w:hAnsi="Trebuchet MS" w:cs="Tahoma"/>
                <w:color w:val="000000"/>
                <w:sz w:val="20"/>
                <w:lang w:val="en-GB" w:eastAsia="en-IE"/>
              </w:rPr>
              <w:t xml:space="preserve">A greener, low-carbon transitioning towards a net zero carbon </w:t>
            </w:r>
          </w:p>
          <w:p w14:paraId="22071231" w14:textId="588BD101" w:rsidR="00540184" w:rsidRPr="0008357E" w:rsidRDefault="00886AB8" w:rsidP="001B53FD">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08357E">
              <w:rPr>
                <w:rFonts w:ascii="Trebuchet MS" w:hAnsi="Trebuchet MS" w:cs="Tahoma"/>
                <w:color w:val="000000"/>
                <w:sz w:val="20"/>
                <w:lang w:val="en-GB" w:eastAsia="en-IE"/>
              </w:rPr>
              <w:t>economy and resilient Europe</w:t>
            </w:r>
          </w:p>
        </w:tc>
      </w:tr>
      <w:tr w:rsidR="00540184" w:rsidRPr="003B5BF1" w14:paraId="759B40D9" w14:textId="77777777" w:rsidTr="001A2618">
        <w:trPr>
          <w:trHeight w:val="692"/>
        </w:trPr>
        <w:tc>
          <w:tcPr>
            <w:cnfStyle w:val="001000000000" w:firstRow="0" w:lastRow="0" w:firstColumn="1" w:lastColumn="0" w:oddVBand="0" w:evenVBand="0" w:oddHBand="0" w:evenHBand="0" w:firstRowFirstColumn="0" w:firstRowLastColumn="0" w:lastRowFirstColumn="0" w:lastRowLastColumn="0"/>
            <w:tcW w:w="992" w:type="dxa"/>
            <w:noWrap/>
          </w:tcPr>
          <w:p w14:paraId="4CACCA5D" w14:textId="77777777" w:rsidR="00540184" w:rsidRPr="0008357E" w:rsidDel="00B03980" w:rsidRDefault="00540184" w:rsidP="00F323CE">
            <w:pPr>
              <w:jc w:val="center"/>
              <w:rPr>
                <w:rFonts w:ascii="Trebuchet MS" w:hAnsi="Trebuchet MS" w:cs="Tahoma"/>
                <w:color w:val="000000"/>
                <w:sz w:val="20"/>
                <w:lang w:val="en-GB" w:eastAsia="en-IE"/>
              </w:rPr>
            </w:pPr>
            <w:r w:rsidRPr="0008357E">
              <w:rPr>
                <w:rFonts w:ascii="Trebuchet MS" w:hAnsi="Trebuchet MS" w:cs="Tahoma"/>
                <w:color w:val="000000"/>
                <w:sz w:val="20"/>
                <w:lang w:val="en-GB" w:eastAsia="en-IE"/>
              </w:rPr>
              <w:t>6</w:t>
            </w:r>
          </w:p>
        </w:tc>
        <w:tc>
          <w:tcPr>
            <w:tcW w:w="2238" w:type="dxa"/>
            <w:noWrap/>
          </w:tcPr>
          <w:p w14:paraId="1BDC3957" w14:textId="77777777" w:rsidR="00540184" w:rsidRPr="0008357E" w:rsidRDefault="00540184"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08357E">
              <w:rPr>
                <w:rFonts w:ascii="Trebuchet MS" w:hAnsi="Trebuchet MS" w:cs="Tahoma"/>
                <w:b/>
                <w:bCs/>
                <w:color w:val="000000"/>
                <w:sz w:val="20"/>
                <w:lang w:val="en-GB" w:eastAsia="en-IE"/>
              </w:rPr>
              <w:t>Specific objective(s) and actions</w:t>
            </w:r>
          </w:p>
        </w:tc>
        <w:tc>
          <w:tcPr>
            <w:tcW w:w="6688" w:type="dxa"/>
          </w:tcPr>
          <w:p w14:paraId="6A907321" w14:textId="1AEDB09D" w:rsidR="00540184" w:rsidRPr="0008357E" w:rsidRDefault="00540184" w:rsidP="001B53FD">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08357E">
              <w:rPr>
                <w:rFonts w:ascii="Trebuchet MS" w:hAnsi="Trebuchet MS" w:cs="Tahoma"/>
                <w:color w:val="000000"/>
                <w:sz w:val="20"/>
                <w:lang w:val="en-GB" w:eastAsia="en-IE"/>
              </w:rPr>
              <w:t xml:space="preserve">This indicator is used </w:t>
            </w:r>
            <w:r w:rsidR="002341C8" w:rsidRPr="0008357E">
              <w:rPr>
                <w:rFonts w:ascii="Trebuchet MS" w:hAnsi="Trebuchet MS" w:cs="Tahoma"/>
                <w:color w:val="000000"/>
                <w:sz w:val="20"/>
                <w:lang w:val="en-GB" w:eastAsia="en-IE"/>
              </w:rPr>
              <w:t xml:space="preserve">for monitoring SO </w:t>
            </w:r>
            <w:r w:rsidR="00267128" w:rsidRPr="0008357E">
              <w:rPr>
                <w:rFonts w:ascii="Trebuchet MS" w:hAnsi="Trebuchet MS" w:cs="Tahoma"/>
                <w:color w:val="000000"/>
                <w:sz w:val="20"/>
                <w:lang w:val="en-GB" w:eastAsia="en-IE"/>
              </w:rPr>
              <w:t>2.4</w:t>
            </w:r>
            <w:r w:rsidR="002341C8" w:rsidRPr="0008357E">
              <w:rPr>
                <w:rFonts w:ascii="Trebuchet MS" w:hAnsi="Trebuchet MS" w:cs="Tahoma"/>
                <w:color w:val="000000"/>
                <w:sz w:val="20"/>
                <w:lang w:val="en-GB" w:eastAsia="en-IE"/>
              </w:rPr>
              <w:t xml:space="preserve"> Promoting climate change adaptation and disaster risk prevention and resilience, taking into account ecosystem-based approaches</w:t>
            </w:r>
            <w:r w:rsidR="00E028B7" w:rsidRPr="0008357E">
              <w:rPr>
                <w:rFonts w:ascii="Trebuchet MS" w:hAnsi="Trebuchet MS" w:cs="Tahoma"/>
                <w:color w:val="000000"/>
                <w:sz w:val="20"/>
                <w:lang w:val="en-GB" w:eastAsia="en-IE"/>
              </w:rPr>
              <w:t>, in respect to:</w:t>
            </w:r>
          </w:p>
          <w:p w14:paraId="083BA081" w14:textId="67FFDF55" w:rsidR="00E028B7" w:rsidRPr="0008357E" w:rsidRDefault="00E028B7">
            <w:pPr>
              <w:pStyle w:val="ListParagraph"/>
              <w:numPr>
                <w:ilvl w:val="0"/>
                <w:numId w:val="1"/>
              </w:numPr>
              <w:spacing w:before="60" w:after="60"/>
              <w:ind w:left="327" w:hanging="270"/>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08357E">
              <w:rPr>
                <w:rFonts w:ascii="Trebuchet MS" w:hAnsi="Trebuchet MS" w:cs="Tahoma"/>
                <w:color w:val="000000"/>
                <w:sz w:val="20"/>
                <w:lang w:val="en-GB" w:eastAsia="en-IE"/>
              </w:rPr>
              <w:t xml:space="preserve">Actions targeting risk prevention and management of natural and hazardous events (e.g. flood, fires, droughts, erosion, earthquakes and landslides) and risks linked to human activities. </w:t>
            </w:r>
          </w:p>
          <w:p w14:paraId="3CC8C420" w14:textId="103A99CB" w:rsidR="00E028B7" w:rsidRPr="0008357E" w:rsidRDefault="00E028B7">
            <w:pPr>
              <w:pStyle w:val="ListParagraph"/>
              <w:numPr>
                <w:ilvl w:val="0"/>
                <w:numId w:val="1"/>
              </w:numPr>
              <w:spacing w:before="60" w:after="60"/>
              <w:ind w:left="327" w:hanging="270"/>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08357E">
              <w:rPr>
                <w:rFonts w:ascii="Trebuchet MS" w:hAnsi="Trebuchet MS" w:cs="Tahoma"/>
                <w:color w:val="000000"/>
                <w:sz w:val="20"/>
                <w:lang w:val="en-GB" w:eastAsia="en-IE"/>
              </w:rPr>
              <w:t>Actions promoting disaster resilience.</w:t>
            </w:r>
          </w:p>
          <w:p w14:paraId="332ABD5D" w14:textId="2B51A945" w:rsidR="00C75F36" w:rsidRPr="0008357E" w:rsidRDefault="00C75F36">
            <w:pPr>
              <w:pStyle w:val="ListParagraph"/>
              <w:numPr>
                <w:ilvl w:val="0"/>
                <w:numId w:val="1"/>
              </w:numPr>
              <w:spacing w:before="60" w:after="60"/>
              <w:ind w:left="327" w:hanging="270"/>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08357E">
              <w:rPr>
                <w:rFonts w:ascii="Trebuchet MS" w:hAnsi="Trebuchet MS" w:cs="Tahoma"/>
                <w:color w:val="000000"/>
                <w:sz w:val="20"/>
                <w:lang w:val="en-GB" w:eastAsia="en-IE"/>
              </w:rPr>
              <w:t>Climate change adaptation measures to reduce the vulnerability of natural and human systems to actual or expected effects of climate change</w:t>
            </w:r>
          </w:p>
          <w:p w14:paraId="1C332BFD" w14:textId="64D40BB4" w:rsidR="002341C8" w:rsidRPr="00B26E4A" w:rsidRDefault="002341C8" w:rsidP="001B53FD">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i/>
                <w:iCs/>
                <w:color w:val="000000"/>
                <w:sz w:val="20"/>
                <w:lang w:val="en-GB" w:eastAsia="en-IE"/>
              </w:rPr>
            </w:pPr>
            <w:r w:rsidRPr="00B26E4A">
              <w:rPr>
                <w:rFonts w:ascii="Trebuchet MS" w:hAnsi="Trebuchet MS" w:cs="Tahoma"/>
                <w:i/>
                <w:iCs/>
                <w:color w:val="000000"/>
                <w:sz w:val="20"/>
                <w:lang w:val="en-GB" w:eastAsia="en-IE"/>
              </w:rPr>
              <w:t>The indicator is also used for monitoring</w:t>
            </w:r>
            <w:r w:rsidR="00A91BC6" w:rsidRPr="00B26E4A">
              <w:rPr>
                <w:rFonts w:ascii="Trebuchet MS" w:hAnsi="Trebuchet MS" w:cs="Tahoma"/>
                <w:i/>
                <w:iCs/>
                <w:color w:val="000000"/>
                <w:sz w:val="20"/>
                <w:lang w:val="en-GB" w:eastAsia="en-IE"/>
              </w:rPr>
              <w:t>:</w:t>
            </w:r>
            <w:r w:rsidRPr="00B26E4A">
              <w:rPr>
                <w:rFonts w:ascii="Trebuchet MS" w:hAnsi="Trebuchet MS" w:cs="Tahoma"/>
                <w:i/>
                <w:iCs/>
                <w:color w:val="000000"/>
                <w:sz w:val="20"/>
                <w:lang w:val="en-GB" w:eastAsia="en-IE"/>
              </w:rPr>
              <w:t xml:space="preserve"> </w:t>
            </w:r>
          </w:p>
          <w:p w14:paraId="26C7A9A6" w14:textId="70CF103A" w:rsidR="002341C8" w:rsidRPr="00B26E4A" w:rsidRDefault="002341C8" w:rsidP="001B53FD">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i/>
                <w:iCs/>
                <w:color w:val="000000"/>
                <w:sz w:val="20"/>
                <w:lang w:val="en-GB" w:eastAsia="en-IE"/>
              </w:rPr>
            </w:pPr>
            <w:r w:rsidRPr="00B26E4A">
              <w:rPr>
                <w:rFonts w:ascii="Trebuchet MS" w:hAnsi="Trebuchet MS" w:cs="Tahoma"/>
                <w:i/>
                <w:iCs/>
                <w:color w:val="000000"/>
                <w:sz w:val="20"/>
                <w:lang w:val="en-GB" w:eastAsia="en-IE"/>
              </w:rPr>
              <w:t xml:space="preserve">SO </w:t>
            </w:r>
            <w:r w:rsidR="00267128" w:rsidRPr="00B26E4A">
              <w:rPr>
                <w:rFonts w:ascii="Trebuchet MS" w:hAnsi="Trebuchet MS" w:cs="Tahoma"/>
                <w:i/>
                <w:iCs/>
                <w:color w:val="000000"/>
                <w:sz w:val="20"/>
                <w:lang w:val="en-GB" w:eastAsia="en-IE"/>
              </w:rPr>
              <w:t>3.2</w:t>
            </w:r>
            <w:r w:rsidR="009349EB" w:rsidRPr="00B26E4A">
              <w:rPr>
                <w:rFonts w:ascii="Trebuchet MS" w:hAnsi="Trebuchet MS" w:cs="Tahoma"/>
                <w:i/>
                <w:iCs/>
                <w:color w:val="000000"/>
                <w:sz w:val="20"/>
                <w:lang w:val="en-GB" w:eastAsia="en-IE"/>
              </w:rPr>
              <w:t xml:space="preserve"> </w:t>
            </w:r>
            <w:r w:rsidR="00A91BC6" w:rsidRPr="00B26E4A">
              <w:rPr>
                <w:rFonts w:ascii="Trebuchet MS" w:hAnsi="Trebuchet MS" w:cs="Tahoma"/>
                <w:i/>
                <w:iCs/>
                <w:color w:val="000000"/>
                <w:sz w:val="20"/>
                <w:lang w:val="en-GB" w:eastAsia="en-IE"/>
              </w:rPr>
              <w:t>developing and enhancing sustainable, climate resilient, intelligent and intermodal national, regional and local mobility,</w:t>
            </w:r>
            <w:r w:rsidR="00B26E4A">
              <w:rPr>
                <w:rFonts w:ascii="Trebuchet MS" w:hAnsi="Trebuchet MS" w:cs="Tahoma"/>
                <w:i/>
                <w:iCs/>
                <w:color w:val="000000"/>
                <w:sz w:val="20"/>
                <w:lang w:val="en-GB" w:eastAsia="en-IE"/>
              </w:rPr>
              <w:t xml:space="preserve"> </w:t>
            </w:r>
            <w:r w:rsidR="00A91BC6" w:rsidRPr="00B26E4A">
              <w:rPr>
                <w:rFonts w:ascii="Trebuchet MS" w:hAnsi="Trebuchet MS" w:cs="Tahoma"/>
                <w:i/>
                <w:iCs/>
                <w:color w:val="000000"/>
                <w:sz w:val="20"/>
                <w:lang w:val="en-GB" w:eastAsia="en-IE"/>
              </w:rPr>
              <w:t>including improved access to TEN-T and cross-border mobility</w:t>
            </w:r>
            <w:r w:rsidR="00B26E4A">
              <w:rPr>
                <w:rFonts w:ascii="Trebuchet MS" w:hAnsi="Trebuchet MS" w:cs="Tahoma"/>
                <w:i/>
                <w:iCs/>
                <w:color w:val="000000"/>
                <w:sz w:val="20"/>
                <w:lang w:val="en-GB" w:eastAsia="en-IE"/>
              </w:rPr>
              <w:t>;</w:t>
            </w:r>
          </w:p>
          <w:p w14:paraId="33FC6AD5" w14:textId="6AF2F8CB" w:rsidR="002341C8" w:rsidRPr="0008357E" w:rsidRDefault="002341C8" w:rsidP="001B53FD">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B26E4A">
              <w:rPr>
                <w:rFonts w:ascii="Trebuchet MS" w:hAnsi="Trebuchet MS" w:cs="Tahoma"/>
                <w:i/>
                <w:iCs/>
                <w:color w:val="000000"/>
                <w:sz w:val="20"/>
                <w:lang w:val="en-GB" w:eastAsia="en-IE"/>
              </w:rPr>
              <w:t xml:space="preserve">SO </w:t>
            </w:r>
            <w:r w:rsidR="00267128" w:rsidRPr="00B26E4A">
              <w:rPr>
                <w:rFonts w:ascii="Trebuchet MS" w:hAnsi="Trebuchet MS" w:cs="Tahoma"/>
                <w:i/>
                <w:iCs/>
                <w:color w:val="000000"/>
                <w:sz w:val="20"/>
                <w:lang w:val="en-GB" w:eastAsia="en-IE"/>
              </w:rPr>
              <w:t>2.7</w:t>
            </w:r>
            <w:r w:rsidR="00A91BC6" w:rsidRPr="00B26E4A">
              <w:rPr>
                <w:rFonts w:ascii="Trebuchet MS" w:hAnsi="Trebuchet MS" w:cs="Tahoma"/>
                <w:i/>
                <w:iCs/>
                <w:color w:val="000000"/>
                <w:sz w:val="20"/>
                <w:lang w:val="en-GB" w:eastAsia="en-IE"/>
              </w:rPr>
              <w:t xml:space="preserve"> enhancing protection and preservation of nature, biodiversity and green infrastructure, including in urban areas, and</w:t>
            </w:r>
            <w:r w:rsidR="001B53FD">
              <w:rPr>
                <w:rFonts w:ascii="Trebuchet MS" w:hAnsi="Trebuchet MS" w:cs="Tahoma"/>
                <w:i/>
                <w:iCs/>
                <w:color w:val="000000"/>
                <w:sz w:val="20"/>
                <w:lang w:val="en-GB" w:eastAsia="en-IE"/>
              </w:rPr>
              <w:t xml:space="preserve"> </w:t>
            </w:r>
            <w:r w:rsidR="00A91BC6" w:rsidRPr="00B26E4A">
              <w:rPr>
                <w:rFonts w:ascii="Trebuchet MS" w:hAnsi="Trebuchet MS" w:cs="Tahoma"/>
                <w:i/>
                <w:iCs/>
                <w:color w:val="000000"/>
                <w:sz w:val="20"/>
                <w:lang w:val="en-GB" w:eastAsia="en-IE"/>
              </w:rPr>
              <w:t>reducing all forms of pollution</w:t>
            </w:r>
            <w:r w:rsidR="001B53FD">
              <w:rPr>
                <w:rFonts w:ascii="Trebuchet MS" w:hAnsi="Trebuchet MS" w:cs="Tahoma"/>
                <w:i/>
                <w:iCs/>
                <w:color w:val="000000"/>
                <w:sz w:val="20"/>
                <w:lang w:val="en-GB" w:eastAsia="en-IE"/>
              </w:rPr>
              <w:t>.</w:t>
            </w:r>
          </w:p>
        </w:tc>
      </w:tr>
      <w:tr w:rsidR="00661A24" w:rsidRPr="003B5BF1" w14:paraId="57D7370D" w14:textId="77777777" w:rsidTr="001A2618">
        <w:trPr>
          <w:trHeight w:val="692"/>
        </w:trPr>
        <w:tc>
          <w:tcPr>
            <w:tcW w:w="992" w:type="dxa"/>
            <w:noWrap/>
          </w:tcPr>
          <w:p w14:paraId="6013AC02" w14:textId="7FC0CB43" w:rsidR="00661A24" w:rsidRPr="0008357E" w:rsidRDefault="00661A24" w:rsidP="00661A24">
            <w:pPr>
              <w:jc w:val="center"/>
              <w:cnfStyle w:val="001000000000" w:firstRow="0" w:lastRow="0" w:firstColumn="1"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08357E">
              <w:rPr>
                <w:rFonts w:ascii="Trebuchet MS" w:hAnsi="Trebuchet MS" w:cs="Tahoma"/>
                <w:color w:val="000000"/>
                <w:sz w:val="20"/>
                <w:lang w:val="en-GB" w:eastAsia="en-IE"/>
              </w:rPr>
              <w:t>7</w:t>
            </w:r>
          </w:p>
        </w:tc>
        <w:tc>
          <w:tcPr>
            <w:tcW w:w="2238" w:type="dxa"/>
            <w:noWrap/>
            <w:hideMark/>
          </w:tcPr>
          <w:p w14:paraId="6DBAA735" w14:textId="2242BFA7" w:rsidR="00661A24" w:rsidRPr="0008357E" w:rsidRDefault="00661A24" w:rsidP="00661A24">
            <w:pPr>
              <w:rPr>
                <w:rFonts w:ascii="Trebuchet MS" w:hAnsi="Trebuchet MS" w:cs="Tahoma"/>
                <w:b/>
                <w:bCs/>
                <w:color w:val="000000"/>
                <w:sz w:val="20"/>
                <w:lang w:val="en-GB" w:eastAsia="en-IE"/>
              </w:rPr>
            </w:pPr>
            <w:r w:rsidRPr="0008357E">
              <w:rPr>
                <w:rFonts w:ascii="Trebuchet MS" w:hAnsi="Trebuchet MS" w:cs="Tahoma"/>
                <w:b/>
                <w:bCs/>
                <w:color w:val="000000"/>
                <w:sz w:val="20"/>
                <w:lang w:val="en-GB" w:eastAsia="en-IE"/>
              </w:rPr>
              <w:t>Definition and concepts</w:t>
            </w:r>
          </w:p>
        </w:tc>
        <w:tc>
          <w:tcPr>
            <w:tcW w:w="6688" w:type="dxa"/>
          </w:tcPr>
          <w:p w14:paraId="14ADDE04" w14:textId="77777777" w:rsidR="00661A24" w:rsidRPr="001B53FD" w:rsidRDefault="00661A24" w:rsidP="001B53FD">
            <w:pPr>
              <w:spacing w:before="60" w:after="60"/>
              <w:jc w:val="both"/>
              <w:rPr>
                <w:rFonts w:ascii="Trebuchet MS" w:hAnsi="Trebuchet MS" w:cs="Tahoma"/>
                <w:b/>
                <w:bCs/>
                <w:color w:val="4472C4" w:themeColor="accent1"/>
                <w:szCs w:val="24"/>
                <w:lang w:val="en-GB" w:eastAsia="en-IE"/>
              </w:rPr>
            </w:pPr>
            <w:r w:rsidRPr="001B53FD">
              <w:rPr>
                <w:rFonts w:ascii="Trebuchet MS" w:hAnsi="Trebuchet MS" w:cs="Tahoma"/>
                <w:b/>
                <w:bCs/>
                <w:color w:val="4472C4" w:themeColor="accent1"/>
                <w:szCs w:val="24"/>
                <w:lang w:val="en-GB" w:eastAsia="en-IE"/>
              </w:rPr>
              <w:t>EC instructions:</w:t>
            </w:r>
          </w:p>
          <w:p w14:paraId="72E0BC98" w14:textId="3DC15374" w:rsidR="001A2618" w:rsidRDefault="001A2618" w:rsidP="001B53FD">
            <w:pPr>
              <w:spacing w:before="60" w:after="60"/>
              <w:jc w:val="both"/>
              <w:rPr>
                <w:rFonts w:ascii="Trebuchet MS" w:hAnsi="Trebuchet MS" w:cs="Tahoma"/>
                <w:sz w:val="20"/>
                <w:lang w:val="en-GB" w:eastAsia="en-IE"/>
              </w:rPr>
            </w:pPr>
            <w:r>
              <w:rPr>
                <w:rFonts w:ascii="Trebuchet MS" w:hAnsi="Trebuchet MS" w:cs="Tahoma"/>
                <w:noProof/>
                <w:sz w:val="20"/>
              </w:rPr>
              <mc:AlternateContent>
                <mc:Choice Requires="wpg">
                  <w:drawing>
                    <wp:anchor distT="0" distB="0" distL="114300" distR="114300" simplePos="0" relativeHeight="251661312" behindDoc="0" locked="0" layoutInCell="1" allowOverlap="1" wp14:anchorId="6BC06F8D" wp14:editId="309B114F">
                      <wp:simplePos x="0" y="0"/>
                      <wp:positionH relativeFrom="column">
                        <wp:posOffset>-65405</wp:posOffset>
                      </wp:positionH>
                      <wp:positionV relativeFrom="paragraph">
                        <wp:posOffset>630555</wp:posOffset>
                      </wp:positionV>
                      <wp:extent cx="4123055" cy="1098550"/>
                      <wp:effectExtent l="0" t="0" r="10795" b="25400"/>
                      <wp:wrapSquare wrapText="bothSides"/>
                      <wp:docPr id="1" name="Group 1"/>
                      <wp:cNvGraphicFramePr/>
                      <a:graphic xmlns:a="http://schemas.openxmlformats.org/drawingml/2006/main">
                        <a:graphicData uri="http://schemas.microsoft.com/office/word/2010/wordprocessingGroup">
                          <wpg:wgp>
                            <wpg:cNvGrpSpPr/>
                            <wpg:grpSpPr>
                              <a:xfrm>
                                <a:off x="0" y="0"/>
                                <a:ext cx="4123055" cy="1098550"/>
                                <a:chOff x="0" y="0"/>
                                <a:chExt cx="4528275" cy="1099003"/>
                              </a:xfrm>
                            </wpg:grpSpPr>
                            <wps:wsp>
                              <wps:cNvPr id="2" name="Text Box 2"/>
                              <wps:cNvSpPr txBox="1"/>
                              <wps:spPr>
                                <a:xfrm>
                                  <a:off x="946830" y="0"/>
                                  <a:ext cx="3581445" cy="1099003"/>
                                </a:xfrm>
                                <a:prstGeom prst="roundRect">
                                  <a:avLst/>
                                </a:prstGeom>
                                <a:solidFill>
                                  <a:schemeClr val="accent6">
                                    <a:lumMod val="20000"/>
                                    <a:lumOff val="80000"/>
                                  </a:schemeClr>
                                </a:solidFill>
                                <a:ln>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53FC9459" w14:textId="77777777" w:rsidR="00224CCF" w:rsidRPr="003B5BF1" w:rsidRDefault="00224CCF" w:rsidP="001A2618">
                                    <w:pPr>
                                      <w:spacing w:after="60"/>
                                      <w:jc w:val="both"/>
                                      <w:rPr>
                                        <w:rFonts w:ascii="Trebuchet MS" w:hAnsi="Trebuchet MS" w:cs="Tahoma"/>
                                        <w:sz w:val="20"/>
                                        <w:lang w:val="en-GB" w:eastAsia="en-IE"/>
                                      </w:rPr>
                                    </w:pPr>
                                    <w:r w:rsidRPr="003B5BF1">
                                      <w:rPr>
                                        <w:rFonts w:ascii="Trebuchet MS" w:hAnsi="Trebuchet MS" w:cs="Tahoma"/>
                                        <w:sz w:val="20"/>
                                        <w:lang w:val="en-GB" w:eastAsia="en-IE"/>
                                      </w:rPr>
                                      <w:t>To be counted by this indicator</w:t>
                                    </w:r>
                                    <w:r>
                                      <w:rPr>
                                        <w:rFonts w:ascii="Trebuchet MS" w:hAnsi="Trebuchet MS" w:cs="Tahoma"/>
                                        <w:sz w:val="20"/>
                                        <w:lang w:val="en-GB" w:eastAsia="en-IE"/>
                                      </w:rPr>
                                      <w:t>:</w:t>
                                    </w:r>
                                    <w:r w:rsidRPr="003B5BF1">
                                      <w:rPr>
                                        <w:rFonts w:ascii="Trebuchet MS" w:hAnsi="Trebuchet MS" w:cs="Tahoma"/>
                                        <w:sz w:val="20"/>
                                        <w:lang w:val="en-GB" w:eastAsia="en-IE"/>
                                      </w:rPr>
                                      <w:t xml:space="preserve"> </w:t>
                                    </w:r>
                                  </w:p>
                                  <w:p w14:paraId="1BD3FFF0" w14:textId="77777777" w:rsidR="00224CCF" w:rsidRPr="003B5BF1" w:rsidRDefault="00224CCF" w:rsidP="001A2618">
                                    <w:pPr>
                                      <w:spacing w:before="60" w:after="60"/>
                                      <w:jc w:val="both"/>
                                      <w:rPr>
                                        <w:rFonts w:ascii="Trebuchet MS" w:hAnsi="Trebuchet MS" w:cs="Tahoma"/>
                                        <w:sz w:val="20"/>
                                        <w:lang w:val="en-GB" w:eastAsia="en-IE"/>
                                      </w:rPr>
                                    </w:pPr>
                                    <w:r w:rsidRPr="003B5BF1">
                                      <w:rPr>
                                        <w:rFonts w:ascii="Trebuchet MS" w:hAnsi="Trebuchet MS" w:cs="Tahoma"/>
                                        <w:sz w:val="20"/>
                                        <w:lang w:val="en-GB" w:eastAsia="en-IE"/>
                                      </w:rPr>
                                      <w:t xml:space="preserve">- the pilot action needs </w:t>
                                    </w:r>
                                    <w:r>
                                      <w:rPr>
                                        <w:rFonts w:ascii="Trebuchet MS" w:hAnsi="Trebuchet MS" w:cs="Tahoma"/>
                                        <w:sz w:val="20"/>
                                        <w:lang w:val="en-GB" w:eastAsia="en-IE"/>
                                      </w:rPr>
                                      <w:t xml:space="preserve">to </w:t>
                                    </w:r>
                                    <w:r w:rsidRPr="003B5BF1">
                                      <w:rPr>
                                        <w:rFonts w:ascii="Trebuchet MS" w:hAnsi="Trebuchet MS" w:cs="Tahoma"/>
                                        <w:sz w:val="20"/>
                                        <w:lang w:val="en-GB" w:eastAsia="en-IE"/>
                                      </w:rPr>
                                      <w:t>be</w:t>
                                    </w:r>
                                    <w:r>
                                      <w:rPr>
                                        <w:rFonts w:ascii="Trebuchet MS" w:hAnsi="Trebuchet MS" w:cs="Tahoma"/>
                                        <w:sz w:val="20"/>
                                        <w:lang w:val="en-GB" w:eastAsia="en-IE"/>
                                      </w:rPr>
                                      <w:t xml:space="preserve"> jointly</w:t>
                                    </w:r>
                                    <w:r w:rsidRPr="003B5BF1">
                                      <w:rPr>
                                        <w:rFonts w:ascii="Trebuchet MS" w:hAnsi="Trebuchet MS" w:cs="Tahoma"/>
                                        <w:sz w:val="20"/>
                                        <w:lang w:val="en-GB" w:eastAsia="en-IE"/>
                                      </w:rPr>
                                      <w:t xml:space="preserve"> developed, </w:t>
                                    </w:r>
                                    <w:r>
                                      <w:rPr>
                                        <w:rFonts w:ascii="Trebuchet MS" w:hAnsi="Trebuchet MS" w:cs="Tahoma"/>
                                        <w:sz w:val="20"/>
                                        <w:lang w:val="en-GB" w:eastAsia="en-IE"/>
                                      </w:rPr>
                                      <w:t>and</w:t>
                                    </w:r>
                                    <w:r w:rsidRPr="003B5BF1">
                                      <w:rPr>
                                        <w:rFonts w:ascii="Trebuchet MS" w:hAnsi="Trebuchet MS" w:cs="Tahoma"/>
                                        <w:sz w:val="20"/>
                                        <w:lang w:val="en-GB" w:eastAsia="en-IE"/>
                                      </w:rPr>
                                      <w:t xml:space="preserve"> implemented within the project</w:t>
                                    </w:r>
                                    <w:r>
                                      <w:rPr>
                                        <w:rFonts w:ascii="Trebuchet MS" w:hAnsi="Trebuchet MS" w:cs="Tahoma"/>
                                        <w:sz w:val="20"/>
                                        <w:lang w:val="en-GB" w:eastAsia="en-IE"/>
                                      </w:rPr>
                                      <w:t>, and</w:t>
                                    </w:r>
                                  </w:p>
                                  <w:p w14:paraId="2F0E595A" w14:textId="77777777" w:rsidR="00224CCF" w:rsidRPr="0019328E" w:rsidRDefault="00224CCF" w:rsidP="001A2618">
                                    <w:pPr>
                                      <w:spacing w:before="60" w:after="60"/>
                                      <w:jc w:val="both"/>
                                      <w:rPr>
                                        <w:lang w:val="en-GB"/>
                                      </w:rPr>
                                    </w:pPr>
                                    <w:r w:rsidRPr="003B5BF1">
                                      <w:rPr>
                                        <w:rFonts w:ascii="Trebuchet MS" w:hAnsi="Trebuchet MS" w:cs="Tahoma"/>
                                        <w:sz w:val="20"/>
                                        <w:lang w:val="en-GB" w:eastAsia="en-IE"/>
                                      </w:rPr>
                                      <w:t>- the implementation of the pilot action should be finalised by the end of the project</w:t>
                                    </w:r>
                                    <w:r>
                                      <w:rPr>
                                        <w:rFonts w:ascii="Trebuchet MS" w:hAnsi="Trebuchet MS" w:cs="Tahoma"/>
                                        <w:sz w:val="20"/>
                                        <w:lang w:val="en-GB" w:eastAsia="en-I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19743"/>
                                  <a:ext cx="881380" cy="881380"/>
                                </a:xfrm>
                                <a:prstGeom prst="rect">
                                  <a:avLst/>
                                </a:prstGeom>
                                <a:noFill/>
                                <a:ln>
                                  <a:noFill/>
                                </a:ln>
                              </pic:spPr>
                            </pic:pic>
                          </wpg:wgp>
                        </a:graphicData>
                      </a:graphic>
                      <wp14:sizeRelH relativeFrom="margin">
                        <wp14:pctWidth>0</wp14:pctWidth>
                      </wp14:sizeRelH>
                    </wp:anchor>
                  </w:drawing>
                </mc:Choice>
                <mc:Fallback>
                  <w:pict>
                    <v:group w14:anchorId="6BC06F8D" id="Group 1" o:spid="_x0000_s1026" style="position:absolute;left:0;text-align:left;margin-left:-5.15pt;margin-top:49.65pt;width:324.65pt;height:86.5pt;z-index:251661312;mso-width-relative:margin" coordsize="45282,1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">
                      <v:roundrect id="Text Box 2" o:spid="_x0000_s1027" style="position:absolute;left:9468;width:35814;height:109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rDcMA&#10;AADaAAAADwAAAGRycy9kb3ducmV2LnhtbESPwWrDMBBE74H+g9hCbolUH0JxI5ukUGjIIW3cHnpb&#10;rI1tYq2MpDjO30eFQo/DzLxh1uVkezGSD51jDU9LBYK4dqbjRsNX9bZ4BhEissHeMWm4UYCyeJit&#10;MTfuyp80HmMjEoRDjhraGIdcylC3ZDEs3UCcvJPzFmOSvpHG4zXBbS8zpVbSYsdpocWBXluqz8eL&#10;1fCxo3FqNj8DHb4zf672ym1JaT1/nDYvICJN8T/81343GjL4vZJu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DrDcMAAADaAAAADwAAAAAAAAAAAAAAAACYAgAAZHJzL2Rv&#10;d25yZXYueG1sUEsFBgAAAAAEAAQA9QAAAIgDAAAAAA==&#10;" fillcolor="#e2efd9 [665]" strokecolor="#70ad47 [3209]" strokeweight="1pt">
                        <v:stroke joinstyle="miter"/>
                        <v:textbox>
                          <w:txbxContent>
                            <w:p w14:paraId="53FC9459" w14:textId="77777777" w:rsidR="00224CCF" w:rsidRPr="003B5BF1" w:rsidRDefault="00224CCF" w:rsidP="001A2618">
                              <w:pPr>
                                <w:spacing w:after="60"/>
                                <w:jc w:val="both"/>
                                <w:rPr>
                                  <w:rFonts w:ascii="Trebuchet MS" w:hAnsi="Trebuchet MS" w:cs="Tahoma"/>
                                  <w:sz w:val="20"/>
                                  <w:lang w:val="en-GB" w:eastAsia="en-IE"/>
                                </w:rPr>
                              </w:pPr>
                              <w:r w:rsidRPr="003B5BF1">
                                <w:rPr>
                                  <w:rFonts w:ascii="Trebuchet MS" w:hAnsi="Trebuchet MS" w:cs="Tahoma"/>
                                  <w:sz w:val="20"/>
                                  <w:lang w:val="en-GB" w:eastAsia="en-IE"/>
                                </w:rPr>
                                <w:t>To be counted by this indicator</w:t>
                              </w:r>
                              <w:r>
                                <w:rPr>
                                  <w:rFonts w:ascii="Trebuchet MS" w:hAnsi="Trebuchet MS" w:cs="Tahoma"/>
                                  <w:sz w:val="20"/>
                                  <w:lang w:val="en-GB" w:eastAsia="en-IE"/>
                                </w:rPr>
                                <w:t>:</w:t>
                              </w:r>
                              <w:r w:rsidRPr="003B5BF1">
                                <w:rPr>
                                  <w:rFonts w:ascii="Trebuchet MS" w:hAnsi="Trebuchet MS" w:cs="Tahoma"/>
                                  <w:sz w:val="20"/>
                                  <w:lang w:val="en-GB" w:eastAsia="en-IE"/>
                                </w:rPr>
                                <w:t xml:space="preserve"> </w:t>
                              </w:r>
                            </w:p>
                            <w:p w14:paraId="1BD3FFF0" w14:textId="77777777" w:rsidR="00224CCF" w:rsidRPr="003B5BF1" w:rsidRDefault="00224CCF" w:rsidP="001A2618">
                              <w:pPr>
                                <w:spacing w:before="60" w:after="60"/>
                                <w:jc w:val="both"/>
                                <w:rPr>
                                  <w:rFonts w:ascii="Trebuchet MS" w:hAnsi="Trebuchet MS" w:cs="Tahoma"/>
                                  <w:sz w:val="20"/>
                                  <w:lang w:val="en-GB" w:eastAsia="en-IE"/>
                                </w:rPr>
                              </w:pPr>
                              <w:r w:rsidRPr="003B5BF1">
                                <w:rPr>
                                  <w:rFonts w:ascii="Trebuchet MS" w:hAnsi="Trebuchet MS" w:cs="Tahoma"/>
                                  <w:sz w:val="20"/>
                                  <w:lang w:val="en-GB" w:eastAsia="en-IE"/>
                                </w:rPr>
                                <w:t xml:space="preserve">- the pilot action needs </w:t>
                              </w:r>
                              <w:r>
                                <w:rPr>
                                  <w:rFonts w:ascii="Trebuchet MS" w:hAnsi="Trebuchet MS" w:cs="Tahoma"/>
                                  <w:sz w:val="20"/>
                                  <w:lang w:val="en-GB" w:eastAsia="en-IE"/>
                                </w:rPr>
                                <w:t xml:space="preserve">to </w:t>
                              </w:r>
                              <w:r w:rsidRPr="003B5BF1">
                                <w:rPr>
                                  <w:rFonts w:ascii="Trebuchet MS" w:hAnsi="Trebuchet MS" w:cs="Tahoma"/>
                                  <w:sz w:val="20"/>
                                  <w:lang w:val="en-GB" w:eastAsia="en-IE"/>
                                </w:rPr>
                                <w:t>be</w:t>
                              </w:r>
                              <w:r>
                                <w:rPr>
                                  <w:rFonts w:ascii="Trebuchet MS" w:hAnsi="Trebuchet MS" w:cs="Tahoma"/>
                                  <w:sz w:val="20"/>
                                  <w:lang w:val="en-GB" w:eastAsia="en-IE"/>
                                </w:rPr>
                                <w:t xml:space="preserve"> jointly</w:t>
                              </w:r>
                              <w:r w:rsidRPr="003B5BF1">
                                <w:rPr>
                                  <w:rFonts w:ascii="Trebuchet MS" w:hAnsi="Trebuchet MS" w:cs="Tahoma"/>
                                  <w:sz w:val="20"/>
                                  <w:lang w:val="en-GB" w:eastAsia="en-IE"/>
                                </w:rPr>
                                <w:t xml:space="preserve"> developed, </w:t>
                              </w:r>
                              <w:r>
                                <w:rPr>
                                  <w:rFonts w:ascii="Trebuchet MS" w:hAnsi="Trebuchet MS" w:cs="Tahoma"/>
                                  <w:sz w:val="20"/>
                                  <w:lang w:val="en-GB" w:eastAsia="en-IE"/>
                                </w:rPr>
                                <w:t>and</w:t>
                              </w:r>
                              <w:r w:rsidRPr="003B5BF1">
                                <w:rPr>
                                  <w:rFonts w:ascii="Trebuchet MS" w:hAnsi="Trebuchet MS" w:cs="Tahoma"/>
                                  <w:sz w:val="20"/>
                                  <w:lang w:val="en-GB" w:eastAsia="en-IE"/>
                                </w:rPr>
                                <w:t xml:space="preserve"> implemented within the project</w:t>
                              </w:r>
                              <w:r>
                                <w:rPr>
                                  <w:rFonts w:ascii="Trebuchet MS" w:hAnsi="Trebuchet MS" w:cs="Tahoma"/>
                                  <w:sz w:val="20"/>
                                  <w:lang w:val="en-GB" w:eastAsia="en-IE"/>
                                </w:rPr>
                                <w:t>, and</w:t>
                              </w:r>
                            </w:p>
                            <w:p w14:paraId="2F0E595A" w14:textId="77777777" w:rsidR="00224CCF" w:rsidRPr="0019328E" w:rsidRDefault="00224CCF" w:rsidP="001A2618">
                              <w:pPr>
                                <w:spacing w:before="60" w:after="60"/>
                                <w:jc w:val="both"/>
                                <w:rPr>
                                  <w:lang w:val="en-GB"/>
                                </w:rPr>
                              </w:pPr>
                              <w:r w:rsidRPr="003B5BF1">
                                <w:rPr>
                                  <w:rFonts w:ascii="Trebuchet MS" w:hAnsi="Trebuchet MS" w:cs="Tahoma"/>
                                  <w:sz w:val="20"/>
                                  <w:lang w:val="en-GB" w:eastAsia="en-IE"/>
                                </w:rPr>
                                <w:t>- the implementation of the pilot action should be finalised by the end of the project</w:t>
                              </w:r>
                              <w:r>
                                <w:rPr>
                                  <w:rFonts w:ascii="Trebuchet MS" w:hAnsi="Trebuchet MS" w:cs="Tahoma"/>
                                  <w:sz w:val="20"/>
                                  <w:lang w:val="en-GB" w:eastAsia="en-IE"/>
                                </w:rPr>
                                <w:t>.</w:t>
                              </w:r>
                            </w:p>
                          </w:txbxContent>
                        </v:textbox>
                      </v:roundrect>
                      <v:shape id="Picture 3" o:spid="_x0000_s1028" type="#_x0000_t75" style="position:absolute;top:1197;width:8813;height:8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j1CLBAAAA2gAAAA8AAABkcnMvZG93bnJldi54bWxEj0FrwkAUhO+F/oflFXqrGy1USV2lFYWe&#10;JGp7f2Rfs9Hs25B9NfHfuwXB4zAz3zDz5eAbdaYu1oENjEcZKOIy2JorA9+HzcsMVBRki01gMnCh&#10;CMvF48Mccxt63tF5L5VKEI45GnAiba51LB15jKPQEifvN3QeJcmu0rbDPsF9oydZ9qY91pwWHLa0&#10;clSe9n/ewGF8KfTRbz6L9XTtfkSo6KutMc9Pw8c7KKFB7uFb+8saeIX/K+kG6MU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j1CLBAAAA2gAAAA8AAAAAAAAAAAAAAAAAnwIA&#10;AGRycy9kb3ducmV2LnhtbFBLBQYAAAAABAAEAPcAAACNAwAAAAA=&#10;">
                        <v:imagedata r:id="rId10" o:title=""/>
                        <v:path arrowok="t"/>
                      </v:shape>
                      <w10:wrap type="square"/>
                    </v:group>
                  </w:pict>
                </mc:Fallback>
              </mc:AlternateContent>
            </w:r>
            <w:r w:rsidR="00661A24" w:rsidRPr="0008357E">
              <w:rPr>
                <w:rFonts w:ascii="Trebuchet MS" w:hAnsi="Trebuchet MS" w:cs="Tahoma"/>
                <w:sz w:val="20"/>
                <w:lang w:val="en-GB" w:eastAsia="en-IE"/>
              </w:rPr>
              <w:t xml:space="preserve">The indicator counts the pilot actions developed jointly and implemented by supported projects. The scope of a jointly developed pilot action could be to test procedures, new instruments, tools, experimentation or the transfer of practices. </w:t>
            </w:r>
          </w:p>
          <w:p w14:paraId="62E5099E" w14:textId="656062F6" w:rsidR="00661A24" w:rsidRDefault="00661A24" w:rsidP="001B53FD">
            <w:pPr>
              <w:spacing w:before="60" w:after="60"/>
              <w:jc w:val="both"/>
              <w:rPr>
                <w:rFonts w:ascii="Trebuchet MS" w:hAnsi="Trebuchet MS" w:cs="Tahoma"/>
                <w:sz w:val="20"/>
                <w:lang w:val="en-GB" w:eastAsia="en-IE"/>
              </w:rPr>
            </w:pPr>
            <w:r w:rsidRPr="0008357E">
              <w:rPr>
                <w:rFonts w:ascii="Trebuchet MS" w:hAnsi="Trebuchet MS" w:cs="Tahoma"/>
                <w:sz w:val="20"/>
                <w:lang w:val="en-GB" w:eastAsia="en-IE"/>
              </w:rPr>
              <w:t>Jointly developed pilot action implies the involvement of organizations from both participating countries in its implementation.</w:t>
            </w:r>
            <w:r w:rsidRPr="0008357E">
              <w:rPr>
                <w:rFonts w:ascii="Trebuchet MS" w:hAnsi="Trebuchet MS" w:cs="Tahoma"/>
                <w:sz w:val="20"/>
                <w:lang w:val="en-GB" w:eastAsia="en-IE"/>
              </w:rPr>
              <w:cr/>
            </w:r>
          </w:p>
          <w:p w14:paraId="16255F6E" w14:textId="32CAA973" w:rsidR="001A2618" w:rsidRDefault="001A2618" w:rsidP="001B53FD">
            <w:pPr>
              <w:spacing w:before="60" w:after="60"/>
              <w:jc w:val="both"/>
              <w:rPr>
                <w:rFonts w:ascii="Trebuchet MS" w:hAnsi="Trebuchet MS" w:cs="Tahoma"/>
                <w:sz w:val="20"/>
                <w:lang w:val="en-GB" w:eastAsia="en-IE"/>
              </w:rPr>
            </w:pPr>
          </w:p>
          <w:p w14:paraId="23D36AE2" w14:textId="00B82C3C" w:rsidR="001A2618" w:rsidRDefault="001A2618" w:rsidP="001B53FD">
            <w:pPr>
              <w:spacing w:before="60" w:after="60"/>
              <w:jc w:val="both"/>
              <w:rPr>
                <w:rFonts w:ascii="Trebuchet MS" w:hAnsi="Trebuchet MS" w:cs="Tahoma"/>
                <w:sz w:val="20"/>
                <w:lang w:val="en-GB" w:eastAsia="en-IE"/>
              </w:rPr>
            </w:pPr>
          </w:p>
          <w:p w14:paraId="34859BE4" w14:textId="04BA461C" w:rsidR="001A2618" w:rsidRDefault="001A2618" w:rsidP="001B53FD">
            <w:pPr>
              <w:spacing w:before="60" w:after="60"/>
              <w:jc w:val="both"/>
              <w:rPr>
                <w:rFonts w:ascii="Trebuchet MS" w:hAnsi="Trebuchet MS" w:cs="Tahoma"/>
                <w:sz w:val="20"/>
                <w:lang w:val="en-GB" w:eastAsia="en-IE"/>
              </w:rPr>
            </w:pPr>
          </w:p>
          <w:p w14:paraId="79205BB3" w14:textId="696ADB12" w:rsidR="001A2618" w:rsidRDefault="001A2618" w:rsidP="001B53FD">
            <w:pPr>
              <w:spacing w:before="60" w:after="60"/>
              <w:jc w:val="both"/>
              <w:rPr>
                <w:rFonts w:ascii="Trebuchet MS" w:hAnsi="Trebuchet MS" w:cs="Tahoma"/>
                <w:sz w:val="20"/>
                <w:lang w:val="en-GB" w:eastAsia="en-IE"/>
              </w:rPr>
            </w:pPr>
          </w:p>
          <w:p w14:paraId="43633F7E" w14:textId="5187AB93" w:rsidR="001A2618" w:rsidRDefault="001A2618" w:rsidP="001B53FD">
            <w:pPr>
              <w:spacing w:before="60" w:after="60"/>
              <w:jc w:val="both"/>
              <w:rPr>
                <w:rFonts w:ascii="Trebuchet MS" w:hAnsi="Trebuchet MS" w:cs="Tahoma"/>
                <w:sz w:val="20"/>
                <w:lang w:val="en-GB" w:eastAsia="en-IE"/>
              </w:rPr>
            </w:pPr>
          </w:p>
          <w:p w14:paraId="09364F2C" w14:textId="77777777" w:rsidR="001A2618" w:rsidRDefault="001A2618" w:rsidP="001B53FD">
            <w:pPr>
              <w:spacing w:before="60" w:after="60"/>
              <w:jc w:val="both"/>
              <w:rPr>
                <w:rFonts w:ascii="Trebuchet MS" w:hAnsi="Trebuchet MS" w:cs="Tahoma"/>
                <w:sz w:val="20"/>
                <w:lang w:val="en-GB" w:eastAsia="en-IE"/>
              </w:rPr>
            </w:pPr>
          </w:p>
          <w:p w14:paraId="1FD77208" w14:textId="1FAE9F2D" w:rsidR="001A2618" w:rsidRPr="007B77C8" w:rsidRDefault="007B77C8" w:rsidP="001B53FD">
            <w:pPr>
              <w:spacing w:before="60" w:after="60"/>
              <w:jc w:val="both"/>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A92DAA">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r w:rsidR="001A2618">
              <w:rPr>
                <w:rFonts w:ascii="Trebuchet MS" w:hAnsi="Trebuchet MS" w:cs="Tahoma"/>
                <w:noProof/>
                <w:color w:val="4472C4" w:themeColor="accent1"/>
                <w:sz w:val="20"/>
              </w:rPr>
              <mc:AlternateContent>
                <mc:Choice Requires="wps">
                  <w:drawing>
                    <wp:anchor distT="0" distB="0" distL="114300" distR="114300" simplePos="0" relativeHeight="251663360" behindDoc="0" locked="0" layoutInCell="1" allowOverlap="1" wp14:anchorId="6E3BE888" wp14:editId="71D099C6">
                      <wp:simplePos x="0" y="0"/>
                      <wp:positionH relativeFrom="column">
                        <wp:posOffset>-65405</wp:posOffset>
                      </wp:positionH>
                      <wp:positionV relativeFrom="paragraph">
                        <wp:posOffset>205105</wp:posOffset>
                      </wp:positionV>
                      <wp:extent cx="4199255" cy="2251710"/>
                      <wp:effectExtent l="0" t="0" r="10795" b="15240"/>
                      <wp:wrapSquare wrapText="bothSides"/>
                      <wp:docPr id="4" name="Text Box 4"/>
                      <wp:cNvGraphicFramePr/>
                      <a:graphic xmlns:a="http://schemas.openxmlformats.org/drawingml/2006/main">
                        <a:graphicData uri="http://schemas.microsoft.com/office/word/2010/wordprocessingShape">
                          <wps:wsp>
                            <wps:cNvSpPr txBox="1"/>
                            <wps:spPr>
                              <a:xfrm>
                                <a:off x="0" y="0"/>
                                <a:ext cx="4199255" cy="2251710"/>
                              </a:xfrm>
                              <a:prstGeom prst="roundRect">
                                <a:avLst/>
                              </a:prstGeom>
                              <a:solidFill>
                                <a:schemeClr val="accent6">
                                  <a:lumMod val="20000"/>
                                  <a:lumOff val="80000"/>
                                </a:schemeClr>
                              </a:solidFill>
                              <a:ln>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4F7FB0B4" w14:textId="77777777" w:rsidR="00224CCF" w:rsidRPr="008D1353" w:rsidRDefault="00224CCF" w:rsidP="001A2618">
                                  <w:pPr>
                                    <w:spacing w:before="60" w:after="60"/>
                                    <w:rPr>
                                      <w:b/>
                                      <w:bCs/>
                                      <w:i/>
                                      <w:iCs/>
                                      <w:sz w:val="24"/>
                                      <w:szCs w:val="24"/>
                                      <w:lang w:val="en-GB"/>
                                    </w:rPr>
                                  </w:pPr>
                                  <w:r w:rsidRPr="008D1353">
                                    <w:rPr>
                                      <w:b/>
                                      <w:bCs/>
                                      <w:i/>
                                      <w:iCs/>
                                      <w:sz w:val="24"/>
                                      <w:szCs w:val="24"/>
                                      <w:lang w:val="en-GB"/>
                                    </w:rPr>
                                    <w:t xml:space="preserve">HOW </w:t>
                                  </w:r>
                                  <w:r>
                                    <w:rPr>
                                      <w:b/>
                                      <w:bCs/>
                                      <w:i/>
                                      <w:iCs/>
                                      <w:sz w:val="24"/>
                                      <w:szCs w:val="24"/>
                                      <w:lang w:val="en-GB"/>
                                    </w:rPr>
                                    <w:t xml:space="preserve">do </w:t>
                                  </w:r>
                                  <w:r w:rsidRPr="008D1353">
                                    <w:rPr>
                                      <w:b/>
                                      <w:bCs/>
                                      <w:i/>
                                      <w:iCs/>
                                      <w:sz w:val="24"/>
                                      <w:szCs w:val="24"/>
                                      <w:lang w:val="en-GB"/>
                                    </w:rPr>
                                    <w:t>we define a ‘pilot action’?</w:t>
                                  </w:r>
                                </w:p>
                                <w:p w14:paraId="70AAB72A" w14:textId="77777777" w:rsidR="00224CCF" w:rsidRDefault="00224CCF" w:rsidP="001A2618">
                                  <w:pPr>
                                    <w:spacing w:before="60" w:after="6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In the context of Interreg VI-A RO-BG, a pilot action is defined as an activity or a set of activities implemented in a project, with the aim of testing procedures, instruments, tools, experimentation or the transfer of good practices found in another region. </w:t>
                                  </w:r>
                                </w:p>
                                <w:p w14:paraId="6041B4ED" w14:textId="77777777" w:rsidR="00224CCF" w:rsidRDefault="00224CCF" w:rsidP="001A2618">
                                  <w:pPr>
                                    <w:spacing w:before="60" w:after="6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It should be noted that these pilot actions should have an impact on the specific objective of the programme on their own and should implement concrete measures. </w:t>
                                  </w:r>
                                </w:p>
                                <w:p w14:paraId="53C6CCE0" w14:textId="77777777" w:rsidR="00224CCF" w:rsidRPr="008D1353" w:rsidRDefault="00224CCF" w:rsidP="001A2618">
                                  <w:pPr>
                                    <w:spacing w:before="60" w:after="60"/>
                                    <w:jc w:val="both"/>
                                    <w:rPr>
                                      <w:rFonts w:ascii="Trebuchet MS" w:hAnsi="Trebuchet MS" w:cs="Tahoma"/>
                                      <w:b/>
                                      <w:bCs/>
                                      <w:i/>
                                      <w:iCs/>
                                      <w:color w:val="000000"/>
                                      <w:sz w:val="20"/>
                                      <w:lang w:val="en-GB" w:eastAsia="en-IE"/>
                                    </w:rPr>
                                  </w:pPr>
                                  <w:r w:rsidRPr="008D1353">
                                    <w:rPr>
                                      <w:rFonts w:ascii="Trebuchet MS" w:hAnsi="Trebuchet MS" w:cs="Tahoma"/>
                                      <w:b/>
                                      <w:bCs/>
                                      <w:i/>
                                      <w:iCs/>
                                      <w:color w:val="000000"/>
                                      <w:sz w:val="20"/>
                                      <w:lang w:val="en-GB" w:eastAsia="en-IE"/>
                                    </w:rPr>
                                    <w:t xml:space="preserve">While preparatory activities such as meetings and events, can be carried out as part of the pilot actions, they cannot be the focus. </w:t>
                                  </w:r>
                                </w:p>
                                <w:p w14:paraId="0CAE92FB" w14:textId="77777777" w:rsidR="00224CCF" w:rsidRPr="0019328E" w:rsidRDefault="00224CCF" w:rsidP="001A2618">
                                  <w:pPr>
                                    <w:spacing w:before="60" w:after="60"/>
                                    <w:jc w:val="both"/>
                                    <w:rPr>
                                      <w:rFonts w:ascii="Trebuchet MS" w:hAnsi="Trebuchet MS" w:cs="Tahoma"/>
                                      <w:color w:val="000000"/>
                                      <w:sz w:val="20"/>
                                      <w:lang w:val="en-GB" w:eastAsia="en-IE"/>
                                    </w:rPr>
                                  </w:pPr>
                                </w:p>
                                <w:p w14:paraId="2049665A" w14:textId="77777777" w:rsidR="00224CCF" w:rsidRPr="0019328E" w:rsidRDefault="00224CCF" w:rsidP="001A2618">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BE888" id="Text Box 4" o:spid="_x0000_s1029" style="position:absolute;left:0;text-align:left;margin-left:-5.15pt;margin-top:16.15pt;width:330.65pt;height:17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" fillcolor="#e2efd9 [665]" strokecolor="#70ad47 [3209]" strokeweight="1pt">
                      <v:stroke joinstyle="miter"/>
                      <v:textbox>
                        <w:txbxContent>
                          <w:p w14:paraId="4F7FB0B4" w14:textId="77777777" w:rsidR="00224CCF" w:rsidRPr="008D1353" w:rsidRDefault="00224CCF" w:rsidP="001A2618">
                            <w:pPr>
                              <w:spacing w:before="60" w:after="60"/>
                              <w:rPr>
                                <w:b/>
                                <w:bCs/>
                                <w:i/>
                                <w:iCs/>
                                <w:sz w:val="24"/>
                                <w:szCs w:val="24"/>
                                <w:lang w:val="en-GB"/>
                              </w:rPr>
                            </w:pPr>
                            <w:r w:rsidRPr="008D1353">
                              <w:rPr>
                                <w:b/>
                                <w:bCs/>
                                <w:i/>
                                <w:iCs/>
                                <w:sz w:val="24"/>
                                <w:szCs w:val="24"/>
                                <w:lang w:val="en-GB"/>
                              </w:rPr>
                              <w:t xml:space="preserve">HOW </w:t>
                            </w:r>
                            <w:r>
                              <w:rPr>
                                <w:b/>
                                <w:bCs/>
                                <w:i/>
                                <w:iCs/>
                                <w:sz w:val="24"/>
                                <w:szCs w:val="24"/>
                                <w:lang w:val="en-GB"/>
                              </w:rPr>
                              <w:t xml:space="preserve">do </w:t>
                            </w:r>
                            <w:r w:rsidRPr="008D1353">
                              <w:rPr>
                                <w:b/>
                                <w:bCs/>
                                <w:i/>
                                <w:iCs/>
                                <w:sz w:val="24"/>
                                <w:szCs w:val="24"/>
                                <w:lang w:val="en-GB"/>
                              </w:rPr>
                              <w:t>we define a ‘pilot action’?</w:t>
                            </w:r>
                          </w:p>
                          <w:p w14:paraId="70AAB72A" w14:textId="77777777" w:rsidR="00224CCF" w:rsidRDefault="00224CCF" w:rsidP="001A2618">
                            <w:pPr>
                              <w:spacing w:before="60" w:after="6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In the context of Interreg VI-A RO-BG, a pilot action is defined as an activity or a set of activities implemented in a project, with the aim of testing procedures, instruments, tools, experimentation or the transfer of good practices found in another region. </w:t>
                            </w:r>
                          </w:p>
                          <w:p w14:paraId="6041B4ED" w14:textId="77777777" w:rsidR="00224CCF" w:rsidRDefault="00224CCF" w:rsidP="001A2618">
                            <w:pPr>
                              <w:spacing w:before="60" w:after="6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It should be noted that these pilot actions should have an impact on the specific objective of the programme on their own and should implement concrete measures. </w:t>
                            </w:r>
                          </w:p>
                          <w:p w14:paraId="53C6CCE0" w14:textId="77777777" w:rsidR="00224CCF" w:rsidRPr="008D1353" w:rsidRDefault="00224CCF" w:rsidP="001A2618">
                            <w:pPr>
                              <w:spacing w:before="60" w:after="60"/>
                              <w:jc w:val="both"/>
                              <w:rPr>
                                <w:rFonts w:ascii="Trebuchet MS" w:hAnsi="Trebuchet MS" w:cs="Tahoma"/>
                                <w:b/>
                                <w:bCs/>
                                <w:i/>
                                <w:iCs/>
                                <w:color w:val="000000"/>
                                <w:sz w:val="20"/>
                                <w:lang w:val="en-GB" w:eastAsia="en-IE"/>
                              </w:rPr>
                            </w:pPr>
                            <w:r w:rsidRPr="008D1353">
                              <w:rPr>
                                <w:rFonts w:ascii="Trebuchet MS" w:hAnsi="Trebuchet MS" w:cs="Tahoma"/>
                                <w:b/>
                                <w:bCs/>
                                <w:i/>
                                <w:iCs/>
                                <w:color w:val="000000"/>
                                <w:sz w:val="20"/>
                                <w:lang w:val="en-GB" w:eastAsia="en-IE"/>
                              </w:rPr>
                              <w:t xml:space="preserve">While preparatory activities such as meetings and events, can be carried out as part of the pilot actions, they cannot be the focus. </w:t>
                            </w:r>
                          </w:p>
                          <w:p w14:paraId="0CAE92FB" w14:textId="77777777" w:rsidR="00224CCF" w:rsidRPr="0019328E" w:rsidRDefault="00224CCF" w:rsidP="001A2618">
                            <w:pPr>
                              <w:spacing w:before="60" w:after="60"/>
                              <w:jc w:val="both"/>
                              <w:rPr>
                                <w:rFonts w:ascii="Trebuchet MS" w:hAnsi="Trebuchet MS" w:cs="Tahoma"/>
                                <w:color w:val="000000"/>
                                <w:sz w:val="20"/>
                                <w:lang w:val="en-GB" w:eastAsia="en-IE"/>
                              </w:rPr>
                            </w:pPr>
                          </w:p>
                          <w:p w14:paraId="2049665A" w14:textId="77777777" w:rsidR="00224CCF" w:rsidRPr="0019328E" w:rsidRDefault="00224CCF" w:rsidP="001A2618">
                            <w:pPr>
                              <w:rPr>
                                <w:lang w:val="en-GB"/>
                              </w:rPr>
                            </w:pPr>
                          </w:p>
                        </w:txbxContent>
                      </v:textbox>
                      <w10:wrap type="square"/>
                    </v:roundrect>
                  </w:pict>
                </mc:Fallback>
              </mc:AlternateContent>
            </w:r>
          </w:p>
          <w:p w14:paraId="301C79F6" w14:textId="446C0EC8" w:rsidR="001A2618" w:rsidRDefault="001A2618" w:rsidP="001B53FD">
            <w:pPr>
              <w:spacing w:before="60" w:after="60"/>
              <w:jc w:val="both"/>
              <w:rPr>
                <w:rFonts w:ascii="Trebuchet MS" w:hAnsi="Trebuchet MS" w:cs="Tahoma"/>
                <w:sz w:val="20"/>
                <w:lang w:val="en-GB" w:eastAsia="en-IE"/>
              </w:rPr>
            </w:pPr>
            <w:r>
              <w:rPr>
                <w:rFonts w:ascii="Trebuchet MS" w:hAnsi="Trebuchet MS" w:cs="Tahoma"/>
                <w:noProof/>
                <w:color w:val="4472C4" w:themeColor="accent1"/>
                <w:sz w:val="20"/>
              </w:rPr>
              <mc:AlternateContent>
                <mc:Choice Requires="wps">
                  <w:drawing>
                    <wp:anchor distT="0" distB="0" distL="114300" distR="114300" simplePos="0" relativeHeight="251665408" behindDoc="0" locked="0" layoutInCell="1" allowOverlap="1" wp14:anchorId="3DA1A1FD" wp14:editId="1909471D">
                      <wp:simplePos x="0" y="0"/>
                      <wp:positionH relativeFrom="column">
                        <wp:posOffset>-65405</wp:posOffset>
                      </wp:positionH>
                      <wp:positionV relativeFrom="paragraph">
                        <wp:posOffset>2426335</wp:posOffset>
                      </wp:positionV>
                      <wp:extent cx="4199255" cy="1870710"/>
                      <wp:effectExtent l="0" t="0" r="10795" b="15240"/>
                      <wp:wrapSquare wrapText="bothSides"/>
                      <wp:docPr id="5" name="Text Box 5"/>
                      <wp:cNvGraphicFramePr/>
                      <a:graphic xmlns:a="http://schemas.openxmlformats.org/drawingml/2006/main">
                        <a:graphicData uri="http://schemas.microsoft.com/office/word/2010/wordprocessingShape">
                          <wps:wsp>
                            <wps:cNvSpPr txBox="1"/>
                            <wps:spPr>
                              <a:xfrm>
                                <a:off x="0" y="0"/>
                                <a:ext cx="4199255" cy="1870710"/>
                              </a:xfrm>
                              <a:prstGeom prst="roundRect">
                                <a:avLst/>
                              </a:prstGeom>
                              <a:solidFill>
                                <a:schemeClr val="accent6">
                                  <a:lumMod val="20000"/>
                                  <a:lumOff val="80000"/>
                                </a:schemeClr>
                              </a:solidFill>
                              <a:ln>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015C0751" w14:textId="77777777" w:rsidR="00224CCF" w:rsidRPr="008D1353" w:rsidRDefault="00224CCF" w:rsidP="001A2618">
                                  <w:pPr>
                                    <w:spacing w:before="60" w:after="60"/>
                                    <w:jc w:val="both"/>
                                    <w:rPr>
                                      <w:b/>
                                      <w:bCs/>
                                      <w:i/>
                                      <w:iCs/>
                                      <w:sz w:val="24"/>
                                      <w:szCs w:val="24"/>
                                      <w:lang w:val="en-GB"/>
                                    </w:rPr>
                                  </w:pPr>
                                  <w:r w:rsidRPr="008D1353">
                                    <w:rPr>
                                      <w:b/>
                                      <w:bCs/>
                                      <w:i/>
                                      <w:iCs/>
                                      <w:sz w:val="24"/>
                                      <w:szCs w:val="24"/>
                                      <w:lang w:val="en-GB"/>
                                    </w:rPr>
                                    <w:t>WHAT do we mean by 'testing'?</w:t>
                                  </w:r>
                                </w:p>
                                <w:p w14:paraId="4291669F" w14:textId="77777777" w:rsidR="00224CCF" w:rsidRPr="003B5BF1" w:rsidRDefault="00224CCF" w:rsidP="001A2618">
                                  <w:pPr>
                                    <w:spacing w:before="60" w:after="6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Testing is understood as evaluating and/or demonstrating the feasibility and effectiveness of the procedures, instruments etc. </w:t>
                                  </w:r>
                                </w:p>
                                <w:p w14:paraId="5F1AC471" w14:textId="359BEC7E" w:rsidR="00224CCF" w:rsidRPr="003B5BF1" w:rsidRDefault="00224CCF" w:rsidP="001A2618">
                                  <w:pPr>
                                    <w:spacing w:before="60" w:after="6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tested procedures, instruments etc</w:t>
                                  </w:r>
                                  <w:r w:rsidR="00A92DAA">
                                    <w:rPr>
                                      <w:rFonts w:ascii="Trebuchet MS" w:hAnsi="Trebuchet MS" w:cs="Tahoma"/>
                                      <w:color w:val="000000"/>
                                      <w:sz w:val="20"/>
                                      <w:lang w:val="en-GB" w:eastAsia="en-IE"/>
                                    </w:rPr>
                                    <w:t>.</w:t>
                                  </w:r>
                                  <w:r w:rsidRPr="003B5BF1">
                                    <w:rPr>
                                      <w:rFonts w:ascii="Trebuchet MS" w:hAnsi="Trebuchet MS" w:cs="Tahoma"/>
                                      <w:color w:val="000000"/>
                                      <w:sz w:val="20"/>
                                      <w:lang w:val="en-GB" w:eastAsia="en-IE"/>
                                    </w:rPr>
                                    <w:t xml:space="preserve">, need to have an innovative character, i.e., they have to be new for the targeted area/groups. Therefore, they can be developed as part of the project or can be already existing. Instruments and tools developed in other contexts, for example in other cross-border regions, may be used for this purpose. </w:t>
                                  </w:r>
                                </w:p>
                                <w:p w14:paraId="20EF10D3" w14:textId="77777777" w:rsidR="00224CCF" w:rsidRPr="0019328E" w:rsidRDefault="00224CCF" w:rsidP="001A2618">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A1A1FD" id="Text Box 5" o:spid="_x0000_s1030" style="position:absolute;left:0;text-align:left;margin-left:-5.15pt;margin-top:191.05pt;width:330.65pt;height:14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" fillcolor="#e2efd9 [665]" strokecolor="#70ad47 [3209]" strokeweight="1pt">
                      <v:stroke joinstyle="miter"/>
                      <v:textbox>
                        <w:txbxContent>
                          <w:p w14:paraId="015C0751" w14:textId="77777777" w:rsidR="00224CCF" w:rsidRPr="008D1353" w:rsidRDefault="00224CCF" w:rsidP="001A2618">
                            <w:pPr>
                              <w:spacing w:before="60" w:after="60"/>
                              <w:jc w:val="both"/>
                              <w:rPr>
                                <w:b/>
                                <w:bCs/>
                                <w:i/>
                                <w:iCs/>
                                <w:sz w:val="24"/>
                                <w:szCs w:val="24"/>
                                <w:lang w:val="en-GB"/>
                              </w:rPr>
                            </w:pPr>
                            <w:r w:rsidRPr="008D1353">
                              <w:rPr>
                                <w:b/>
                                <w:bCs/>
                                <w:i/>
                                <w:iCs/>
                                <w:sz w:val="24"/>
                                <w:szCs w:val="24"/>
                                <w:lang w:val="en-GB"/>
                              </w:rPr>
                              <w:t>WHAT do we mean by 'testing'?</w:t>
                            </w:r>
                          </w:p>
                          <w:p w14:paraId="4291669F" w14:textId="77777777" w:rsidR="00224CCF" w:rsidRPr="003B5BF1" w:rsidRDefault="00224CCF" w:rsidP="001A2618">
                            <w:pPr>
                              <w:spacing w:before="60" w:after="6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Testing is understood as evaluating and/or demonstrating the feasibility and effectiveness of the procedures, instruments etc. </w:t>
                            </w:r>
                          </w:p>
                          <w:p w14:paraId="5F1AC471" w14:textId="359BEC7E" w:rsidR="00224CCF" w:rsidRPr="003B5BF1" w:rsidRDefault="00224CCF" w:rsidP="001A2618">
                            <w:pPr>
                              <w:spacing w:before="60" w:after="6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tested procedures, instruments etc</w:t>
                            </w:r>
                            <w:r w:rsidR="00A92DAA">
                              <w:rPr>
                                <w:rFonts w:ascii="Trebuchet MS" w:hAnsi="Trebuchet MS" w:cs="Tahoma"/>
                                <w:color w:val="000000"/>
                                <w:sz w:val="20"/>
                                <w:lang w:val="en-GB" w:eastAsia="en-IE"/>
                              </w:rPr>
                              <w:t>.</w:t>
                            </w:r>
                            <w:r w:rsidRPr="003B5BF1">
                              <w:rPr>
                                <w:rFonts w:ascii="Trebuchet MS" w:hAnsi="Trebuchet MS" w:cs="Tahoma"/>
                                <w:color w:val="000000"/>
                                <w:sz w:val="20"/>
                                <w:lang w:val="en-GB" w:eastAsia="en-IE"/>
                              </w:rPr>
                              <w:t xml:space="preserve">, need to have an innovative character, i.e., they have to be new for the targeted area/groups. Therefore, they can be developed as part of the project or can be already existing. Instruments and tools developed in other contexts, for example in other cross-border regions, may be used for this purpose. </w:t>
                            </w:r>
                          </w:p>
                          <w:p w14:paraId="20EF10D3" w14:textId="77777777" w:rsidR="00224CCF" w:rsidRPr="0019328E" w:rsidRDefault="00224CCF" w:rsidP="001A2618">
                            <w:pPr>
                              <w:rPr>
                                <w:lang w:val="en-GB"/>
                              </w:rPr>
                            </w:pPr>
                          </w:p>
                        </w:txbxContent>
                      </v:textbox>
                      <w10:wrap type="square"/>
                    </v:roundrect>
                  </w:pict>
                </mc:Fallback>
              </mc:AlternateContent>
            </w:r>
          </w:p>
          <w:p w14:paraId="24917A1F" w14:textId="31A5E5C2" w:rsidR="001A2618" w:rsidRPr="0008357E" w:rsidRDefault="001A2618" w:rsidP="001B53FD">
            <w:pPr>
              <w:spacing w:before="60" w:after="60"/>
              <w:jc w:val="both"/>
              <w:rPr>
                <w:rFonts w:ascii="Trebuchet MS" w:hAnsi="Trebuchet MS" w:cs="Tahoma"/>
                <w:sz w:val="20"/>
                <w:lang w:val="en-GB" w:eastAsia="en-IE"/>
              </w:rPr>
            </w:pPr>
          </w:p>
          <w:p w14:paraId="7991A536" w14:textId="77777777" w:rsidR="001A2618" w:rsidRPr="003B5BF1" w:rsidRDefault="001A2618" w:rsidP="001A2618">
            <w:pPr>
              <w:spacing w:before="60" w:after="6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The measures proposed by the applicant for ensuring sustainability and durability of the project need to be clear and focused towards: </w:t>
            </w:r>
          </w:p>
          <w:p w14:paraId="637C02AC" w14:textId="77777777" w:rsidR="001A2618" w:rsidRDefault="001A2618">
            <w:pPr>
              <w:pStyle w:val="ListParagraph"/>
              <w:numPr>
                <w:ilvl w:val="0"/>
                <w:numId w:val="11"/>
              </w:numPr>
              <w:spacing w:before="60" w:after="60"/>
              <w:ind w:left="600"/>
              <w:jc w:val="both"/>
              <w:rPr>
                <w:rFonts w:ascii="Trebuchet MS" w:hAnsi="Trebuchet MS" w:cs="Tahoma"/>
                <w:color w:val="000000"/>
                <w:sz w:val="20"/>
                <w:lang w:val="en-GB" w:eastAsia="en-IE"/>
              </w:rPr>
            </w:pPr>
            <w:r w:rsidRPr="00DE0ED2">
              <w:rPr>
                <w:rFonts w:ascii="Trebuchet MS" w:hAnsi="Trebuchet MS" w:cs="Tahoma"/>
                <w:color w:val="000000"/>
                <w:sz w:val="20"/>
                <w:lang w:val="en-GB" w:eastAsia="en-IE"/>
              </w:rPr>
              <w:t xml:space="preserve">increasing visibility of the pilot actions so that other organizations can adopt/up-scale them; </w:t>
            </w:r>
          </w:p>
          <w:p w14:paraId="320729B1" w14:textId="0EF066F8" w:rsidR="00244F3A" w:rsidRPr="000B40C8" w:rsidRDefault="00244F3A">
            <w:pPr>
              <w:pStyle w:val="ListParagraph"/>
              <w:numPr>
                <w:ilvl w:val="0"/>
                <w:numId w:val="11"/>
              </w:numPr>
              <w:spacing w:before="60" w:after="60"/>
              <w:ind w:left="600"/>
              <w:jc w:val="both"/>
              <w:rPr>
                <w:rFonts w:ascii="Trebuchet MS" w:hAnsi="Trebuchet MS" w:cs="Tahoma"/>
                <w:color w:val="000000"/>
                <w:sz w:val="20"/>
                <w:lang w:val="en-GB" w:eastAsia="en-IE"/>
              </w:rPr>
            </w:pPr>
            <w:r>
              <w:rPr>
                <w:rFonts w:ascii="Trebuchet MS" w:hAnsi="Trebuchet MS" w:cs="Tahoma"/>
                <w:noProof/>
                <w:color w:val="000000"/>
                <w:sz w:val="20"/>
              </w:rPr>
              <mc:AlternateContent>
                <mc:Choice Requires="wpg">
                  <w:drawing>
                    <wp:anchor distT="0" distB="0" distL="114300" distR="114300" simplePos="0" relativeHeight="251667456" behindDoc="0" locked="0" layoutInCell="1" allowOverlap="1" wp14:anchorId="72E6BB02" wp14:editId="421752D8">
                      <wp:simplePos x="0" y="0"/>
                      <wp:positionH relativeFrom="column">
                        <wp:posOffset>-65405</wp:posOffset>
                      </wp:positionH>
                      <wp:positionV relativeFrom="paragraph">
                        <wp:posOffset>542925</wp:posOffset>
                      </wp:positionV>
                      <wp:extent cx="4199255" cy="2324735"/>
                      <wp:effectExtent l="0" t="0" r="10795" b="18415"/>
                      <wp:wrapSquare wrapText="bothSides"/>
                      <wp:docPr id="7" name="Group 7"/>
                      <wp:cNvGraphicFramePr/>
                      <a:graphic xmlns:a="http://schemas.openxmlformats.org/drawingml/2006/main">
                        <a:graphicData uri="http://schemas.microsoft.com/office/word/2010/wordprocessingGroup">
                          <wpg:wgp>
                            <wpg:cNvGrpSpPr/>
                            <wpg:grpSpPr>
                              <a:xfrm>
                                <a:off x="0" y="0"/>
                                <a:ext cx="4199255" cy="2324735"/>
                                <a:chOff x="0" y="0"/>
                                <a:chExt cx="4526590" cy="2181225"/>
                              </a:xfrm>
                            </wpg:grpSpPr>
                            <wps:wsp>
                              <wps:cNvPr id="6" name="Text Box 6"/>
                              <wps:cNvSpPr txBox="1"/>
                              <wps:spPr>
                                <a:xfrm>
                                  <a:off x="935665" y="0"/>
                                  <a:ext cx="3590925" cy="2181225"/>
                                </a:xfrm>
                                <a:prstGeom prst="roundRect">
                                  <a:avLst/>
                                </a:prstGeom>
                                <a:solidFill>
                                  <a:schemeClr val="accent2">
                                    <a:lumMod val="60000"/>
                                    <a:lumOff val="40000"/>
                                  </a:schemeClr>
                                </a:solidFill>
                                <a:ln>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12D09658" w14:textId="77777777" w:rsidR="00224CCF" w:rsidRPr="008D1353" w:rsidRDefault="00224CCF" w:rsidP="00244F3A">
                                    <w:pPr>
                                      <w:jc w:val="both"/>
                                      <w:rPr>
                                        <w:rFonts w:ascii="Trebuchet MS" w:hAnsi="Trebuchet MS" w:cs="Tahoma"/>
                                        <w:b/>
                                        <w:bCs/>
                                        <w:color w:val="000000"/>
                                        <w:sz w:val="20"/>
                                        <w:lang w:val="en-GB" w:eastAsia="en-IE"/>
                                      </w:rPr>
                                    </w:pPr>
                                    <w:r w:rsidRPr="008D1353">
                                      <w:rPr>
                                        <w:rFonts w:ascii="Trebuchet MS" w:hAnsi="Trebuchet MS" w:cs="Tahoma"/>
                                        <w:b/>
                                        <w:bCs/>
                                        <w:color w:val="000000"/>
                                        <w:sz w:val="20"/>
                                        <w:lang w:val="en-GB" w:eastAsia="en-IE"/>
                                      </w:rPr>
                                      <w:t xml:space="preserve">Pilot actions developed by organisations from only one country should not be counted under this indicator. </w:t>
                                    </w:r>
                                  </w:p>
                                  <w:p w14:paraId="67246471" w14:textId="77777777" w:rsidR="00224CCF" w:rsidRPr="008D1353" w:rsidRDefault="00224CCF" w:rsidP="00244F3A">
                                    <w:pPr>
                                      <w:jc w:val="both"/>
                                      <w:rPr>
                                        <w:i/>
                                        <w:iCs/>
                                        <w:lang w:val="en-GB"/>
                                      </w:rPr>
                                    </w:pPr>
                                    <w:r w:rsidRPr="008D1353">
                                      <w:rPr>
                                        <w:rFonts w:ascii="Trebuchet MS" w:hAnsi="Trebuchet MS" w:cs="Tahoma"/>
                                        <w:i/>
                                        <w:iCs/>
                                        <w:color w:val="000000"/>
                                        <w:sz w:val="20"/>
                                        <w:lang w:val="en-GB" w:eastAsia="en-IE"/>
                                      </w:rPr>
                                      <w:t>If the organisations from both countries were involved in the development and implementation (e.g., in a co-design or co-creation process, including, for example, peer reviews) of a pilot action focusing only on one territory, thus being implemented in one country only, such pilot action can still be counted under this indicator as fulfilling the necessary requirement of being “jointly developed and implemented”.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Graphic 10" descr="Megaphone1 with solid fill"/>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0" y="584791"/>
                                  <a:ext cx="1012190" cy="10121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E6BB02" id="Group 7" o:spid="_x0000_s1031" style="position:absolute;left:0;text-align:left;margin-left:-5.15pt;margin-top:42.75pt;width:330.65pt;height:183.05pt;z-index:251667456;mso-width-relative:margin;mso-height-relative:margin" coordsize="45265,2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">
                      <v:roundrect id="Text Box 6" o:spid="_x0000_s1032" style="position:absolute;left:9356;width:35909;height:218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x+74A&#10;AADaAAAADwAAAGRycy9kb3ducmV2LnhtbESPzQrCMBCE74LvEFbwpqmKItUoogiexN+Dt6VZ22qz&#10;KU3U+vZGEDwOM/MNM53XphBPqlxuWUGvG4EgTqzOOVVwOq47YxDOI2ssLJOCNzmYz5qNKcbavnhP&#10;z4NPRYCwi1FB5n0ZS+mSjAy6ri2Jg3e1lUEfZJVKXeErwE0h+1E0kgZzDgsZlrTMKLkfHkZBdNyZ&#10;9VDj5cy783Cw1Td/1Sul2q16MQHhqfb/8K+90QpG8L0SboC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tDcfu+AAAA2gAAAA8AAAAAAAAAAAAAAAAAmAIAAGRycy9kb3ducmV2&#10;LnhtbFBLBQYAAAAABAAEAPUAAACDAwAAAAA=&#10;" fillcolor="#f4b083 [1941]" strokecolor="red" strokeweight="1pt">
                        <v:stroke joinstyle="miter"/>
                        <v:textbox>
                          <w:txbxContent>
                            <w:p w14:paraId="12D09658" w14:textId="77777777" w:rsidR="00224CCF" w:rsidRPr="008D1353" w:rsidRDefault="00224CCF" w:rsidP="00244F3A">
                              <w:pPr>
                                <w:jc w:val="both"/>
                                <w:rPr>
                                  <w:rFonts w:ascii="Trebuchet MS" w:hAnsi="Trebuchet MS" w:cs="Tahoma"/>
                                  <w:b/>
                                  <w:bCs/>
                                  <w:color w:val="000000"/>
                                  <w:sz w:val="20"/>
                                  <w:lang w:val="en-GB" w:eastAsia="en-IE"/>
                                </w:rPr>
                              </w:pPr>
                              <w:r w:rsidRPr="008D1353">
                                <w:rPr>
                                  <w:rFonts w:ascii="Trebuchet MS" w:hAnsi="Trebuchet MS" w:cs="Tahoma"/>
                                  <w:b/>
                                  <w:bCs/>
                                  <w:color w:val="000000"/>
                                  <w:sz w:val="20"/>
                                  <w:lang w:val="en-GB" w:eastAsia="en-IE"/>
                                </w:rPr>
                                <w:t xml:space="preserve">Pilot actions developed by organisations from only one country should not be counted under this indicator. </w:t>
                              </w:r>
                            </w:p>
                            <w:p w14:paraId="67246471" w14:textId="77777777" w:rsidR="00224CCF" w:rsidRPr="008D1353" w:rsidRDefault="00224CCF" w:rsidP="00244F3A">
                              <w:pPr>
                                <w:jc w:val="both"/>
                                <w:rPr>
                                  <w:i/>
                                  <w:iCs/>
                                  <w:lang w:val="en-GB"/>
                                </w:rPr>
                              </w:pPr>
                              <w:r w:rsidRPr="008D1353">
                                <w:rPr>
                                  <w:rFonts w:ascii="Trebuchet MS" w:hAnsi="Trebuchet MS" w:cs="Tahoma"/>
                                  <w:i/>
                                  <w:iCs/>
                                  <w:color w:val="000000"/>
                                  <w:sz w:val="20"/>
                                  <w:lang w:val="en-GB" w:eastAsia="en-IE"/>
                                </w:rPr>
                                <w:t>If the organisations from both countries were involved in the development and implementation (e.g., in a co-design or co-creation process, including, for example, peer reviews) of a pilot action focusing only on one territory, thus being implemented in one country only, such pilot action can still be counted under this indicator as fulfilling the necessary requirement of being “jointly developed and implemented”.</w:t>
                              </w:r>
                            </w:p>
                          </w:txbxContent>
                        </v:textbox>
                      </v:roundrect>
                      <v:shape id="Graphic 10" o:spid="_x0000_s1033" type="#_x0000_t75" alt="Megaphone1 with solid fill" style="position:absolute;top:5847;width:10121;height:10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qhDnBAAAA2wAAAA8AAABkcnMvZG93bnJldi54bWxEj0FrwzAMhe+D/gejQi9jdZZDKVndMgqF&#10;jpya9gdosRaHxXKI3ST799Oh0JvEe3rv0+4w+06NNMQ2sIH3dQaKuA625cbA7Xp624KKCdliF5gM&#10;/FGEw37xssPChokvNFapURLCsUADLqW+0DrWjjzGdeiJRfsJg8ck69BoO+Ak4b7TeZZttMeWpcFh&#10;T0dH9W919wboOJ08Z99lzlTyOOfjK39pY1bL+fMDVKI5Pc2P67MVfKGXX2QAvf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qhDnBAAAA2wAAAA8AAAAAAAAAAAAAAAAAnwIA&#10;AGRycy9kb3ducmV2LnhtbFBLBQYAAAAABAAEAPcAAACNAwAAAAA=&#10;">
                        <v:imagedata r:id="rId13" o:title="Megaphone1 with solid fill"/>
                        <v:path arrowok="t"/>
                      </v:shape>
                      <w10:wrap type="square"/>
                    </v:group>
                  </w:pict>
                </mc:Fallback>
              </mc:AlternateContent>
            </w:r>
            <w:r w:rsidR="001A2618" w:rsidRPr="00DE0ED2">
              <w:rPr>
                <w:rFonts w:ascii="Trebuchet MS" w:hAnsi="Trebuchet MS" w:cs="Tahoma"/>
                <w:color w:val="000000"/>
                <w:sz w:val="20"/>
                <w:lang w:val="en-GB" w:eastAsia="en-IE"/>
              </w:rPr>
              <w:t xml:space="preserve">propose clear measures for facilitating the adoption/ scaling-up of the pilot actions by the partners of the project themselves (indicate the distribution channels of the tested pilot actions). </w:t>
            </w:r>
          </w:p>
        </w:tc>
      </w:tr>
      <w:tr w:rsidR="00D202AC" w:rsidRPr="003B5BF1" w14:paraId="62B49051" w14:textId="77777777" w:rsidTr="001A2618">
        <w:trPr>
          <w:trHeight w:val="315"/>
        </w:trPr>
        <w:tc>
          <w:tcPr>
            <w:cnfStyle w:val="001000000000" w:firstRow="0" w:lastRow="0" w:firstColumn="1" w:lastColumn="0" w:oddVBand="0" w:evenVBand="0" w:oddHBand="0" w:evenHBand="0" w:firstRowFirstColumn="0" w:firstRowLastColumn="0" w:lastRowFirstColumn="0" w:lastRowLastColumn="0"/>
            <w:tcW w:w="992" w:type="dxa"/>
            <w:noWrap/>
          </w:tcPr>
          <w:p w14:paraId="7667E00F" w14:textId="75BF3C50" w:rsidR="00D202AC" w:rsidRPr="0008357E" w:rsidRDefault="00D202AC" w:rsidP="00D202AC">
            <w:pPr>
              <w:jc w:val="center"/>
              <w:rPr>
                <w:rFonts w:ascii="Trebuchet MS" w:hAnsi="Trebuchet MS" w:cs="Tahoma"/>
                <w:color w:val="000000"/>
                <w:sz w:val="20"/>
                <w:lang w:val="en-GB" w:eastAsia="en-IE"/>
              </w:rPr>
            </w:pPr>
            <w:r w:rsidRPr="0008357E">
              <w:rPr>
                <w:rFonts w:ascii="Trebuchet MS" w:hAnsi="Trebuchet MS" w:cs="Tahoma"/>
                <w:color w:val="000000"/>
                <w:sz w:val="20"/>
                <w:lang w:val="en-GB" w:eastAsia="en-IE"/>
              </w:rPr>
              <w:t>8</w:t>
            </w:r>
          </w:p>
        </w:tc>
        <w:tc>
          <w:tcPr>
            <w:tcW w:w="2238" w:type="dxa"/>
            <w:noWrap/>
            <w:hideMark/>
          </w:tcPr>
          <w:p w14:paraId="0A0BA6B3" w14:textId="0B6DD298" w:rsidR="00D202AC" w:rsidRPr="0008357E" w:rsidRDefault="00D202AC" w:rsidP="00D202AC">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08357E">
              <w:rPr>
                <w:rFonts w:ascii="Trebuchet MS" w:hAnsi="Trebuchet MS" w:cs="Tahoma"/>
                <w:b/>
                <w:bCs/>
                <w:color w:val="000000"/>
                <w:sz w:val="20"/>
                <w:lang w:val="en-GB" w:eastAsia="en-IE"/>
              </w:rPr>
              <w:t>Data collection</w:t>
            </w:r>
          </w:p>
        </w:tc>
        <w:tc>
          <w:tcPr>
            <w:tcW w:w="6688" w:type="dxa"/>
            <w:noWrap/>
          </w:tcPr>
          <w:p w14:paraId="198F7C9B" w14:textId="77777777" w:rsidR="000B40C8" w:rsidRPr="00740972" w:rsidRDefault="000B40C8" w:rsidP="000B40C8">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740972">
              <w:rPr>
                <w:rFonts w:ascii="Trebuchet MS" w:hAnsi="Trebuchet MS" w:cs="Tahoma"/>
                <w:b/>
                <w:bCs/>
                <w:color w:val="4472C4" w:themeColor="accent1"/>
                <w:szCs w:val="24"/>
                <w:lang w:val="en-GB" w:eastAsia="en-IE"/>
              </w:rPr>
              <w:t>EC instructions</w:t>
            </w:r>
            <w:r>
              <w:rPr>
                <w:rFonts w:ascii="Trebuchet MS" w:hAnsi="Trebuchet MS" w:cs="Tahoma"/>
                <w:b/>
                <w:bCs/>
                <w:color w:val="4472C4" w:themeColor="accent1"/>
                <w:szCs w:val="24"/>
                <w:lang w:val="en-GB" w:eastAsia="en-IE"/>
              </w:rPr>
              <w:t>:</w:t>
            </w:r>
          </w:p>
          <w:p w14:paraId="30ABF3DE" w14:textId="77777777" w:rsidR="000B40C8" w:rsidRPr="00740972" w:rsidRDefault="000B40C8" w:rsidP="000B40C8">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18"/>
                <w:szCs w:val="20"/>
                <w:lang w:val="en-GB" w:eastAsia="en-IE"/>
              </w:rPr>
            </w:pPr>
            <w:r w:rsidRPr="00740972">
              <w:rPr>
                <w:rFonts w:ascii="Trebuchet MS" w:hAnsi="Trebuchet MS"/>
                <w:sz w:val="20"/>
                <w:szCs w:val="20"/>
                <w:lang w:val="en-GB"/>
              </w:rPr>
              <w:t>MA monitoring system</w:t>
            </w:r>
          </w:p>
          <w:p w14:paraId="6E60DBBD" w14:textId="091D3414" w:rsidR="007B77C8" w:rsidRPr="00527EAB" w:rsidRDefault="007B77C8" w:rsidP="007B77C8">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A92DAA">
              <w:rPr>
                <w:rFonts w:ascii="Trebuchet MS" w:hAnsi="Trebuchet MS" w:cs="Tahoma"/>
                <w:b/>
                <w:bCs/>
                <w:color w:val="4472C4" w:themeColor="accent1"/>
                <w:szCs w:val="24"/>
                <w:lang w:val="en-GB" w:eastAsia="en-IE"/>
              </w:rPr>
              <w:t>indications</w:t>
            </w:r>
          </w:p>
          <w:p w14:paraId="46816354" w14:textId="7B4CD491" w:rsidR="000B40C8" w:rsidRDefault="000B40C8" w:rsidP="000B40C8">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576005">
              <w:rPr>
                <w:rFonts w:ascii="Trebuchet MS" w:hAnsi="Trebuchet MS" w:cs="Tahoma"/>
                <w:b/>
                <w:bCs/>
                <w:color w:val="000000"/>
                <w:sz w:val="20"/>
                <w:lang w:val="en-GB" w:eastAsia="en-IE"/>
              </w:rPr>
              <w:t>D</w:t>
            </w:r>
            <w:r w:rsidRPr="005F50E8">
              <w:rPr>
                <w:rFonts w:ascii="Trebuchet MS" w:hAnsi="Trebuchet MS" w:cs="Tahoma"/>
                <w:b/>
                <w:bCs/>
                <w:color w:val="000000"/>
                <w:sz w:val="20"/>
                <w:lang w:val="en-GB" w:eastAsia="en-IE"/>
              </w:rPr>
              <w:t>ata</w:t>
            </w:r>
            <w:r>
              <w:rPr>
                <w:rFonts w:ascii="Trebuchet MS" w:hAnsi="Trebuchet MS" w:cs="Tahoma"/>
                <w:b/>
                <w:bCs/>
                <w:color w:val="000000"/>
                <w:sz w:val="20"/>
                <w:lang w:val="en-GB" w:eastAsia="en-IE"/>
              </w:rPr>
              <w:t xml:space="preserve"> on this indicator is collected from JEMS, for all completed projects</w:t>
            </w:r>
            <w:r w:rsidR="00A92DAA">
              <w:rPr>
                <w:rFonts w:ascii="Trebuchet MS" w:hAnsi="Trebuchet MS" w:cs="Tahoma"/>
                <w:b/>
                <w:bCs/>
                <w:color w:val="000000"/>
                <w:sz w:val="20"/>
                <w:lang w:val="en-GB" w:eastAsia="en-IE"/>
              </w:rPr>
              <w:t>, by the programme structures</w:t>
            </w:r>
            <w:r>
              <w:rPr>
                <w:rFonts w:ascii="Trebuchet MS" w:hAnsi="Trebuchet MS" w:cs="Tahoma"/>
                <w:b/>
                <w:bCs/>
                <w:color w:val="000000"/>
                <w:sz w:val="20"/>
                <w:lang w:val="en-GB" w:eastAsia="en-IE"/>
              </w:rPr>
              <w:t>.</w:t>
            </w:r>
            <w:r w:rsidRPr="00576005">
              <w:rPr>
                <w:rFonts w:ascii="Trebuchet MS" w:hAnsi="Trebuchet MS" w:cs="Tahoma"/>
                <w:b/>
                <w:bCs/>
                <w:color w:val="000000"/>
                <w:sz w:val="20"/>
                <w:lang w:val="en-GB" w:eastAsia="en-IE"/>
              </w:rPr>
              <w:t xml:space="preserve"> </w:t>
            </w:r>
          </w:p>
          <w:p w14:paraId="626CD2C9" w14:textId="77777777" w:rsidR="00D202AC" w:rsidRPr="0008357E" w:rsidRDefault="00D202AC" w:rsidP="000B40C8">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08357E">
              <w:rPr>
                <w:rFonts w:ascii="Trebuchet MS" w:hAnsi="Trebuchet MS" w:cs="Tahoma"/>
                <w:color w:val="000000"/>
                <w:sz w:val="20"/>
                <w:lang w:val="en-GB" w:eastAsia="en-IE"/>
              </w:rPr>
              <w:t xml:space="preserve">Pilot actions must be clearly defined by the Partners, from the onset of the project, in the application form, in term of activities comprising the pilot action, including those meant to ensure the visibility of the pilot action and to facilitate the future adoption/ scaling-up of the pilot actions. </w:t>
            </w:r>
          </w:p>
          <w:p w14:paraId="28BE3075" w14:textId="4355B6F0" w:rsidR="00D202AC" w:rsidRPr="0008357E" w:rsidRDefault="000B40C8" w:rsidP="000B40C8">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color w:val="000000"/>
                <w:sz w:val="20"/>
                <w:lang w:val="en-GB" w:eastAsia="en-IE"/>
              </w:rPr>
              <w:t>T</w:t>
            </w:r>
            <w:r w:rsidR="00D202AC" w:rsidRPr="0008357E">
              <w:rPr>
                <w:rFonts w:ascii="Trebuchet MS" w:hAnsi="Trebuchet MS" w:cs="Tahoma"/>
                <w:color w:val="000000"/>
                <w:sz w:val="20"/>
                <w:lang w:val="en-GB" w:eastAsia="en-IE"/>
              </w:rPr>
              <w:t xml:space="preserve">he indicator will be considered as achieved once all activities comprised in the pilot action are completed. It is advisable that clear explanations be provided in the application form, in respect to how this will be achieved (for example: equipment purchased, methodology applied in practice at least once, events organized etc.). </w:t>
            </w:r>
          </w:p>
          <w:p w14:paraId="2355AF6E" w14:textId="77777777" w:rsidR="00D202AC" w:rsidRPr="0008357E" w:rsidRDefault="00D202AC" w:rsidP="000B40C8">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08357E">
              <w:rPr>
                <w:rFonts w:ascii="Trebuchet MS" w:hAnsi="Trebuchet MS" w:cs="Tahoma"/>
                <w:color w:val="000000"/>
                <w:sz w:val="20"/>
                <w:lang w:val="en-GB" w:eastAsia="en-IE"/>
              </w:rPr>
              <w:t>The partners need to provide proof of completion for each activity. Given the wide range of possible activities, supporting documents may vary. Proof of implementation can be e.g.: publication of results on the websites of the project partners, reception of works, proof of acquisition, photo documentation, attendance lists etc.</w:t>
            </w:r>
          </w:p>
          <w:p w14:paraId="38D1C663" w14:textId="254EADDD" w:rsidR="00D202AC" w:rsidRPr="000B40C8" w:rsidRDefault="00D202AC" w:rsidP="000B40C8">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u w:val="single"/>
                <w:lang w:val="en-GB" w:eastAsia="en-IE"/>
              </w:rPr>
            </w:pPr>
            <w:r w:rsidRPr="000B40C8">
              <w:rPr>
                <w:rFonts w:ascii="Trebuchet MS" w:hAnsi="Trebuchet MS" w:cs="Tahoma"/>
                <w:b/>
                <w:bCs/>
                <w:color w:val="000000"/>
                <w:sz w:val="20"/>
                <w:u w:val="single"/>
                <w:lang w:val="en-GB" w:eastAsia="en-IE"/>
              </w:rPr>
              <w:t xml:space="preserve">It is the responsibility of the project partner to provide sufficient and relevant proof to demonstrate the completion of each activity comprised in the pilot action. </w:t>
            </w:r>
          </w:p>
        </w:tc>
      </w:tr>
      <w:tr w:rsidR="00D202AC" w:rsidRPr="003B5BF1" w14:paraId="28EF9776" w14:textId="77777777" w:rsidTr="001A2618">
        <w:trPr>
          <w:trHeight w:val="315"/>
        </w:trPr>
        <w:tc>
          <w:tcPr>
            <w:tcW w:w="992" w:type="dxa"/>
            <w:noWrap/>
          </w:tcPr>
          <w:p w14:paraId="441150C9" w14:textId="55C3F193" w:rsidR="00D202AC" w:rsidRPr="0008357E" w:rsidRDefault="00D202AC" w:rsidP="00D202AC">
            <w:pPr>
              <w:jc w:val="center"/>
              <w:cnfStyle w:val="001000000000" w:firstRow="0" w:lastRow="0" w:firstColumn="1"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08357E">
              <w:rPr>
                <w:rFonts w:ascii="Trebuchet MS" w:hAnsi="Trebuchet MS" w:cs="Tahoma"/>
                <w:color w:val="000000"/>
                <w:sz w:val="20"/>
                <w:lang w:val="en-GB" w:eastAsia="en-IE"/>
              </w:rPr>
              <w:t>9</w:t>
            </w:r>
          </w:p>
        </w:tc>
        <w:tc>
          <w:tcPr>
            <w:tcW w:w="2238" w:type="dxa"/>
            <w:noWrap/>
            <w:hideMark/>
          </w:tcPr>
          <w:p w14:paraId="6755154B" w14:textId="25E9CF02" w:rsidR="00D202AC" w:rsidRPr="0008357E" w:rsidRDefault="00D202AC" w:rsidP="00D202AC">
            <w:pPr>
              <w:rPr>
                <w:rFonts w:ascii="Trebuchet MS" w:hAnsi="Trebuchet MS" w:cs="Tahoma"/>
                <w:b/>
                <w:bCs/>
                <w:color w:val="000000"/>
                <w:sz w:val="20"/>
                <w:lang w:val="en-GB" w:eastAsia="en-IE"/>
              </w:rPr>
            </w:pPr>
            <w:r w:rsidRPr="0008357E">
              <w:rPr>
                <w:rFonts w:ascii="Trebuchet MS" w:hAnsi="Trebuchet MS" w:cs="Tahoma"/>
                <w:b/>
                <w:bCs/>
                <w:color w:val="000000"/>
                <w:sz w:val="20"/>
                <w:lang w:val="en-GB" w:eastAsia="en-IE"/>
              </w:rPr>
              <w:t>Time measurement achieved</w:t>
            </w:r>
          </w:p>
        </w:tc>
        <w:tc>
          <w:tcPr>
            <w:tcW w:w="6688" w:type="dxa"/>
            <w:noWrap/>
          </w:tcPr>
          <w:p w14:paraId="136BC6F6" w14:textId="77777777" w:rsidR="000B40C8" w:rsidRPr="00740972" w:rsidRDefault="000B40C8" w:rsidP="000B40C8">
            <w:pPr>
              <w:spacing w:before="60" w:after="60"/>
              <w:jc w:val="both"/>
              <w:rPr>
                <w:rFonts w:ascii="Trebuchet MS" w:hAnsi="Trebuchet MS" w:cs="Tahoma"/>
                <w:b/>
                <w:bCs/>
                <w:color w:val="4472C4" w:themeColor="accent1"/>
                <w:szCs w:val="24"/>
                <w:lang w:val="en-GB" w:eastAsia="en-IE"/>
              </w:rPr>
            </w:pPr>
            <w:r w:rsidRPr="00740972">
              <w:rPr>
                <w:rFonts w:ascii="Trebuchet MS" w:hAnsi="Trebuchet MS" w:cs="Tahoma"/>
                <w:b/>
                <w:bCs/>
                <w:color w:val="4472C4" w:themeColor="accent1"/>
                <w:szCs w:val="24"/>
                <w:lang w:val="en-GB" w:eastAsia="en-IE"/>
              </w:rPr>
              <w:t>EC instructions</w:t>
            </w:r>
            <w:r>
              <w:rPr>
                <w:rFonts w:ascii="Trebuchet MS" w:hAnsi="Trebuchet MS" w:cs="Tahoma"/>
                <w:b/>
                <w:bCs/>
                <w:color w:val="4472C4" w:themeColor="accent1"/>
                <w:szCs w:val="24"/>
                <w:lang w:val="en-GB" w:eastAsia="en-IE"/>
              </w:rPr>
              <w:t>:</w:t>
            </w:r>
          </w:p>
          <w:p w14:paraId="1AF0FC53" w14:textId="1D6867D2" w:rsidR="00D202AC" w:rsidRDefault="00D202AC" w:rsidP="001B53FD">
            <w:pPr>
              <w:spacing w:before="60" w:after="60"/>
              <w:jc w:val="both"/>
              <w:rPr>
                <w:rFonts w:ascii="Trebuchet MS" w:hAnsi="Trebuchet MS" w:cs="Tahoma"/>
                <w:color w:val="000000"/>
                <w:sz w:val="20"/>
                <w:lang w:val="en-GB" w:eastAsia="en-IE"/>
              </w:rPr>
            </w:pPr>
            <w:r w:rsidRPr="0008357E">
              <w:rPr>
                <w:rFonts w:ascii="Trebuchet MS" w:hAnsi="Trebuchet MS" w:cs="Tahoma"/>
                <w:color w:val="000000"/>
                <w:sz w:val="20"/>
                <w:lang w:val="en-GB" w:eastAsia="en-IE"/>
              </w:rPr>
              <w:t>The achievement of this indicator will be measured upon project finalization.</w:t>
            </w:r>
          </w:p>
          <w:p w14:paraId="7BFDDA89" w14:textId="669C3347" w:rsidR="004005AB" w:rsidRPr="00527EAB" w:rsidRDefault="004005AB" w:rsidP="004005AB">
            <w:pPr>
              <w:spacing w:before="60" w:after="60"/>
              <w:jc w:val="both"/>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E10F67">
              <w:rPr>
                <w:rFonts w:ascii="Trebuchet MS" w:hAnsi="Trebuchet MS" w:cs="Tahoma"/>
                <w:b/>
                <w:bCs/>
                <w:color w:val="4472C4" w:themeColor="accent1"/>
                <w:szCs w:val="24"/>
                <w:lang w:val="en-GB" w:eastAsia="en-IE"/>
              </w:rPr>
              <w:t>indications</w:t>
            </w:r>
          </w:p>
          <w:p w14:paraId="56DADC0A" w14:textId="6D064000" w:rsidR="000B40C8" w:rsidRDefault="000B40C8" w:rsidP="000B40C8">
            <w:pPr>
              <w:spacing w:before="60" w:after="60"/>
              <w:jc w:val="both"/>
              <w:rPr>
                <w:rFonts w:ascii="Trebuchet MS" w:hAnsi="Trebuchet MS" w:cs="Tahoma"/>
                <w:color w:val="000000"/>
                <w:sz w:val="20"/>
                <w:lang w:val="en-GB" w:eastAsia="en-IE"/>
              </w:rPr>
            </w:pPr>
            <w:r>
              <w:rPr>
                <w:rFonts w:ascii="Trebuchet MS" w:hAnsi="Trebuchet MS" w:cs="Tahoma"/>
                <w:color w:val="000000"/>
                <w:sz w:val="20"/>
                <w:lang w:val="en-GB" w:eastAsia="en-IE"/>
              </w:rPr>
              <w:t xml:space="preserve">Values achieved for this indicator from </w:t>
            </w:r>
            <w:r w:rsidRPr="00960FDA">
              <w:rPr>
                <w:rFonts w:ascii="Trebuchet MS" w:hAnsi="Trebuchet MS" w:cs="Tahoma"/>
                <w:color w:val="000000"/>
                <w:sz w:val="20"/>
                <w:u w:val="single"/>
                <w:lang w:val="en-GB" w:eastAsia="en-IE"/>
              </w:rPr>
              <w:t>all completed projects</w:t>
            </w:r>
            <w:r>
              <w:rPr>
                <w:rFonts w:ascii="Trebuchet MS" w:hAnsi="Trebuchet MS" w:cs="Tahoma"/>
                <w:color w:val="000000"/>
                <w:sz w:val="20"/>
                <w:lang w:val="en-GB" w:eastAsia="en-IE"/>
              </w:rPr>
              <w:t xml:space="preserve"> will be summed up to assess achievements at programme level</w:t>
            </w:r>
            <w:r w:rsidR="000C2BB7">
              <w:rPr>
                <w:rFonts w:ascii="Trebuchet MS" w:hAnsi="Trebuchet MS" w:cs="Tahoma"/>
                <w:color w:val="000000"/>
                <w:sz w:val="20"/>
                <w:lang w:val="en-GB" w:eastAsia="en-IE"/>
              </w:rPr>
              <w:t>, by the programme structures, for reporting purposes</w:t>
            </w:r>
            <w:r>
              <w:rPr>
                <w:rFonts w:ascii="Trebuchet MS" w:hAnsi="Trebuchet MS" w:cs="Tahoma"/>
                <w:color w:val="000000"/>
                <w:sz w:val="20"/>
                <w:lang w:val="en-GB" w:eastAsia="en-IE"/>
              </w:rPr>
              <w:t>. Please note that only completed projects must be taken into account for programme-level measurements and reporting.</w:t>
            </w:r>
          </w:p>
          <w:p w14:paraId="468A2A53" w14:textId="07E3C143" w:rsidR="000B40C8" w:rsidRDefault="000B40C8" w:rsidP="000B40C8">
            <w:pPr>
              <w:spacing w:before="60" w:after="60"/>
              <w:jc w:val="both"/>
              <w:rPr>
                <w:rFonts w:ascii="Trebuchet MS" w:hAnsi="Trebuchet MS" w:cs="Tahoma"/>
                <w:color w:val="000000"/>
                <w:sz w:val="20"/>
                <w:lang w:val="en-GB" w:eastAsia="en-IE"/>
              </w:rPr>
            </w:pPr>
            <w:r>
              <w:rPr>
                <w:rFonts w:ascii="Trebuchet MS" w:hAnsi="Trebuchet MS" w:cs="Tahoma"/>
                <w:noProof/>
                <w:sz w:val="20"/>
              </w:rPr>
              <mc:AlternateContent>
                <mc:Choice Requires="wpg">
                  <w:drawing>
                    <wp:anchor distT="0" distB="0" distL="114300" distR="114300" simplePos="0" relativeHeight="251668480" behindDoc="0" locked="0" layoutInCell="1" allowOverlap="1" wp14:anchorId="1ED91FE7" wp14:editId="0F48E623">
                      <wp:simplePos x="0" y="0"/>
                      <wp:positionH relativeFrom="column">
                        <wp:posOffset>-65405</wp:posOffset>
                      </wp:positionH>
                      <wp:positionV relativeFrom="paragraph">
                        <wp:posOffset>772795</wp:posOffset>
                      </wp:positionV>
                      <wp:extent cx="4156710" cy="1718310"/>
                      <wp:effectExtent l="0" t="0" r="15240" b="15240"/>
                      <wp:wrapSquare wrapText="bothSides"/>
                      <wp:docPr id="23" name="Group 23"/>
                      <wp:cNvGraphicFramePr/>
                      <a:graphic xmlns:a="http://schemas.openxmlformats.org/drawingml/2006/main">
                        <a:graphicData uri="http://schemas.microsoft.com/office/word/2010/wordprocessingGroup">
                          <wpg:wgp>
                            <wpg:cNvGrpSpPr/>
                            <wpg:grpSpPr>
                              <a:xfrm>
                                <a:off x="0" y="0"/>
                                <a:ext cx="4156710" cy="1718310"/>
                                <a:chOff x="0" y="0"/>
                                <a:chExt cx="4147394" cy="1219200"/>
                              </a:xfrm>
                            </wpg:grpSpPr>
                            <wps:wsp>
                              <wps:cNvPr id="24" name="Text Box 24"/>
                              <wps:cNvSpPr txBox="1"/>
                              <wps:spPr>
                                <a:xfrm>
                                  <a:off x="946845" y="0"/>
                                  <a:ext cx="3200549" cy="1219200"/>
                                </a:xfrm>
                                <a:prstGeom prst="roundRect">
                                  <a:avLst/>
                                </a:prstGeom>
                                <a:solidFill>
                                  <a:schemeClr val="accent6">
                                    <a:lumMod val="20000"/>
                                    <a:lumOff val="80000"/>
                                  </a:schemeClr>
                                </a:solidFill>
                                <a:ln>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050E0149" w14:textId="77777777" w:rsidR="00224CCF" w:rsidRPr="00621F12" w:rsidRDefault="00224CCF" w:rsidP="000B40C8">
                                    <w:pPr>
                                      <w:spacing w:before="60" w:after="60"/>
                                      <w:jc w:val="both"/>
                                      <w:rPr>
                                        <w:rFonts w:ascii="Trebuchet MS" w:hAnsi="Trebuchet MS" w:cs="Tahoma"/>
                                        <w:b/>
                                        <w:bCs/>
                                        <w:color w:val="000000"/>
                                        <w:sz w:val="20"/>
                                        <w:lang w:val="en-GB" w:eastAsia="en-IE"/>
                                      </w:rPr>
                                    </w:pPr>
                                    <w:r w:rsidRPr="00621F12">
                                      <w:rPr>
                                        <w:rFonts w:ascii="Trebuchet MS" w:hAnsi="Trebuchet MS" w:cs="Tahoma"/>
                                        <w:b/>
                                        <w:bCs/>
                                        <w:color w:val="000000"/>
                                        <w:sz w:val="20"/>
                                        <w:lang w:val="en-GB" w:eastAsia="en-IE"/>
                                      </w:rPr>
                                      <w:t xml:space="preserve">The indicator will be considered as achieved once all activities comprised in the pilot action are completed. </w:t>
                                    </w:r>
                                  </w:p>
                                  <w:p w14:paraId="0553FC21" w14:textId="77777777" w:rsidR="00224CCF" w:rsidRPr="00621F12" w:rsidRDefault="00224CCF" w:rsidP="000B40C8">
                                    <w:pPr>
                                      <w:spacing w:before="60" w:after="60"/>
                                      <w:jc w:val="both"/>
                                      <w:rPr>
                                        <w:rFonts w:ascii="Trebuchet MS" w:hAnsi="Trebuchet MS" w:cs="Tahoma"/>
                                        <w:i/>
                                        <w:iCs/>
                                        <w:color w:val="000000"/>
                                        <w:sz w:val="20"/>
                                        <w:lang w:val="en-GB" w:eastAsia="en-IE"/>
                                      </w:rPr>
                                    </w:pPr>
                                    <w:r w:rsidRPr="00621F12">
                                      <w:rPr>
                                        <w:rFonts w:ascii="Trebuchet MS" w:hAnsi="Trebuchet MS" w:cs="Tahoma"/>
                                        <w:i/>
                                        <w:iCs/>
                                        <w:color w:val="000000"/>
                                        <w:sz w:val="20"/>
                                        <w:lang w:val="en-GB" w:eastAsia="en-IE"/>
                                      </w:rPr>
                                      <w:t xml:space="preserve">It is advisable that clear explanations be provided in the application form, in respect to how this will be achieved (for example: equipment purchased, methodology applied in practice at least once, events organized etc.). </w:t>
                                    </w:r>
                                  </w:p>
                                  <w:p w14:paraId="01FC30B8" w14:textId="77777777" w:rsidR="00224CCF" w:rsidRPr="0019328E" w:rsidRDefault="00224CCF" w:rsidP="000B40C8">
                                    <w:pPr>
                                      <w:spacing w:before="60" w:after="60"/>
                                      <w:jc w:val="bot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87327"/>
                                  <a:ext cx="881380" cy="62110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ED91FE7" id="Group 23" o:spid="_x0000_s1034" style="position:absolute;left:0;text-align:left;margin-left:-5.15pt;margin-top:60.85pt;width:327.3pt;height:135.3pt;z-index:251668480;mso-width-relative:margin;mso-height-relative:margin" coordsize="41473,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">
                      <v:roundrect id="Text Box 24" o:spid="_x0000_s1035" style="position:absolute;left:9468;width:32005;height:121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yPHsMA&#10;AADbAAAADwAAAGRycy9kb3ducmV2LnhtbESPT2sCMRTE7wW/Q3hCbzVxESmrUVQQKj1o/XPw9tg8&#10;dxc3L0uSrttv3wiFHoeZ+Q0zX/a2ER35UDvWMB4pEMSFMzWXGs6n7ds7iBCRDTaOScMPBVguBi9z&#10;zI178Bd1x1iKBOGQo4YqxjaXMhQVWQwj1xIn7+a8xZikL6Xx+Ehw28hMqam0WHNaqLClTUXF/fht&#10;NRx21PXl6trS/pL5++lTuTUprV+H/WoGIlIf/8N/7Q+jIZvA8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yPHsMAAADbAAAADwAAAAAAAAAAAAAAAACYAgAAZHJzL2Rv&#10;d25yZXYueG1sUEsFBgAAAAAEAAQA9QAAAIgDAAAAAA==&#10;" fillcolor="#e2efd9 [665]" strokecolor="#70ad47 [3209]" strokeweight="1pt">
                        <v:stroke joinstyle="miter"/>
                        <v:textbox>
                          <w:txbxContent>
                            <w:p w14:paraId="050E0149" w14:textId="77777777" w:rsidR="00224CCF" w:rsidRPr="00621F12" w:rsidRDefault="00224CCF" w:rsidP="000B40C8">
                              <w:pPr>
                                <w:spacing w:before="60" w:after="60"/>
                                <w:jc w:val="both"/>
                                <w:rPr>
                                  <w:rFonts w:ascii="Trebuchet MS" w:hAnsi="Trebuchet MS" w:cs="Tahoma"/>
                                  <w:b/>
                                  <w:bCs/>
                                  <w:color w:val="000000"/>
                                  <w:sz w:val="20"/>
                                  <w:lang w:val="en-GB" w:eastAsia="en-IE"/>
                                </w:rPr>
                              </w:pPr>
                              <w:r w:rsidRPr="00621F12">
                                <w:rPr>
                                  <w:rFonts w:ascii="Trebuchet MS" w:hAnsi="Trebuchet MS" w:cs="Tahoma"/>
                                  <w:b/>
                                  <w:bCs/>
                                  <w:color w:val="000000"/>
                                  <w:sz w:val="20"/>
                                  <w:lang w:val="en-GB" w:eastAsia="en-IE"/>
                                </w:rPr>
                                <w:t xml:space="preserve">The indicator will be considered as achieved once all activities comprised in the pilot action are completed. </w:t>
                              </w:r>
                            </w:p>
                            <w:p w14:paraId="0553FC21" w14:textId="77777777" w:rsidR="00224CCF" w:rsidRPr="00621F12" w:rsidRDefault="00224CCF" w:rsidP="000B40C8">
                              <w:pPr>
                                <w:spacing w:before="60" w:after="60"/>
                                <w:jc w:val="both"/>
                                <w:rPr>
                                  <w:rFonts w:ascii="Trebuchet MS" w:hAnsi="Trebuchet MS" w:cs="Tahoma"/>
                                  <w:i/>
                                  <w:iCs/>
                                  <w:color w:val="000000"/>
                                  <w:sz w:val="20"/>
                                  <w:lang w:val="en-GB" w:eastAsia="en-IE"/>
                                </w:rPr>
                              </w:pPr>
                              <w:r w:rsidRPr="00621F12">
                                <w:rPr>
                                  <w:rFonts w:ascii="Trebuchet MS" w:hAnsi="Trebuchet MS" w:cs="Tahoma"/>
                                  <w:i/>
                                  <w:iCs/>
                                  <w:color w:val="000000"/>
                                  <w:sz w:val="20"/>
                                  <w:lang w:val="en-GB" w:eastAsia="en-IE"/>
                                </w:rPr>
                                <w:t xml:space="preserve">It is advisable that clear explanations be provided in the application form, in respect to how this will be achieved (for example: equipment purchased, methodology applied in practice at least once, events organized etc.). </w:t>
                              </w:r>
                            </w:p>
                            <w:p w14:paraId="01FC30B8" w14:textId="77777777" w:rsidR="00224CCF" w:rsidRPr="0019328E" w:rsidRDefault="00224CCF" w:rsidP="000B40C8">
                              <w:pPr>
                                <w:spacing w:before="60" w:after="60"/>
                                <w:jc w:val="both"/>
                                <w:rPr>
                                  <w:lang w:val="en-GB"/>
                                </w:rPr>
                              </w:pPr>
                            </w:p>
                          </w:txbxContent>
                        </v:textbox>
                      </v:roundrect>
                      <v:shape id="Picture 25" o:spid="_x0000_s1036" type="#_x0000_t75" style="position:absolute;top:2873;width:8813;height:6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9lT7DAAAA2wAAAA8AAABkcnMvZG93bnJldi54bWxEj19rwkAQxN+FfodjC33Ti4JVUk9pi0Kf&#10;SvzT9yW35mJzeyG3mvjte4VCH4eZ+Q2z2gy+UTfqYh3YwHSSgSIug625MnA67sZLUFGQLTaBycCd&#10;ImzWD6MV5jb0vKfbQSqVIBxzNOBE2lzrWDryGCehJU7eOXQeJcmu0rbDPsF9o2dZ9qw91pwWHLb0&#10;7qj8Ply9geP0XuiL370V28XWfYlQ0Vefxjw9Dq8voIQG+Q//tT+sgdkcfr+kH6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2VPsMAAADbAAAADwAAAAAAAAAAAAAAAACf&#10;AgAAZHJzL2Rvd25yZXYueG1sUEsFBgAAAAAEAAQA9wAAAI8DAAAAAA==&#10;">
                        <v:imagedata r:id="rId10" o:title=""/>
                        <v:path arrowok="t"/>
                      </v:shape>
                      <w10:wrap type="square"/>
                    </v:group>
                  </w:pict>
                </mc:Fallback>
              </mc:AlternateContent>
            </w:r>
            <w:r>
              <w:rPr>
                <w:rFonts w:ascii="Trebuchet MS" w:hAnsi="Trebuchet MS" w:cs="Tahoma"/>
                <w:color w:val="000000"/>
                <w:sz w:val="20"/>
                <w:lang w:val="en-GB" w:eastAsia="en-IE"/>
              </w:rPr>
              <w:t xml:space="preserve">For each project, achievements will be measured upon completion of all activities comprised in the pilot, according to </w:t>
            </w:r>
            <w:r w:rsidRPr="00145E73">
              <w:rPr>
                <w:rFonts w:ascii="Trebuchet MS" w:hAnsi="Trebuchet MS" w:cs="Tahoma"/>
                <w:color w:val="000000"/>
                <w:sz w:val="20"/>
                <w:lang w:val="en-GB" w:eastAsia="en-IE"/>
              </w:rPr>
              <w:t>the</w:t>
            </w:r>
            <w:r>
              <w:rPr>
                <w:rFonts w:ascii="Trebuchet MS" w:hAnsi="Trebuchet MS" w:cs="Tahoma"/>
                <w:color w:val="000000"/>
                <w:sz w:val="20"/>
                <w:lang w:val="en-GB" w:eastAsia="en-IE"/>
              </w:rPr>
              <w:t xml:space="preserve"> project application form and implementation schedule. The achievement of this indicator will be measured at the latest at the end of the implementation period of the project (upon submission of final report).</w:t>
            </w:r>
          </w:p>
          <w:p w14:paraId="3919EE92" w14:textId="77777777" w:rsidR="000B40C8" w:rsidRDefault="000B40C8" w:rsidP="001B53FD">
            <w:pPr>
              <w:spacing w:before="60" w:after="60"/>
              <w:jc w:val="both"/>
              <w:rPr>
                <w:rFonts w:ascii="Trebuchet MS" w:hAnsi="Trebuchet MS" w:cs="Tahoma"/>
                <w:color w:val="000000"/>
                <w:sz w:val="20"/>
                <w:lang w:val="en-GB" w:eastAsia="en-IE"/>
              </w:rPr>
            </w:pPr>
          </w:p>
          <w:p w14:paraId="461EDC20" w14:textId="495D4A1C" w:rsidR="00584D8B" w:rsidRPr="0008357E" w:rsidRDefault="00584D8B" w:rsidP="001B53FD">
            <w:pPr>
              <w:spacing w:before="60" w:after="60"/>
              <w:jc w:val="both"/>
              <w:rPr>
                <w:rFonts w:ascii="Trebuchet MS" w:hAnsi="Trebuchet MS" w:cs="Tahoma"/>
                <w:color w:val="000000"/>
                <w:sz w:val="20"/>
                <w:lang w:val="en-GB" w:eastAsia="en-IE"/>
              </w:rPr>
            </w:pPr>
          </w:p>
        </w:tc>
      </w:tr>
      <w:tr w:rsidR="00D202AC" w:rsidRPr="003B5BF1" w14:paraId="14143F5F" w14:textId="77777777" w:rsidTr="001A2618">
        <w:trPr>
          <w:trHeight w:val="396"/>
        </w:trPr>
        <w:tc>
          <w:tcPr>
            <w:tcW w:w="992" w:type="dxa"/>
            <w:noWrap/>
          </w:tcPr>
          <w:p w14:paraId="0A92498F" w14:textId="7EEFCA80" w:rsidR="00D202AC" w:rsidRPr="0008357E" w:rsidRDefault="00D202AC" w:rsidP="00D202AC">
            <w:pPr>
              <w:jc w:val="center"/>
              <w:cnfStyle w:val="001000000000" w:firstRow="0" w:lastRow="0" w:firstColumn="1"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08357E">
              <w:rPr>
                <w:rFonts w:ascii="Trebuchet MS" w:hAnsi="Trebuchet MS" w:cs="Tahoma"/>
                <w:color w:val="000000"/>
                <w:sz w:val="20"/>
                <w:lang w:val="en-GB" w:eastAsia="en-IE"/>
              </w:rPr>
              <w:t>10</w:t>
            </w:r>
          </w:p>
        </w:tc>
        <w:tc>
          <w:tcPr>
            <w:tcW w:w="2238" w:type="dxa"/>
            <w:noWrap/>
            <w:hideMark/>
          </w:tcPr>
          <w:p w14:paraId="291CB590" w14:textId="085303AA" w:rsidR="00D202AC" w:rsidRPr="0008357E" w:rsidRDefault="00D202AC" w:rsidP="00D202AC">
            <w:pPr>
              <w:rPr>
                <w:rFonts w:ascii="Trebuchet MS" w:hAnsi="Trebuchet MS" w:cs="Tahoma"/>
                <w:b/>
                <w:bCs/>
                <w:color w:val="000000"/>
                <w:sz w:val="20"/>
                <w:lang w:val="en-GB" w:eastAsia="en-IE"/>
              </w:rPr>
            </w:pPr>
            <w:r w:rsidRPr="0008357E">
              <w:rPr>
                <w:rFonts w:ascii="Trebuchet MS" w:hAnsi="Trebuchet MS" w:cs="Tahoma"/>
                <w:b/>
                <w:bCs/>
                <w:color w:val="000000"/>
                <w:sz w:val="20"/>
                <w:lang w:val="en-GB" w:eastAsia="en-IE"/>
              </w:rPr>
              <w:t>Aggregation issues</w:t>
            </w:r>
          </w:p>
        </w:tc>
        <w:tc>
          <w:tcPr>
            <w:tcW w:w="6688" w:type="dxa"/>
          </w:tcPr>
          <w:p w14:paraId="12A121EF" w14:textId="70796AF2" w:rsidR="00BE752A" w:rsidRPr="00527EAB" w:rsidRDefault="00BE752A" w:rsidP="00BE752A">
            <w:pPr>
              <w:spacing w:before="60" w:after="60"/>
              <w:jc w:val="both"/>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0C2BB7">
              <w:rPr>
                <w:rFonts w:ascii="Trebuchet MS" w:hAnsi="Trebuchet MS" w:cs="Tahoma"/>
                <w:b/>
                <w:bCs/>
                <w:color w:val="4472C4" w:themeColor="accent1"/>
                <w:szCs w:val="24"/>
                <w:lang w:val="en-GB" w:eastAsia="en-IE"/>
              </w:rPr>
              <w:t>indications</w:t>
            </w:r>
          </w:p>
          <w:p w14:paraId="4D6E1B25" w14:textId="4DB3E698" w:rsidR="007B6C05" w:rsidRPr="0008357E" w:rsidRDefault="007B6C05" w:rsidP="007B6C05">
            <w:pPr>
              <w:spacing w:before="60" w:after="60"/>
              <w:jc w:val="both"/>
              <w:rPr>
                <w:rFonts w:ascii="Trebuchet MS" w:hAnsi="Trebuchet MS" w:cs="Tahoma"/>
                <w:color w:val="000000"/>
                <w:sz w:val="20"/>
                <w:lang w:val="en-GB" w:eastAsia="en-IE"/>
              </w:rPr>
            </w:pPr>
            <w:r>
              <w:rPr>
                <w:rFonts w:ascii="Trebuchet MS" w:hAnsi="Trebuchet MS" w:cs="Tahoma"/>
                <w:noProof/>
                <w:sz w:val="20"/>
              </w:rPr>
              <mc:AlternateContent>
                <mc:Choice Requires="wpg">
                  <w:drawing>
                    <wp:anchor distT="0" distB="0" distL="114300" distR="114300" simplePos="0" relativeHeight="251670528" behindDoc="0" locked="0" layoutInCell="1" allowOverlap="1" wp14:anchorId="0F4E91EB" wp14:editId="656D49DF">
                      <wp:simplePos x="0" y="0"/>
                      <wp:positionH relativeFrom="column">
                        <wp:posOffset>1905</wp:posOffset>
                      </wp:positionH>
                      <wp:positionV relativeFrom="paragraph">
                        <wp:posOffset>493607</wp:posOffset>
                      </wp:positionV>
                      <wp:extent cx="4147281" cy="869815"/>
                      <wp:effectExtent l="0" t="0" r="24765" b="6985"/>
                      <wp:wrapSquare wrapText="bothSides"/>
                      <wp:docPr id="34" name="Group 34"/>
                      <wp:cNvGraphicFramePr/>
                      <a:graphic xmlns:a="http://schemas.openxmlformats.org/drawingml/2006/main">
                        <a:graphicData uri="http://schemas.microsoft.com/office/word/2010/wordprocessingGroup">
                          <wpg:wgp>
                            <wpg:cNvGrpSpPr/>
                            <wpg:grpSpPr>
                              <a:xfrm>
                                <a:off x="0" y="0"/>
                                <a:ext cx="4147281" cy="869815"/>
                                <a:chOff x="0" y="205947"/>
                                <a:chExt cx="4147281" cy="702486"/>
                              </a:xfrm>
                            </wpg:grpSpPr>
                            <wps:wsp>
                              <wps:cNvPr id="35" name="Text Box 35"/>
                              <wps:cNvSpPr txBox="1"/>
                              <wps:spPr>
                                <a:xfrm>
                                  <a:off x="946732" y="205947"/>
                                  <a:ext cx="3200549" cy="658629"/>
                                </a:xfrm>
                                <a:prstGeom prst="roundRect">
                                  <a:avLst/>
                                </a:prstGeom>
                                <a:solidFill>
                                  <a:schemeClr val="accent6">
                                    <a:lumMod val="20000"/>
                                    <a:lumOff val="80000"/>
                                  </a:schemeClr>
                                </a:solidFill>
                                <a:ln>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2B2188E9" w14:textId="77777777" w:rsidR="00224CCF" w:rsidRPr="004F0521" w:rsidRDefault="00224CCF" w:rsidP="007B6C05">
                                    <w:pPr>
                                      <w:spacing w:before="60" w:after="60"/>
                                      <w:jc w:val="both"/>
                                      <w:rPr>
                                        <w:b/>
                                        <w:bCs/>
                                        <w:lang w:val="en-GB"/>
                                      </w:rPr>
                                    </w:pPr>
                                    <w:r w:rsidRPr="004F0521">
                                      <w:rPr>
                                        <w:rFonts w:ascii="Trebuchet MS" w:hAnsi="Trebuchet MS" w:cs="Tahoma"/>
                                        <w:b/>
                                        <w:bCs/>
                                        <w:color w:val="000000"/>
                                        <w:sz w:val="20"/>
                                        <w:lang w:val="en-GB" w:eastAsia="en-IE"/>
                                      </w:rPr>
                                      <w:t>If more than one pilot action is intended, project partners should define each pilot action as a separate group of activities, from the application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Picture 3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87327"/>
                                  <a:ext cx="881380" cy="62110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F4E91EB" id="Group 34" o:spid="_x0000_s1037" style="position:absolute;left:0;text-align:left;margin-left:.15pt;margin-top:38.85pt;width:326.55pt;height:68.5pt;z-index:251670528;mso-width-relative:margin;mso-height-relative:margin" coordorigin=",2059" coordsize="41472,7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">
                      <v:roundrect id="Text Box 35" o:spid="_x0000_s1038" style="position:absolute;left:9467;top:2059;width:32005;height:65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ReMYA&#10;AADbAAAADwAAAGRycy9kb3ducmV2LnhtbESP3WrCQBSE7wXfYTmCd7qxVmmjqxRBKFgo/rTo3SF7&#10;TILZszG7Junbu0LBy2FmvmHmy9YUoqbK5ZYVjIYRCOLE6pxTBYf9evAGwnlkjYVlUvBHDpaLbmeO&#10;sbYNb6ne+VQECLsYFWTel7GULsnIoBvakjh4Z1sZ9EFWqdQVNgFuCvkSRVNpMOewkGFJq4ySy+5m&#10;FGxur6f98fc6OX1F5+b9sFmX9fePUv1e+zED4an1z/B/+1MrGE/g8SX8AL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LReMYAAADbAAAADwAAAAAAAAAAAAAAAACYAgAAZHJz&#10;L2Rvd25yZXYueG1sUEsFBgAAAAAEAAQA9QAAAIsDAAAAAA==&#10;" fillcolor="#e2efd9 [665]" strokecolor="#70ad47 [3209]" strokeweight="1pt">
                        <v:stroke joinstyle="miter"/>
                        <v:textbox>
                          <w:txbxContent>
                            <w:p w14:paraId="2B2188E9" w14:textId="77777777" w:rsidR="00224CCF" w:rsidRPr="004F0521" w:rsidRDefault="00224CCF" w:rsidP="007B6C05">
                              <w:pPr>
                                <w:spacing w:before="60" w:after="60"/>
                                <w:jc w:val="both"/>
                                <w:rPr>
                                  <w:b/>
                                  <w:bCs/>
                                  <w:lang w:val="en-GB"/>
                                </w:rPr>
                              </w:pPr>
                              <w:r w:rsidRPr="004F0521">
                                <w:rPr>
                                  <w:rFonts w:ascii="Trebuchet MS" w:hAnsi="Trebuchet MS" w:cs="Tahoma"/>
                                  <w:b/>
                                  <w:bCs/>
                                  <w:color w:val="000000"/>
                                  <w:sz w:val="20"/>
                                  <w:lang w:val="en-GB" w:eastAsia="en-IE"/>
                                </w:rPr>
                                <w:t>If more than one pilot action is intended, project partners should define each pilot action as a separate group of activities, from the application form.</w:t>
                              </w:r>
                            </w:p>
                          </w:txbxContent>
                        </v:textbox>
                      </v:roundrect>
                      <v:shape id="Picture 36" o:spid="_x0000_s1039" type="#_x0000_t75" style="position:absolute;top:2873;width:8813;height:6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2nZTCAAAA2wAAAA8AAABkcnMvZG93bnJldi54bWxEj0FrwkAUhO+C/2F5gjfdWMGW1FXaotCT&#10;pNreH9lnNjb7NmRfTfz3XaHQ4zAz3zDr7eAbdaUu1oENLOYZKOIy2JorA5+n/ewJVBRki01gMnCj&#10;CNvNeLTG3IaeP+h6lEolCMccDTiRNtc6lo48xnloiZN3Dp1HSbKrtO2wT3Df6IcsW2mPNacFhy29&#10;OSq/jz/ewGlxK/TF71+L3ePOfYlQ0VcHY6aT4eUZlNAg/+G/9rs1sFzB/Uv6AXr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Np2UwgAAANsAAAAPAAAAAAAAAAAAAAAAAJ8C&#10;AABkcnMvZG93bnJldi54bWxQSwUGAAAAAAQABAD3AAAAjgMAAAAA&#10;">
                        <v:imagedata r:id="rId10" o:title=""/>
                        <v:path arrowok="t"/>
                      </v:shape>
                      <w10:wrap type="square"/>
                    </v:group>
                  </w:pict>
                </mc:Fallback>
              </mc:AlternateContent>
            </w:r>
            <w:r w:rsidRPr="003B5BF1">
              <w:rPr>
                <w:rFonts w:ascii="Trebuchet MS" w:hAnsi="Trebuchet MS" w:cs="Tahoma"/>
                <w:color w:val="000000"/>
                <w:sz w:val="20"/>
                <w:lang w:val="en-GB" w:eastAsia="en-IE"/>
              </w:rPr>
              <w:t xml:space="preserve">Testing of the same element of the solution in several locations is counted as one pilot action. To be counted as different pilot actions, the tested solutions need to be significantly different. </w:t>
            </w:r>
          </w:p>
        </w:tc>
      </w:tr>
      <w:tr w:rsidR="00D202AC" w:rsidRPr="003B5BF1" w14:paraId="3DADBA23" w14:textId="77777777" w:rsidTr="001A2618">
        <w:trPr>
          <w:trHeight w:val="971"/>
        </w:trPr>
        <w:tc>
          <w:tcPr>
            <w:cnfStyle w:val="001000000000" w:firstRow="0" w:lastRow="0" w:firstColumn="1" w:lastColumn="0" w:oddVBand="0" w:evenVBand="0" w:oddHBand="0" w:evenHBand="0" w:firstRowFirstColumn="0" w:firstRowLastColumn="0" w:lastRowFirstColumn="0" w:lastRowLastColumn="0"/>
            <w:tcW w:w="992" w:type="dxa"/>
            <w:noWrap/>
          </w:tcPr>
          <w:p w14:paraId="67CFECB0" w14:textId="0F34C96B" w:rsidR="00D202AC" w:rsidRPr="0008357E" w:rsidRDefault="00D202AC" w:rsidP="00D202AC">
            <w:pPr>
              <w:jc w:val="center"/>
              <w:rPr>
                <w:rFonts w:ascii="Trebuchet MS" w:hAnsi="Trebuchet MS" w:cs="Tahoma"/>
                <w:color w:val="000000"/>
                <w:sz w:val="20"/>
                <w:lang w:val="en-GB" w:eastAsia="en-IE"/>
              </w:rPr>
            </w:pPr>
            <w:r w:rsidRPr="0008357E">
              <w:rPr>
                <w:rFonts w:ascii="Trebuchet MS" w:hAnsi="Trebuchet MS" w:cs="Tahoma"/>
                <w:color w:val="000000"/>
                <w:sz w:val="20"/>
                <w:lang w:val="en-GB" w:eastAsia="en-IE"/>
              </w:rPr>
              <w:t>11</w:t>
            </w:r>
          </w:p>
        </w:tc>
        <w:tc>
          <w:tcPr>
            <w:tcW w:w="2238" w:type="dxa"/>
            <w:noWrap/>
            <w:hideMark/>
          </w:tcPr>
          <w:p w14:paraId="2EB7F939" w14:textId="771FCA2F" w:rsidR="00D202AC" w:rsidRPr="0008357E" w:rsidRDefault="00D202AC" w:rsidP="00D202AC">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08357E">
              <w:rPr>
                <w:rFonts w:ascii="Trebuchet MS" w:hAnsi="Trebuchet MS" w:cs="Tahoma"/>
                <w:b/>
                <w:bCs/>
                <w:color w:val="000000"/>
                <w:sz w:val="20"/>
                <w:lang w:val="en-GB" w:eastAsia="en-IE"/>
              </w:rPr>
              <w:t>Reporting</w:t>
            </w:r>
          </w:p>
        </w:tc>
        <w:tc>
          <w:tcPr>
            <w:tcW w:w="6688" w:type="dxa"/>
          </w:tcPr>
          <w:p w14:paraId="23FEA389" w14:textId="77777777" w:rsidR="00305D3D" w:rsidRPr="00740972" w:rsidRDefault="00305D3D" w:rsidP="00305D3D">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740972">
              <w:rPr>
                <w:rFonts w:ascii="Trebuchet MS" w:hAnsi="Trebuchet MS" w:cs="Tahoma"/>
                <w:b/>
                <w:bCs/>
                <w:color w:val="4472C4" w:themeColor="accent1"/>
                <w:szCs w:val="24"/>
                <w:lang w:val="en-GB" w:eastAsia="en-IE"/>
              </w:rPr>
              <w:t>EC instructions</w:t>
            </w:r>
            <w:r>
              <w:rPr>
                <w:rFonts w:ascii="Trebuchet MS" w:hAnsi="Trebuchet MS" w:cs="Tahoma"/>
                <w:b/>
                <w:bCs/>
                <w:color w:val="4472C4" w:themeColor="accent1"/>
                <w:szCs w:val="24"/>
                <w:lang w:val="en-GB" w:eastAsia="en-IE"/>
              </w:rPr>
              <w:t>:</w:t>
            </w:r>
          </w:p>
          <w:p w14:paraId="7AD493E3" w14:textId="77777777" w:rsidR="00305D3D" w:rsidRDefault="00305D3D" w:rsidP="00305D3D">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07522E">
              <w:rPr>
                <w:rFonts w:ascii="Trebuchet MS" w:hAnsi="Trebuchet MS" w:cs="Tahoma"/>
                <w:color w:val="000000"/>
                <w:sz w:val="20"/>
                <w:lang w:val="en-GB" w:eastAsia="en-IE"/>
              </w:rPr>
              <w:t>Forecast for selected projects and achieved values, both cumulative to date (CPR Annex VII, Table 3).</w:t>
            </w:r>
          </w:p>
          <w:p w14:paraId="7B8D6E4C" w14:textId="7D08C451" w:rsidR="00BE752A" w:rsidRPr="00527EAB" w:rsidRDefault="00BE752A" w:rsidP="00BE752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0C2BB7">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2A7EEB92" w14:textId="77777777" w:rsidR="00305D3D" w:rsidRDefault="00305D3D" w:rsidP="00305D3D">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color w:val="000000"/>
                <w:sz w:val="20"/>
                <w:lang w:val="en-GB" w:eastAsia="en-IE"/>
              </w:rPr>
              <w:t xml:space="preserve">Values achieved for this indicator from </w:t>
            </w:r>
            <w:r w:rsidRPr="00960FDA">
              <w:rPr>
                <w:rFonts w:ascii="Trebuchet MS" w:hAnsi="Trebuchet MS" w:cs="Tahoma"/>
                <w:color w:val="000000"/>
                <w:sz w:val="20"/>
                <w:u w:val="single"/>
                <w:lang w:val="en-GB" w:eastAsia="en-IE"/>
              </w:rPr>
              <w:t>all completed projects</w:t>
            </w:r>
            <w:r>
              <w:rPr>
                <w:rFonts w:ascii="Trebuchet MS" w:hAnsi="Trebuchet MS" w:cs="Tahoma"/>
                <w:color w:val="000000"/>
                <w:sz w:val="20"/>
                <w:lang w:val="en-GB" w:eastAsia="en-IE"/>
              </w:rPr>
              <w:t xml:space="preserve"> will be summed up and reported as achievements at programme level. Please note that only completed projects must be taken into account for programme-level reporting.</w:t>
            </w:r>
          </w:p>
          <w:p w14:paraId="6220081E" w14:textId="77777777" w:rsidR="00305D3D" w:rsidRDefault="00305D3D" w:rsidP="00305D3D">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color w:val="000000"/>
                <w:sz w:val="20"/>
                <w:lang w:val="en-GB" w:eastAsia="en-IE"/>
              </w:rPr>
              <w:t>Upon each data submission, data will be provided as:</w:t>
            </w:r>
          </w:p>
          <w:p w14:paraId="01E45D11" w14:textId="77777777" w:rsidR="00305D3D" w:rsidRDefault="00305D3D">
            <w:pPr>
              <w:pStyle w:val="ListParagraph"/>
              <w:numPr>
                <w:ilvl w:val="0"/>
                <w:numId w:val="12"/>
              </w:num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AA5EBE">
              <w:rPr>
                <w:rFonts w:ascii="Trebuchet MS" w:hAnsi="Trebuchet MS" w:cs="Tahoma"/>
                <w:color w:val="000000"/>
                <w:sz w:val="20"/>
                <w:lang w:val="en-GB" w:eastAsia="en-IE"/>
              </w:rPr>
              <w:t>forecast values</w:t>
            </w:r>
            <w:r>
              <w:rPr>
                <w:rFonts w:ascii="Trebuchet MS" w:hAnsi="Trebuchet MS" w:cs="Tahoma"/>
                <w:color w:val="000000"/>
                <w:sz w:val="20"/>
                <w:lang w:val="en-GB" w:eastAsia="en-IE"/>
              </w:rPr>
              <w:t xml:space="preserve"> </w:t>
            </w:r>
          </w:p>
          <w:p w14:paraId="30D2F373" w14:textId="77777777" w:rsidR="00305D3D" w:rsidRDefault="00305D3D">
            <w:pPr>
              <w:pStyle w:val="ListParagraph"/>
              <w:numPr>
                <w:ilvl w:val="0"/>
                <w:numId w:val="12"/>
              </w:num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AA5EBE">
              <w:rPr>
                <w:rFonts w:ascii="Trebuchet MS" w:hAnsi="Trebuchet MS" w:cs="Tahoma"/>
                <w:color w:val="000000"/>
                <w:sz w:val="20"/>
                <w:lang w:val="en-GB" w:eastAsia="en-IE"/>
              </w:rPr>
              <w:t>cumulative values, since the begi</w:t>
            </w:r>
            <w:r>
              <w:rPr>
                <w:rFonts w:ascii="Trebuchet MS" w:hAnsi="Trebuchet MS" w:cs="Tahoma"/>
                <w:color w:val="000000"/>
                <w:sz w:val="20"/>
                <w:lang w:val="en-GB" w:eastAsia="en-IE"/>
              </w:rPr>
              <w:t>nn</w:t>
            </w:r>
            <w:r w:rsidRPr="00AA5EBE">
              <w:rPr>
                <w:rFonts w:ascii="Trebuchet MS" w:hAnsi="Trebuchet MS" w:cs="Tahoma"/>
                <w:color w:val="000000"/>
                <w:sz w:val="20"/>
                <w:lang w:val="en-GB" w:eastAsia="en-IE"/>
              </w:rPr>
              <w:t>ing of p</w:t>
            </w:r>
            <w:r>
              <w:rPr>
                <w:rFonts w:ascii="Trebuchet MS" w:hAnsi="Trebuchet MS" w:cs="Tahoma"/>
                <w:color w:val="000000"/>
                <w:sz w:val="20"/>
                <w:lang w:val="en-GB" w:eastAsia="en-IE"/>
              </w:rPr>
              <w:t xml:space="preserve">rogramme implementation to date (for example, January 2022 – June 2024) </w:t>
            </w:r>
          </w:p>
          <w:p w14:paraId="27D244F1" w14:textId="77777777" w:rsidR="00305D3D" w:rsidRPr="00AA5EBE" w:rsidRDefault="00305D3D">
            <w:pPr>
              <w:pStyle w:val="ListParagraph"/>
              <w:numPr>
                <w:ilvl w:val="0"/>
                <w:numId w:val="12"/>
              </w:num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color w:val="000000"/>
                <w:sz w:val="20"/>
                <w:lang w:val="en-GB" w:eastAsia="en-IE"/>
              </w:rPr>
              <w:t>achievements for the reporting period only (for example January 2024 – June 2024)</w:t>
            </w:r>
          </w:p>
          <w:p w14:paraId="3DD9671C" w14:textId="77777777" w:rsidR="00305D3D" w:rsidRPr="003B5BF1" w:rsidRDefault="00305D3D" w:rsidP="00305D3D">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color w:val="000000"/>
                <w:sz w:val="20"/>
                <w:lang w:val="en-GB" w:eastAsia="en-IE"/>
              </w:rPr>
              <w:t>The partners will</w:t>
            </w:r>
            <w:r w:rsidRPr="003B5BF1">
              <w:rPr>
                <w:rFonts w:ascii="Trebuchet MS" w:hAnsi="Trebuchet MS" w:cs="Tahoma"/>
                <w:color w:val="000000"/>
                <w:sz w:val="20"/>
                <w:lang w:val="en-GB" w:eastAsia="en-IE"/>
              </w:rPr>
              <w:t xml:space="preserve"> set up targets for this indicator in the application form.</w:t>
            </w:r>
          </w:p>
          <w:p w14:paraId="58557AAE" w14:textId="77777777" w:rsidR="00305D3D" w:rsidRDefault="00305D3D" w:rsidP="00305D3D">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targets should be reasonable and realistic, in direct connection with the Specific Objective of the Programme.</w:t>
            </w:r>
          </w:p>
          <w:p w14:paraId="791F3EB2" w14:textId="77777777" w:rsidR="00DB6836" w:rsidRDefault="00305D3D" w:rsidP="00DB6836">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color w:val="000000"/>
                <w:sz w:val="20"/>
                <w:lang w:val="en-GB" w:eastAsia="en-IE"/>
              </w:rPr>
              <w:t>Achievements are reported once they are achieved, during the implementation or upon submission of the final progress report of the project, at the latest</w:t>
            </w:r>
            <w:r w:rsidR="00DB6836">
              <w:rPr>
                <w:rFonts w:ascii="Trebuchet MS" w:hAnsi="Trebuchet MS" w:cs="Tahoma"/>
                <w:color w:val="000000"/>
                <w:sz w:val="20"/>
                <w:lang w:val="en-GB" w:eastAsia="en-IE"/>
              </w:rPr>
              <w:t>, according to the implementation timetable</w:t>
            </w:r>
            <w:r>
              <w:rPr>
                <w:rFonts w:ascii="Trebuchet MS" w:hAnsi="Trebuchet MS" w:cs="Tahoma"/>
                <w:color w:val="000000"/>
                <w:sz w:val="20"/>
                <w:lang w:val="en-GB" w:eastAsia="en-IE"/>
              </w:rPr>
              <w:t>.</w:t>
            </w:r>
          </w:p>
          <w:p w14:paraId="7683E9D0" w14:textId="2EBE4A9A" w:rsidR="00DB6836" w:rsidRPr="0008357E" w:rsidRDefault="00DB6836" w:rsidP="00584D8B">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 Data must be uploaded to JEMS</w:t>
            </w:r>
            <w:r>
              <w:rPr>
                <w:rFonts w:ascii="Trebuchet MS" w:hAnsi="Trebuchet MS" w:cs="Tahoma"/>
                <w:color w:val="000000"/>
                <w:sz w:val="20"/>
                <w:lang w:val="en-GB" w:eastAsia="en-IE"/>
              </w:rPr>
              <w:t xml:space="preserve"> according to the implementation timetable.</w:t>
            </w:r>
          </w:p>
        </w:tc>
      </w:tr>
      <w:tr w:rsidR="00D202AC" w:rsidRPr="003B5BF1" w14:paraId="7648D97A" w14:textId="77777777" w:rsidTr="001A2618">
        <w:trPr>
          <w:trHeight w:val="315"/>
        </w:trPr>
        <w:tc>
          <w:tcPr>
            <w:cnfStyle w:val="001000000000" w:firstRow="0" w:lastRow="0" w:firstColumn="1" w:lastColumn="0" w:oddVBand="0" w:evenVBand="0" w:oddHBand="0" w:evenHBand="0" w:firstRowFirstColumn="0" w:firstRowLastColumn="0" w:lastRowFirstColumn="0" w:lastRowLastColumn="0"/>
            <w:tcW w:w="992" w:type="dxa"/>
            <w:noWrap/>
          </w:tcPr>
          <w:p w14:paraId="4CCAA801" w14:textId="5920349D" w:rsidR="00D202AC" w:rsidRPr="0008357E" w:rsidRDefault="00D202AC" w:rsidP="00D202AC">
            <w:pPr>
              <w:jc w:val="center"/>
              <w:rPr>
                <w:rFonts w:ascii="Trebuchet MS" w:hAnsi="Trebuchet MS" w:cs="Tahoma"/>
                <w:color w:val="000000"/>
                <w:sz w:val="20"/>
                <w:lang w:val="en-GB" w:eastAsia="en-IE"/>
              </w:rPr>
            </w:pPr>
            <w:r w:rsidRPr="0008357E">
              <w:rPr>
                <w:rFonts w:ascii="Trebuchet MS" w:hAnsi="Trebuchet MS" w:cs="Tahoma"/>
                <w:color w:val="000000"/>
                <w:sz w:val="20"/>
                <w:lang w:val="en-GB" w:eastAsia="en-IE"/>
              </w:rPr>
              <w:t>12</w:t>
            </w:r>
          </w:p>
        </w:tc>
        <w:tc>
          <w:tcPr>
            <w:tcW w:w="2238" w:type="dxa"/>
            <w:noWrap/>
            <w:hideMark/>
          </w:tcPr>
          <w:p w14:paraId="159C1FA8" w14:textId="3750BD99" w:rsidR="00D202AC" w:rsidRPr="0008357E" w:rsidRDefault="00D202AC" w:rsidP="00D202AC">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08357E">
              <w:rPr>
                <w:rFonts w:ascii="Trebuchet MS" w:hAnsi="Trebuchet MS" w:cs="Tahoma"/>
                <w:b/>
                <w:bCs/>
                <w:color w:val="000000"/>
                <w:sz w:val="20"/>
                <w:lang w:val="en-GB" w:eastAsia="en-IE"/>
              </w:rPr>
              <w:t>References</w:t>
            </w:r>
          </w:p>
        </w:tc>
        <w:tc>
          <w:tcPr>
            <w:tcW w:w="6688" w:type="dxa"/>
          </w:tcPr>
          <w:p w14:paraId="21773C16" w14:textId="15B47044" w:rsidR="00D202AC" w:rsidRPr="0008357E" w:rsidRDefault="002A047F" w:rsidP="001B53FD">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hyperlink r:id="rId14" w:history="1">
              <w:r w:rsidR="00D202AC" w:rsidRPr="0008357E">
                <w:rPr>
                  <w:rStyle w:val="Hyperlink"/>
                  <w:rFonts w:ascii="Trebuchet MS" w:hAnsi="Trebuchet MS" w:cs="Tahoma"/>
                  <w:sz w:val="20"/>
                  <w:lang w:val="en-GB" w:eastAsia="en-IE"/>
                </w:rPr>
                <w:t xml:space="preserve">Commission Staff Working Document </w:t>
              </w:r>
              <w:r w:rsidR="00D202AC" w:rsidRPr="0008357E">
                <w:rPr>
                  <w:rStyle w:val="Hyperlink"/>
                  <w:rFonts w:ascii="Trebuchet MS" w:hAnsi="Trebuchet MS" w:cs="Tahoma"/>
                  <w:i/>
                  <w:iCs/>
                  <w:sz w:val="20"/>
                  <w:lang w:val="en-GB" w:eastAsia="en-IE"/>
                </w:rPr>
                <w:t>Performance, monitoring and evaluation of the European Regional Development Fund, the Cohesion Fund and the Just Transition Fund in 2021-2027</w:t>
              </w:r>
            </w:hyperlink>
          </w:p>
        </w:tc>
      </w:tr>
      <w:tr w:rsidR="00D202AC" w:rsidRPr="003B5BF1" w14:paraId="22619B38" w14:textId="77777777" w:rsidTr="001A2618">
        <w:trPr>
          <w:trHeight w:val="416"/>
        </w:trPr>
        <w:tc>
          <w:tcPr>
            <w:cnfStyle w:val="001000000000" w:firstRow="0" w:lastRow="0" w:firstColumn="1" w:lastColumn="0" w:oddVBand="0" w:evenVBand="0" w:oddHBand="0" w:evenHBand="0" w:firstRowFirstColumn="0" w:firstRowLastColumn="0" w:lastRowFirstColumn="0" w:lastRowLastColumn="0"/>
            <w:tcW w:w="992" w:type="dxa"/>
            <w:noWrap/>
          </w:tcPr>
          <w:p w14:paraId="63CC1414" w14:textId="7D587E13" w:rsidR="00D202AC" w:rsidRPr="0008357E" w:rsidRDefault="00D202AC" w:rsidP="00D202AC">
            <w:pPr>
              <w:jc w:val="center"/>
              <w:rPr>
                <w:rFonts w:ascii="Trebuchet MS" w:hAnsi="Trebuchet MS" w:cs="Tahoma"/>
                <w:color w:val="000000"/>
                <w:sz w:val="20"/>
                <w:lang w:val="en-GB" w:eastAsia="en-IE"/>
              </w:rPr>
            </w:pPr>
            <w:r w:rsidRPr="0008357E">
              <w:rPr>
                <w:rFonts w:ascii="Trebuchet MS" w:hAnsi="Trebuchet MS" w:cs="Tahoma"/>
                <w:color w:val="000000"/>
                <w:sz w:val="20"/>
                <w:lang w:val="en-GB" w:eastAsia="en-IE"/>
              </w:rPr>
              <w:t>13</w:t>
            </w:r>
          </w:p>
        </w:tc>
        <w:tc>
          <w:tcPr>
            <w:tcW w:w="2238" w:type="dxa"/>
            <w:noWrap/>
            <w:hideMark/>
          </w:tcPr>
          <w:p w14:paraId="272B3FB9" w14:textId="7EF048BA" w:rsidR="00D202AC" w:rsidRPr="0008357E" w:rsidRDefault="00D202AC" w:rsidP="00D202AC">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08357E">
              <w:rPr>
                <w:rFonts w:ascii="Trebuchet MS" w:hAnsi="Trebuchet MS" w:cs="Tahoma"/>
                <w:b/>
                <w:bCs/>
                <w:color w:val="000000"/>
                <w:sz w:val="20"/>
                <w:lang w:val="en-GB" w:eastAsia="en-IE"/>
              </w:rPr>
              <w:t>Notes</w:t>
            </w:r>
          </w:p>
        </w:tc>
        <w:tc>
          <w:tcPr>
            <w:tcW w:w="6688" w:type="dxa"/>
          </w:tcPr>
          <w:p w14:paraId="4531E09C" w14:textId="5614E6AA" w:rsidR="003D2FE4" w:rsidRPr="00527EAB" w:rsidRDefault="003D2FE4" w:rsidP="003D2FE4">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0C2BB7">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162C5C0A" w14:textId="77777777" w:rsidR="00DD3E36" w:rsidRPr="003B5BF1" w:rsidRDefault="00DD3E36" w:rsidP="00DD3E36">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Interreg VI-A RO-BG supports capitalization of results obtained through other EU-funded projects, in the programme area or elsewhere, including other Interreg programmes, Horizon etc. </w:t>
            </w:r>
          </w:p>
          <w:p w14:paraId="3ED3BC1B" w14:textId="77777777" w:rsidR="00DD3E36" w:rsidRPr="003B5BF1" w:rsidRDefault="00DD3E36" w:rsidP="00DD3E36">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lang w:val="en-GB"/>
              </w:rPr>
            </w:pPr>
            <w:r w:rsidRPr="003B5BF1">
              <w:rPr>
                <w:rFonts w:ascii="Trebuchet MS" w:hAnsi="Trebuchet MS" w:cs="Tahoma"/>
                <w:color w:val="000000"/>
                <w:sz w:val="20"/>
                <w:lang w:val="en-GB" w:eastAsia="en-IE"/>
              </w:rPr>
              <w:t xml:space="preserve">To this end, </w:t>
            </w:r>
            <w:r>
              <w:rPr>
                <w:rFonts w:ascii="Trebuchet MS" w:hAnsi="Trebuchet MS" w:cs="Tahoma"/>
                <w:color w:val="000000"/>
                <w:sz w:val="20"/>
                <w:lang w:val="en-GB" w:eastAsia="en-IE"/>
              </w:rPr>
              <w:t>the partners</w:t>
            </w:r>
            <w:r w:rsidRPr="003B5BF1">
              <w:rPr>
                <w:rFonts w:ascii="Trebuchet MS" w:hAnsi="Trebuchet MS" w:cs="Tahoma"/>
                <w:color w:val="000000"/>
                <w:sz w:val="20"/>
                <w:lang w:val="en-GB" w:eastAsia="en-IE"/>
              </w:rPr>
              <w:t xml:space="preserve"> are highly encouraged to seek out good practices and pilot them in the RO-BG programme area. Inspiring </w:t>
            </w:r>
            <w:r w:rsidRPr="003B5BF1">
              <w:rPr>
                <w:rFonts w:ascii="Trebuchet MS" w:hAnsi="Trebuchet MS" w:cs="Tahoma"/>
                <w:color w:val="000000"/>
                <w:sz w:val="20"/>
                <w:szCs w:val="20"/>
                <w:lang w:val="en-GB" w:eastAsia="en-IE"/>
              </w:rPr>
              <w:t xml:space="preserve">examples can be found at </w:t>
            </w:r>
            <w:hyperlink r:id="rId15" w:history="1">
              <w:r w:rsidRPr="003B5BF1">
                <w:rPr>
                  <w:rStyle w:val="Hyperlink"/>
                  <w:rFonts w:ascii="Trebuchet MS" w:hAnsi="Trebuchet MS"/>
                  <w:sz w:val="20"/>
                  <w:szCs w:val="20"/>
                  <w:lang w:val="en-GB"/>
                </w:rPr>
                <w:t>Interreg Europe</w:t>
              </w:r>
            </w:hyperlink>
            <w:r w:rsidRPr="003B5BF1">
              <w:rPr>
                <w:rFonts w:ascii="Trebuchet MS" w:hAnsi="Trebuchet MS"/>
                <w:sz w:val="20"/>
                <w:szCs w:val="20"/>
                <w:lang w:val="en-GB"/>
              </w:rPr>
              <w:t xml:space="preserve"> and </w:t>
            </w:r>
            <w:hyperlink r:id="rId16" w:history="1">
              <w:r w:rsidRPr="003B5BF1">
                <w:rPr>
                  <w:rStyle w:val="Hyperlink"/>
                  <w:rFonts w:ascii="Trebuchet MS" w:hAnsi="Trebuchet MS"/>
                  <w:sz w:val="20"/>
                  <w:szCs w:val="20"/>
                  <w:lang w:val="en-GB"/>
                </w:rPr>
                <w:t>Interreg Central Europe</w:t>
              </w:r>
            </w:hyperlink>
            <w:r w:rsidRPr="003B5BF1">
              <w:rPr>
                <w:rFonts w:ascii="Trebuchet MS" w:hAnsi="Trebuchet MS"/>
                <w:sz w:val="20"/>
                <w:szCs w:val="20"/>
                <w:lang w:val="en-GB"/>
              </w:rPr>
              <w:t>.</w:t>
            </w:r>
          </w:p>
          <w:p w14:paraId="7DBBA2CD" w14:textId="5BE434CB" w:rsidR="00D202AC" w:rsidRPr="0008357E" w:rsidRDefault="00DD3E36" w:rsidP="00DD3E36">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915A1">
              <w:rPr>
                <w:rFonts w:ascii="Trebuchet MS" w:hAnsi="Trebuchet MS" w:cs="Tahoma"/>
                <w:color w:val="000000"/>
                <w:sz w:val="20"/>
                <w:lang w:val="en-GB" w:eastAsia="en-IE"/>
              </w:rPr>
              <w:t>The pilot actions should result in a solution which will be</w:t>
            </w:r>
            <w:r w:rsidRPr="003B5BF1">
              <w:rPr>
                <w:rFonts w:ascii="Trebuchet MS" w:hAnsi="Trebuchet MS" w:cs="Tahoma"/>
                <w:color w:val="000000"/>
                <w:sz w:val="20"/>
                <w:lang w:val="en-GB" w:eastAsia="en-IE"/>
              </w:rPr>
              <w:t xml:space="preserve"> transferred (taken-up or scaled-up), which will be counted under Indicator </w:t>
            </w:r>
            <w:r w:rsidRPr="003B5BF1">
              <w:rPr>
                <w:rFonts w:ascii="Trebuchet MS" w:hAnsi="Trebuchet MS" w:cs="Tahoma"/>
                <w:i/>
                <w:iCs/>
                <w:color w:val="000000"/>
                <w:sz w:val="20"/>
                <w:lang w:val="en-GB" w:eastAsia="en-IE"/>
              </w:rPr>
              <w:t>RCR104 Solutions taken up or up-scaled by organizations</w:t>
            </w:r>
            <w:r w:rsidRPr="003B5BF1">
              <w:rPr>
                <w:rFonts w:ascii="Trebuchet MS" w:hAnsi="Trebuchet MS" w:cs="Tahoma"/>
                <w:color w:val="000000"/>
                <w:sz w:val="20"/>
                <w:lang w:val="en-GB" w:eastAsia="en-IE"/>
              </w:rPr>
              <w:t>.</w:t>
            </w:r>
          </w:p>
        </w:tc>
      </w:tr>
    </w:tbl>
    <w:p w14:paraId="158C79DB" w14:textId="77777777" w:rsidR="00540184" w:rsidRPr="003B5BF1" w:rsidRDefault="00540184" w:rsidP="00540184">
      <w:pPr>
        <w:rPr>
          <w:rFonts w:ascii="Trebuchet MS" w:hAnsi="Trebuchet MS" w:cs="Tahoma"/>
          <w:lang w:val="en-GB"/>
        </w:rPr>
      </w:pPr>
    </w:p>
    <w:p w14:paraId="2A671FD8" w14:textId="0753E89B" w:rsidR="008636E8" w:rsidRPr="00122056" w:rsidRDefault="008636E8">
      <w:pPr>
        <w:rPr>
          <w:rFonts w:ascii="Trebuchet MS" w:eastAsiaTheme="majorEastAsia" w:hAnsi="Trebuchet MS" w:cstheme="majorBidi"/>
          <w:i/>
          <w:iCs/>
          <w:color w:val="2F5496" w:themeColor="accent1" w:themeShade="BF"/>
          <w:lang w:val="en-GB"/>
        </w:rPr>
      </w:pPr>
    </w:p>
    <w:p w14:paraId="22E427B8" w14:textId="0FCA744D" w:rsidR="00540184" w:rsidRPr="00122056" w:rsidRDefault="003C015B" w:rsidP="006D09EC">
      <w:pPr>
        <w:pStyle w:val="Heading4"/>
        <w:rPr>
          <w:rFonts w:ascii="Trebuchet MS" w:hAnsi="Trebuchet MS"/>
          <w:b/>
          <w:bCs/>
          <w:i w:val="0"/>
          <w:iCs w:val="0"/>
          <w:sz w:val="24"/>
          <w:szCs w:val="24"/>
          <w:lang w:val="en-GB"/>
        </w:rPr>
      </w:pPr>
      <w:bookmarkStart w:id="2" w:name="_Toc120105526"/>
      <w:r w:rsidRPr="00122056">
        <w:rPr>
          <w:rFonts w:ascii="Trebuchet MS" w:hAnsi="Trebuchet MS"/>
          <w:b/>
          <w:bCs/>
          <w:i w:val="0"/>
          <w:iCs w:val="0"/>
          <w:sz w:val="24"/>
          <w:szCs w:val="24"/>
          <w:lang w:val="en-GB"/>
        </w:rPr>
        <w:t>RCR 104 Solutions taken up or up scaled by organizations</w:t>
      </w:r>
      <w:bookmarkEnd w:id="2"/>
    </w:p>
    <w:tbl>
      <w:tblPr>
        <w:tblStyle w:val="GridTable1Light-Accent31"/>
        <w:tblW w:w="9692" w:type="dxa"/>
        <w:tblLook w:val="04A0" w:firstRow="1" w:lastRow="0" w:firstColumn="1" w:lastColumn="0" w:noHBand="0" w:noVBand="1"/>
      </w:tblPr>
      <w:tblGrid>
        <w:gridCol w:w="704"/>
        <w:gridCol w:w="2204"/>
        <w:gridCol w:w="7356"/>
      </w:tblGrid>
      <w:tr w:rsidR="00540184" w:rsidRPr="003B5BF1" w14:paraId="7666CBFD" w14:textId="77777777" w:rsidTr="00D4576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4" w:type="dxa"/>
            <w:shd w:val="clear" w:color="auto" w:fill="70AD47" w:themeFill="accent6"/>
            <w:noWrap/>
            <w:hideMark/>
          </w:tcPr>
          <w:p w14:paraId="25D486AD" w14:textId="77777777" w:rsidR="00540184" w:rsidRPr="003B5BF1" w:rsidRDefault="00540184" w:rsidP="00F323CE">
            <w:pPr>
              <w:jc w:val="center"/>
              <w:rPr>
                <w:rFonts w:ascii="Trebuchet MS" w:hAnsi="Trebuchet MS" w:cs="Tahoma"/>
                <w:b w:val="0"/>
                <w:color w:val="000000"/>
                <w:sz w:val="20"/>
                <w:lang w:val="en-GB" w:eastAsia="en-IE"/>
              </w:rPr>
            </w:pPr>
            <w:r w:rsidRPr="003B5BF1">
              <w:rPr>
                <w:rFonts w:ascii="Trebuchet MS" w:hAnsi="Trebuchet MS" w:cs="Tahoma"/>
                <w:color w:val="000000"/>
                <w:sz w:val="20"/>
                <w:lang w:val="en-GB" w:eastAsia="en-IE"/>
              </w:rPr>
              <w:t>Row ID</w:t>
            </w:r>
          </w:p>
        </w:tc>
        <w:tc>
          <w:tcPr>
            <w:tcW w:w="2204" w:type="dxa"/>
            <w:shd w:val="clear" w:color="auto" w:fill="70AD47" w:themeFill="accent6"/>
            <w:noWrap/>
            <w:hideMark/>
          </w:tcPr>
          <w:p w14:paraId="653F639A" w14:textId="77777777" w:rsidR="00540184" w:rsidRPr="006C0B0B" w:rsidRDefault="00540184" w:rsidP="00F323CE">
            <w:pPr>
              <w:cnfStyle w:val="100000000000" w:firstRow="1" w:lastRow="0" w:firstColumn="0" w:lastColumn="0" w:oddVBand="0" w:evenVBand="0" w:oddHBand="0" w:evenHBand="0" w:firstRowFirstColumn="0" w:firstRowLastColumn="0" w:lastRowFirstColumn="0" w:lastRowLastColumn="0"/>
              <w:rPr>
                <w:rFonts w:ascii="Trebuchet MS" w:hAnsi="Trebuchet MS" w:cs="Tahoma"/>
                <w:b w:val="0"/>
                <w:color w:val="000000"/>
                <w:sz w:val="20"/>
                <w:lang w:val="en-GB" w:eastAsia="en-IE"/>
              </w:rPr>
            </w:pPr>
            <w:r w:rsidRPr="006C0B0B">
              <w:rPr>
                <w:rFonts w:ascii="Trebuchet MS" w:hAnsi="Trebuchet MS" w:cs="Tahoma"/>
                <w:color w:val="000000"/>
                <w:sz w:val="20"/>
                <w:lang w:val="en-GB" w:eastAsia="en-IE"/>
              </w:rPr>
              <w:t>Field</w:t>
            </w:r>
          </w:p>
        </w:tc>
        <w:tc>
          <w:tcPr>
            <w:tcW w:w="6784" w:type="dxa"/>
            <w:shd w:val="clear" w:color="auto" w:fill="70AD47" w:themeFill="accent6"/>
            <w:noWrap/>
            <w:hideMark/>
          </w:tcPr>
          <w:p w14:paraId="4BDCF318" w14:textId="77777777" w:rsidR="00540184" w:rsidRPr="006C0B0B" w:rsidRDefault="00540184" w:rsidP="00F323CE">
            <w:pPr>
              <w:cnfStyle w:val="100000000000" w:firstRow="1" w:lastRow="0" w:firstColumn="0" w:lastColumn="0" w:oddVBand="0" w:evenVBand="0" w:oddHBand="0" w:evenHBand="0" w:firstRowFirstColumn="0" w:firstRowLastColumn="0" w:lastRowFirstColumn="0" w:lastRowLastColumn="0"/>
              <w:rPr>
                <w:rFonts w:ascii="Trebuchet MS" w:hAnsi="Trebuchet MS" w:cs="Tahoma"/>
                <w:b w:val="0"/>
                <w:color w:val="000000"/>
                <w:sz w:val="20"/>
                <w:lang w:val="en-GB" w:eastAsia="en-IE"/>
              </w:rPr>
            </w:pPr>
            <w:r w:rsidRPr="006C0B0B">
              <w:rPr>
                <w:rFonts w:ascii="Trebuchet MS" w:hAnsi="Trebuchet MS" w:cs="Tahoma"/>
                <w:color w:val="000000"/>
                <w:sz w:val="20"/>
                <w:lang w:val="en-GB" w:eastAsia="en-IE"/>
              </w:rPr>
              <w:t>Indicator metadata</w:t>
            </w:r>
          </w:p>
        </w:tc>
      </w:tr>
      <w:tr w:rsidR="00540184" w:rsidRPr="003B5BF1" w14:paraId="5EC94A37" w14:textId="77777777" w:rsidTr="00D45769">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60AC94CE" w14:textId="77777777" w:rsidR="00540184" w:rsidRPr="00D45769" w:rsidRDefault="00540184" w:rsidP="00F323CE">
            <w:pPr>
              <w:jc w:val="center"/>
              <w:rPr>
                <w:rFonts w:ascii="Trebuchet MS" w:hAnsi="Trebuchet MS" w:cs="Tahoma"/>
                <w:color w:val="000000"/>
                <w:sz w:val="20"/>
                <w:lang w:val="en-GB" w:eastAsia="en-IE"/>
              </w:rPr>
            </w:pPr>
            <w:r w:rsidRPr="00D45769">
              <w:rPr>
                <w:rFonts w:ascii="Trebuchet MS" w:hAnsi="Trebuchet MS" w:cs="Tahoma"/>
                <w:color w:val="000000"/>
                <w:sz w:val="20"/>
                <w:lang w:val="en-GB" w:eastAsia="en-IE"/>
              </w:rPr>
              <w:t>1</w:t>
            </w:r>
          </w:p>
        </w:tc>
        <w:tc>
          <w:tcPr>
            <w:tcW w:w="2204" w:type="dxa"/>
            <w:noWrap/>
            <w:hideMark/>
          </w:tcPr>
          <w:p w14:paraId="57D59241" w14:textId="77777777" w:rsidR="00540184" w:rsidRPr="00D45769" w:rsidRDefault="00540184"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D45769">
              <w:rPr>
                <w:rFonts w:ascii="Trebuchet MS" w:hAnsi="Trebuchet MS" w:cs="Tahoma"/>
                <w:b/>
                <w:bCs/>
                <w:color w:val="000000"/>
                <w:sz w:val="20"/>
                <w:lang w:val="en-GB" w:eastAsia="en-IE"/>
              </w:rPr>
              <w:t>Indicator code</w:t>
            </w:r>
          </w:p>
        </w:tc>
        <w:tc>
          <w:tcPr>
            <w:tcW w:w="6784" w:type="dxa"/>
            <w:noWrap/>
          </w:tcPr>
          <w:p w14:paraId="3758A546" w14:textId="77777777" w:rsidR="00540184" w:rsidRPr="00D45769" w:rsidRDefault="00540184" w:rsidP="00D45769">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bCs/>
                <w:color w:val="000000"/>
                <w:sz w:val="20"/>
                <w:lang w:val="en-GB" w:eastAsia="en-IE"/>
              </w:rPr>
            </w:pPr>
            <w:r w:rsidRPr="00D45769">
              <w:rPr>
                <w:rFonts w:ascii="Trebuchet MS" w:hAnsi="Trebuchet MS" w:cs="Tahoma"/>
                <w:bCs/>
                <w:color w:val="000000"/>
                <w:sz w:val="20"/>
                <w:lang w:val="en-GB" w:eastAsia="en-IE"/>
              </w:rPr>
              <w:t>RCR104</w:t>
            </w:r>
          </w:p>
        </w:tc>
      </w:tr>
      <w:tr w:rsidR="00540184" w:rsidRPr="003B5BF1" w14:paraId="4E34D17E" w14:textId="77777777" w:rsidTr="00D45769">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6B310D60" w14:textId="77777777" w:rsidR="00540184" w:rsidRPr="00D45769" w:rsidRDefault="00540184" w:rsidP="00F323CE">
            <w:pPr>
              <w:jc w:val="center"/>
              <w:rPr>
                <w:rFonts w:ascii="Trebuchet MS" w:hAnsi="Trebuchet MS" w:cs="Tahoma"/>
                <w:color w:val="000000"/>
                <w:sz w:val="20"/>
                <w:lang w:val="en-GB" w:eastAsia="en-IE"/>
              </w:rPr>
            </w:pPr>
            <w:r w:rsidRPr="00D45769">
              <w:rPr>
                <w:rFonts w:ascii="Trebuchet MS" w:hAnsi="Trebuchet MS" w:cs="Tahoma"/>
                <w:color w:val="000000"/>
                <w:sz w:val="20"/>
                <w:lang w:val="en-GB" w:eastAsia="en-IE"/>
              </w:rPr>
              <w:t>2</w:t>
            </w:r>
          </w:p>
        </w:tc>
        <w:tc>
          <w:tcPr>
            <w:tcW w:w="2204" w:type="dxa"/>
            <w:noWrap/>
            <w:hideMark/>
          </w:tcPr>
          <w:p w14:paraId="53DAFD35" w14:textId="77777777" w:rsidR="00540184" w:rsidRPr="00D45769" w:rsidRDefault="00540184"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D45769">
              <w:rPr>
                <w:rFonts w:ascii="Trebuchet MS" w:hAnsi="Trebuchet MS" w:cs="Tahoma"/>
                <w:b/>
                <w:bCs/>
                <w:color w:val="000000"/>
                <w:sz w:val="20"/>
                <w:lang w:val="en-GB" w:eastAsia="en-IE"/>
              </w:rPr>
              <w:t>Indicator name</w:t>
            </w:r>
          </w:p>
        </w:tc>
        <w:tc>
          <w:tcPr>
            <w:tcW w:w="6784" w:type="dxa"/>
          </w:tcPr>
          <w:p w14:paraId="1330B24C" w14:textId="77777777" w:rsidR="00540184" w:rsidRPr="00D45769" w:rsidRDefault="00540184" w:rsidP="00D45769">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bCs/>
                <w:color w:val="000000"/>
                <w:sz w:val="20"/>
                <w:lang w:val="en-GB" w:eastAsia="en-IE"/>
              </w:rPr>
            </w:pPr>
            <w:r w:rsidRPr="00D45769">
              <w:rPr>
                <w:rFonts w:ascii="Trebuchet MS" w:hAnsi="Trebuchet MS" w:cs="Tahoma"/>
                <w:bCs/>
                <w:color w:val="000000"/>
                <w:sz w:val="20"/>
                <w:lang w:val="en-GB" w:eastAsia="en-IE"/>
              </w:rPr>
              <w:t>Solutions taken up or up-scaled by organisations</w:t>
            </w:r>
          </w:p>
        </w:tc>
      </w:tr>
      <w:tr w:rsidR="00540184" w:rsidRPr="003B5BF1" w14:paraId="424158FC" w14:textId="77777777" w:rsidTr="00D45769">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446E1AE2" w14:textId="77777777" w:rsidR="00540184" w:rsidRPr="00D45769" w:rsidRDefault="00540184" w:rsidP="00F323CE">
            <w:pPr>
              <w:jc w:val="center"/>
              <w:rPr>
                <w:rFonts w:ascii="Trebuchet MS" w:hAnsi="Trebuchet MS" w:cs="Tahoma"/>
                <w:color w:val="000000"/>
                <w:sz w:val="20"/>
                <w:lang w:val="en-GB" w:eastAsia="en-IE"/>
              </w:rPr>
            </w:pPr>
            <w:r w:rsidRPr="00D45769">
              <w:rPr>
                <w:rFonts w:ascii="Trebuchet MS" w:hAnsi="Trebuchet MS" w:cs="Tahoma"/>
                <w:color w:val="000000"/>
                <w:sz w:val="20"/>
                <w:lang w:val="en-GB" w:eastAsia="en-IE"/>
              </w:rPr>
              <w:t>3</w:t>
            </w:r>
          </w:p>
        </w:tc>
        <w:tc>
          <w:tcPr>
            <w:tcW w:w="2204" w:type="dxa"/>
            <w:noWrap/>
            <w:hideMark/>
          </w:tcPr>
          <w:p w14:paraId="4F0A2538" w14:textId="77777777" w:rsidR="00540184" w:rsidRPr="00D45769" w:rsidRDefault="00540184"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D45769">
              <w:rPr>
                <w:rFonts w:ascii="Trebuchet MS" w:hAnsi="Trebuchet MS" w:cs="Tahoma"/>
                <w:b/>
                <w:bCs/>
                <w:color w:val="000000"/>
                <w:sz w:val="20"/>
                <w:lang w:val="en-GB" w:eastAsia="en-IE"/>
              </w:rPr>
              <w:t>Measurement unit</w:t>
            </w:r>
          </w:p>
        </w:tc>
        <w:tc>
          <w:tcPr>
            <w:tcW w:w="6784" w:type="dxa"/>
            <w:noWrap/>
          </w:tcPr>
          <w:p w14:paraId="5342BC5F" w14:textId="59E2F2CC" w:rsidR="00540184" w:rsidRPr="006C0B0B" w:rsidRDefault="00D45769" w:rsidP="00D45769">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color w:val="000000"/>
                <w:sz w:val="20"/>
                <w:lang w:val="en-GB" w:eastAsia="en-IE"/>
              </w:rPr>
              <w:t>S</w:t>
            </w:r>
            <w:r w:rsidR="00540184" w:rsidRPr="006C0B0B">
              <w:rPr>
                <w:rFonts w:ascii="Trebuchet MS" w:hAnsi="Trebuchet MS" w:cs="Tahoma"/>
                <w:color w:val="000000"/>
                <w:sz w:val="20"/>
                <w:lang w:val="en-GB" w:eastAsia="en-IE"/>
              </w:rPr>
              <w:t>olutions</w:t>
            </w:r>
          </w:p>
        </w:tc>
      </w:tr>
      <w:tr w:rsidR="00540184" w:rsidRPr="003B5BF1" w14:paraId="31FEA720" w14:textId="77777777" w:rsidTr="00D45769">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5FFF9888" w14:textId="77777777" w:rsidR="00540184" w:rsidRPr="00D45769" w:rsidRDefault="00540184" w:rsidP="00F323CE">
            <w:pPr>
              <w:jc w:val="center"/>
              <w:rPr>
                <w:rFonts w:ascii="Trebuchet MS" w:hAnsi="Trebuchet MS" w:cs="Tahoma"/>
                <w:color w:val="000000"/>
                <w:sz w:val="20"/>
                <w:lang w:val="en-GB" w:eastAsia="en-IE"/>
              </w:rPr>
            </w:pPr>
            <w:r w:rsidRPr="00D45769">
              <w:rPr>
                <w:rFonts w:ascii="Trebuchet MS" w:hAnsi="Trebuchet MS" w:cs="Tahoma"/>
                <w:color w:val="000000"/>
                <w:sz w:val="20"/>
                <w:lang w:val="en-GB" w:eastAsia="en-IE"/>
              </w:rPr>
              <w:t>4</w:t>
            </w:r>
          </w:p>
        </w:tc>
        <w:tc>
          <w:tcPr>
            <w:tcW w:w="2204" w:type="dxa"/>
            <w:noWrap/>
            <w:hideMark/>
          </w:tcPr>
          <w:p w14:paraId="6B8B8334" w14:textId="77777777" w:rsidR="00540184" w:rsidRPr="00D45769" w:rsidRDefault="00540184"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D45769">
              <w:rPr>
                <w:rFonts w:ascii="Trebuchet MS" w:hAnsi="Trebuchet MS" w:cs="Tahoma"/>
                <w:b/>
                <w:bCs/>
                <w:color w:val="000000"/>
                <w:sz w:val="20"/>
                <w:lang w:val="en-GB" w:eastAsia="en-IE"/>
              </w:rPr>
              <w:t>Type of indicator</w:t>
            </w:r>
          </w:p>
        </w:tc>
        <w:tc>
          <w:tcPr>
            <w:tcW w:w="6784" w:type="dxa"/>
            <w:noWrap/>
          </w:tcPr>
          <w:p w14:paraId="62354E03" w14:textId="1B70A8E8" w:rsidR="00540184" w:rsidRPr="006C0B0B" w:rsidRDefault="00D45769" w:rsidP="00D45769">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color w:val="000000"/>
                <w:sz w:val="20"/>
                <w:lang w:val="en-GB" w:eastAsia="en-IE"/>
              </w:rPr>
              <w:t>R</w:t>
            </w:r>
            <w:r w:rsidR="00540184" w:rsidRPr="006C0B0B">
              <w:rPr>
                <w:rFonts w:ascii="Trebuchet MS" w:hAnsi="Trebuchet MS" w:cs="Tahoma"/>
                <w:color w:val="000000"/>
                <w:sz w:val="20"/>
                <w:lang w:val="en-GB" w:eastAsia="en-IE"/>
              </w:rPr>
              <w:t>esult</w:t>
            </w:r>
          </w:p>
        </w:tc>
      </w:tr>
      <w:tr w:rsidR="00540184" w:rsidRPr="003B5BF1" w14:paraId="7CB431AA" w14:textId="77777777" w:rsidTr="00D45769">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115E4EE5" w14:textId="77777777" w:rsidR="00540184" w:rsidRPr="00D45769" w:rsidRDefault="00540184" w:rsidP="00F323CE">
            <w:pPr>
              <w:jc w:val="center"/>
              <w:rPr>
                <w:rFonts w:ascii="Trebuchet MS" w:hAnsi="Trebuchet MS" w:cs="Tahoma"/>
                <w:color w:val="000000"/>
                <w:sz w:val="20"/>
                <w:lang w:val="en-GB" w:eastAsia="en-IE"/>
              </w:rPr>
            </w:pPr>
            <w:r w:rsidRPr="00D45769">
              <w:rPr>
                <w:rFonts w:ascii="Trebuchet MS" w:hAnsi="Trebuchet MS" w:cs="Tahoma"/>
                <w:color w:val="000000"/>
                <w:sz w:val="20"/>
                <w:lang w:val="en-GB" w:eastAsia="en-IE"/>
              </w:rPr>
              <w:t>5</w:t>
            </w:r>
          </w:p>
        </w:tc>
        <w:tc>
          <w:tcPr>
            <w:tcW w:w="2204" w:type="dxa"/>
            <w:noWrap/>
          </w:tcPr>
          <w:p w14:paraId="6A05599E" w14:textId="77777777" w:rsidR="00540184" w:rsidRPr="00D45769" w:rsidRDefault="00540184"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D45769">
              <w:rPr>
                <w:rFonts w:ascii="Trebuchet MS" w:hAnsi="Trebuchet MS" w:cs="Tahoma"/>
                <w:b/>
                <w:bCs/>
                <w:color w:val="000000"/>
                <w:sz w:val="20"/>
                <w:lang w:val="en-GB" w:eastAsia="en-IE"/>
              </w:rPr>
              <w:t>Policy Objective(s)</w:t>
            </w:r>
          </w:p>
        </w:tc>
        <w:tc>
          <w:tcPr>
            <w:tcW w:w="6784" w:type="dxa"/>
            <w:noWrap/>
          </w:tcPr>
          <w:p w14:paraId="0989E67F" w14:textId="77777777" w:rsidR="00886AB8" w:rsidRPr="003B5BF1" w:rsidRDefault="00886AB8" w:rsidP="00D45769">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PO2.</w:t>
            </w:r>
            <w:r w:rsidRPr="00122056">
              <w:rPr>
                <w:rFonts w:ascii="Trebuchet MS" w:hAnsi="Trebuchet MS"/>
                <w:lang w:val="en-GB"/>
              </w:rPr>
              <w:t xml:space="preserve"> </w:t>
            </w:r>
            <w:r w:rsidRPr="003B5BF1">
              <w:rPr>
                <w:rFonts w:ascii="Trebuchet MS" w:hAnsi="Trebuchet MS" w:cs="Tahoma"/>
                <w:color w:val="000000"/>
                <w:sz w:val="20"/>
                <w:lang w:val="en-GB" w:eastAsia="en-IE"/>
              </w:rPr>
              <w:t xml:space="preserve">A greener, low-carbon transitioning towards a net zero carbon </w:t>
            </w:r>
          </w:p>
          <w:p w14:paraId="6A4BE59A" w14:textId="64DC75C1" w:rsidR="00540184" w:rsidRPr="006C0B0B" w:rsidRDefault="00886AB8" w:rsidP="00D45769">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economy and resilient Europe</w:t>
            </w:r>
          </w:p>
        </w:tc>
      </w:tr>
      <w:tr w:rsidR="004337DC" w:rsidRPr="003B5BF1" w14:paraId="12892F8A" w14:textId="77777777" w:rsidTr="00D45769">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27E2361A" w14:textId="77777777" w:rsidR="004337DC" w:rsidRPr="00D45769" w:rsidRDefault="004337DC" w:rsidP="004337DC">
            <w:pPr>
              <w:jc w:val="center"/>
              <w:rPr>
                <w:rFonts w:ascii="Trebuchet MS" w:hAnsi="Trebuchet MS" w:cs="Tahoma"/>
                <w:color w:val="000000"/>
                <w:sz w:val="20"/>
                <w:lang w:val="en-GB" w:eastAsia="en-IE"/>
              </w:rPr>
            </w:pPr>
            <w:r w:rsidRPr="00D45769">
              <w:rPr>
                <w:rFonts w:ascii="Trebuchet MS" w:hAnsi="Trebuchet MS" w:cs="Tahoma"/>
                <w:color w:val="000000"/>
                <w:sz w:val="20"/>
                <w:lang w:val="en-GB" w:eastAsia="en-IE"/>
              </w:rPr>
              <w:t>6</w:t>
            </w:r>
          </w:p>
        </w:tc>
        <w:tc>
          <w:tcPr>
            <w:tcW w:w="2204" w:type="dxa"/>
            <w:noWrap/>
            <w:hideMark/>
          </w:tcPr>
          <w:p w14:paraId="2C425A4A" w14:textId="77777777" w:rsidR="004337DC" w:rsidRPr="00D45769" w:rsidRDefault="004337DC" w:rsidP="004337DC">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D45769">
              <w:rPr>
                <w:rFonts w:ascii="Trebuchet MS" w:hAnsi="Trebuchet MS" w:cs="Tahoma"/>
                <w:b/>
                <w:bCs/>
                <w:color w:val="000000"/>
                <w:sz w:val="20"/>
                <w:lang w:val="en-GB" w:eastAsia="en-IE"/>
              </w:rPr>
              <w:t xml:space="preserve">Specific objective(s) </w:t>
            </w:r>
          </w:p>
        </w:tc>
        <w:tc>
          <w:tcPr>
            <w:tcW w:w="6784" w:type="dxa"/>
            <w:noWrap/>
          </w:tcPr>
          <w:p w14:paraId="11C64F3C" w14:textId="5E6F9BFB" w:rsidR="004337DC" w:rsidRPr="00D915A1" w:rsidRDefault="004337DC" w:rsidP="00D45769">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 xml:space="preserve">This indicator is used for monitoring SO </w:t>
            </w:r>
            <w:r w:rsidR="00267128" w:rsidRPr="006C0B0B">
              <w:rPr>
                <w:rFonts w:ascii="Trebuchet MS" w:hAnsi="Trebuchet MS" w:cs="Tahoma"/>
                <w:color w:val="000000"/>
                <w:sz w:val="20"/>
                <w:lang w:val="en-GB" w:eastAsia="en-IE"/>
              </w:rPr>
              <w:t>2.4</w:t>
            </w:r>
            <w:r w:rsidRPr="006C0B0B">
              <w:rPr>
                <w:rFonts w:ascii="Trebuchet MS" w:hAnsi="Trebuchet MS" w:cs="Tahoma"/>
                <w:color w:val="000000"/>
                <w:sz w:val="20"/>
                <w:lang w:val="en-GB" w:eastAsia="en-IE"/>
              </w:rPr>
              <w:t xml:space="preserve"> Promoting climate change adaptation and disaster risk prevention and r</w:t>
            </w:r>
            <w:r w:rsidRPr="00D915A1">
              <w:rPr>
                <w:rFonts w:ascii="Trebuchet MS" w:hAnsi="Trebuchet MS" w:cs="Tahoma"/>
                <w:color w:val="000000"/>
                <w:sz w:val="20"/>
                <w:lang w:val="en-GB" w:eastAsia="en-IE"/>
              </w:rPr>
              <w:t>esilience, taking into account ecosystem-based approaches, in respect to:</w:t>
            </w:r>
          </w:p>
          <w:p w14:paraId="7FDA646B" w14:textId="77777777" w:rsidR="004337DC" w:rsidRPr="003B5BF1" w:rsidRDefault="004337DC">
            <w:pPr>
              <w:pStyle w:val="ListParagraph"/>
              <w:numPr>
                <w:ilvl w:val="0"/>
                <w:numId w:val="13"/>
              </w:numPr>
              <w:spacing w:before="60" w:after="60"/>
              <w:ind w:left="803"/>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Actions targeting risk prevention and management of natural and hazardous events (e.g. flood, fires, droughts, erosion, earthquakes and landslides) and risks linked to human activities. </w:t>
            </w:r>
          </w:p>
          <w:p w14:paraId="784B62D7" w14:textId="04C94B35" w:rsidR="004337DC" w:rsidRPr="003B5BF1" w:rsidRDefault="004337DC">
            <w:pPr>
              <w:pStyle w:val="ListParagraph"/>
              <w:numPr>
                <w:ilvl w:val="0"/>
                <w:numId w:val="13"/>
              </w:numPr>
              <w:spacing w:before="60" w:after="60"/>
              <w:ind w:left="803"/>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Actions promoting disaster resilience.</w:t>
            </w:r>
          </w:p>
          <w:p w14:paraId="3956DF62" w14:textId="0EC35D00" w:rsidR="00C75F36" w:rsidRPr="003B5BF1" w:rsidRDefault="00C75F36">
            <w:pPr>
              <w:pStyle w:val="ListParagraph"/>
              <w:numPr>
                <w:ilvl w:val="0"/>
                <w:numId w:val="13"/>
              </w:numPr>
              <w:spacing w:before="60" w:after="60"/>
              <w:ind w:left="803"/>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Climate change adaptation measures to reduce the vulnerability of natural and human systems to actual or expected effects of climate change.</w:t>
            </w:r>
          </w:p>
          <w:p w14:paraId="68128172" w14:textId="77777777" w:rsidR="004337DC" w:rsidRPr="00D45769" w:rsidRDefault="004337DC" w:rsidP="00D45769">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i/>
                <w:iCs/>
                <w:color w:val="000000"/>
                <w:sz w:val="20"/>
                <w:lang w:val="en-GB" w:eastAsia="en-IE"/>
              </w:rPr>
            </w:pPr>
            <w:r w:rsidRPr="00D45769">
              <w:rPr>
                <w:rFonts w:ascii="Trebuchet MS" w:hAnsi="Trebuchet MS" w:cs="Tahoma"/>
                <w:i/>
                <w:iCs/>
                <w:color w:val="000000"/>
                <w:sz w:val="20"/>
                <w:lang w:val="en-GB" w:eastAsia="en-IE"/>
              </w:rPr>
              <w:t xml:space="preserve">The indicator is also used for monitoring: </w:t>
            </w:r>
          </w:p>
          <w:p w14:paraId="08D80163" w14:textId="614EF117" w:rsidR="004337DC" w:rsidRPr="00D45769" w:rsidRDefault="004337DC" w:rsidP="00D45769">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i/>
                <w:iCs/>
                <w:color w:val="000000"/>
                <w:sz w:val="20"/>
                <w:lang w:val="en-GB" w:eastAsia="en-IE"/>
              </w:rPr>
            </w:pPr>
            <w:r w:rsidRPr="00D45769">
              <w:rPr>
                <w:rFonts w:ascii="Trebuchet MS" w:hAnsi="Trebuchet MS" w:cs="Tahoma"/>
                <w:i/>
                <w:iCs/>
                <w:color w:val="000000"/>
                <w:sz w:val="20"/>
                <w:lang w:val="en-GB" w:eastAsia="en-IE"/>
              </w:rPr>
              <w:t xml:space="preserve">SO </w:t>
            </w:r>
            <w:r w:rsidR="00267128" w:rsidRPr="00D45769">
              <w:rPr>
                <w:rFonts w:ascii="Trebuchet MS" w:hAnsi="Trebuchet MS" w:cs="Tahoma"/>
                <w:i/>
                <w:iCs/>
                <w:color w:val="000000"/>
                <w:sz w:val="20"/>
                <w:lang w:val="en-GB" w:eastAsia="en-IE"/>
              </w:rPr>
              <w:t>3.2</w:t>
            </w:r>
            <w:r w:rsidRPr="00D45769">
              <w:rPr>
                <w:rFonts w:ascii="Trebuchet MS" w:hAnsi="Trebuchet MS" w:cs="Tahoma"/>
                <w:i/>
                <w:iCs/>
                <w:color w:val="000000"/>
                <w:sz w:val="20"/>
                <w:lang w:val="en-GB" w:eastAsia="en-IE"/>
              </w:rPr>
              <w:t xml:space="preserve"> developing and enhancing sustainable, climate resilient, intelligent and intermodal national, regional and local mobility,</w:t>
            </w:r>
            <w:r w:rsidR="00D45769">
              <w:rPr>
                <w:rFonts w:ascii="Trebuchet MS" w:hAnsi="Trebuchet MS" w:cs="Tahoma"/>
                <w:i/>
                <w:iCs/>
                <w:color w:val="000000"/>
                <w:sz w:val="20"/>
                <w:lang w:val="en-GB" w:eastAsia="en-IE"/>
              </w:rPr>
              <w:t xml:space="preserve"> </w:t>
            </w:r>
            <w:r w:rsidRPr="00D45769">
              <w:rPr>
                <w:rFonts w:ascii="Trebuchet MS" w:hAnsi="Trebuchet MS" w:cs="Tahoma"/>
                <w:i/>
                <w:iCs/>
                <w:color w:val="000000"/>
                <w:sz w:val="20"/>
                <w:lang w:val="en-GB" w:eastAsia="en-IE"/>
              </w:rPr>
              <w:t>including improved access to TEN-T and cross-border mobility</w:t>
            </w:r>
            <w:r w:rsidR="00D45769">
              <w:rPr>
                <w:rFonts w:ascii="Trebuchet MS" w:hAnsi="Trebuchet MS" w:cs="Tahoma"/>
                <w:i/>
                <w:iCs/>
                <w:color w:val="000000"/>
                <w:sz w:val="20"/>
                <w:lang w:val="en-GB" w:eastAsia="en-IE"/>
              </w:rPr>
              <w:t>;</w:t>
            </w:r>
          </w:p>
          <w:p w14:paraId="57988DEA" w14:textId="6A465692" w:rsidR="004337DC" w:rsidRPr="003B5BF1" w:rsidRDefault="004337DC" w:rsidP="00D45769">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45769">
              <w:rPr>
                <w:rFonts w:ascii="Trebuchet MS" w:hAnsi="Trebuchet MS" w:cs="Tahoma"/>
                <w:i/>
                <w:iCs/>
                <w:color w:val="000000"/>
                <w:sz w:val="20"/>
                <w:lang w:val="en-GB" w:eastAsia="en-IE"/>
              </w:rPr>
              <w:t xml:space="preserve">SO </w:t>
            </w:r>
            <w:r w:rsidR="00267128" w:rsidRPr="00D45769">
              <w:rPr>
                <w:rFonts w:ascii="Trebuchet MS" w:hAnsi="Trebuchet MS" w:cs="Tahoma"/>
                <w:i/>
                <w:iCs/>
                <w:color w:val="000000"/>
                <w:sz w:val="20"/>
                <w:lang w:val="en-GB" w:eastAsia="en-IE"/>
              </w:rPr>
              <w:t>2.7</w:t>
            </w:r>
            <w:r w:rsidRPr="00D45769">
              <w:rPr>
                <w:rFonts w:ascii="Trebuchet MS" w:hAnsi="Trebuchet MS" w:cs="Tahoma"/>
                <w:i/>
                <w:iCs/>
                <w:color w:val="000000"/>
                <w:sz w:val="20"/>
                <w:lang w:val="en-GB" w:eastAsia="en-IE"/>
              </w:rPr>
              <w:t xml:space="preserve"> enhancing protection and preservation of nature, biodiversity and green infrastructure, including in urban areas, and</w:t>
            </w:r>
            <w:r w:rsidR="00D45769">
              <w:rPr>
                <w:rFonts w:ascii="Trebuchet MS" w:hAnsi="Trebuchet MS" w:cs="Tahoma"/>
                <w:i/>
                <w:iCs/>
                <w:color w:val="000000"/>
                <w:sz w:val="20"/>
                <w:lang w:val="en-GB" w:eastAsia="en-IE"/>
              </w:rPr>
              <w:t xml:space="preserve"> </w:t>
            </w:r>
            <w:r w:rsidRPr="00D45769">
              <w:rPr>
                <w:rFonts w:ascii="Trebuchet MS" w:hAnsi="Trebuchet MS" w:cs="Tahoma"/>
                <w:i/>
                <w:iCs/>
                <w:color w:val="000000"/>
                <w:sz w:val="20"/>
                <w:lang w:val="en-GB" w:eastAsia="en-IE"/>
              </w:rPr>
              <w:t>reducing all forms of pollution</w:t>
            </w:r>
            <w:r w:rsidR="00D45769">
              <w:rPr>
                <w:rFonts w:ascii="Trebuchet MS" w:hAnsi="Trebuchet MS" w:cs="Tahoma"/>
                <w:i/>
                <w:iCs/>
                <w:color w:val="000000"/>
                <w:sz w:val="20"/>
                <w:lang w:val="en-GB" w:eastAsia="en-IE"/>
              </w:rPr>
              <w:t>.</w:t>
            </w:r>
          </w:p>
        </w:tc>
      </w:tr>
      <w:tr w:rsidR="00D358EF" w:rsidRPr="003B5BF1" w14:paraId="1F6881E6" w14:textId="77777777" w:rsidTr="00D45769">
        <w:trPr>
          <w:trHeight w:val="692"/>
        </w:trPr>
        <w:tc>
          <w:tcPr>
            <w:cnfStyle w:val="001000000000" w:firstRow="0" w:lastRow="0" w:firstColumn="1" w:lastColumn="0" w:oddVBand="0" w:evenVBand="0" w:oddHBand="0" w:evenHBand="0" w:firstRowFirstColumn="0" w:firstRowLastColumn="0" w:lastRowFirstColumn="0" w:lastRowLastColumn="0"/>
            <w:tcW w:w="704" w:type="dxa"/>
            <w:noWrap/>
          </w:tcPr>
          <w:p w14:paraId="33F17955" w14:textId="78F3123F" w:rsidR="00D358EF" w:rsidRPr="00D45769" w:rsidRDefault="00D358EF" w:rsidP="00D358EF">
            <w:pPr>
              <w:jc w:val="center"/>
              <w:rPr>
                <w:rFonts w:ascii="Trebuchet MS" w:hAnsi="Trebuchet MS" w:cs="Tahoma"/>
                <w:color w:val="000000"/>
                <w:sz w:val="20"/>
                <w:lang w:val="en-GB" w:eastAsia="en-IE"/>
              </w:rPr>
            </w:pPr>
            <w:r w:rsidRPr="00D45769">
              <w:rPr>
                <w:rFonts w:ascii="Trebuchet MS" w:hAnsi="Trebuchet MS" w:cs="Tahoma"/>
                <w:color w:val="000000"/>
                <w:sz w:val="20"/>
                <w:lang w:val="en-GB" w:eastAsia="en-IE"/>
              </w:rPr>
              <w:t>7</w:t>
            </w:r>
          </w:p>
        </w:tc>
        <w:tc>
          <w:tcPr>
            <w:tcW w:w="2204" w:type="dxa"/>
            <w:noWrap/>
            <w:hideMark/>
          </w:tcPr>
          <w:p w14:paraId="51C86E32" w14:textId="200FF087" w:rsidR="00D358EF" w:rsidRPr="00D45769" w:rsidRDefault="00D358EF" w:rsidP="00D358EF">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D45769">
              <w:rPr>
                <w:rFonts w:ascii="Trebuchet MS" w:hAnsi="Trebuchet MS" w:cs="Tahoma"/>
                <w:b/>
                <w:bCs/>
                <w:color w:val="000000"/>
                <w:sz w:val="20"/>
                <w:lang w:val="en-GB" w:eastAsia="en-IE"/>
              </w:rPr>
              <w:t>Definition and concepts</w:t>
            </w:r>
          </w:p>
        </w:tc>
        <w:tc>
          <w:tcPr>
            <w:tcW w:w="6784" w:type="dxa"/>
          </w:tcPr>
          <w:p w14:paraId="0D03F81C" w14:textId="77777777" w:rsidR="006F52B6" w:rsidRPr="008D1353" w:rsidRDefault="006F52B6" w:rsidP="006F52B6">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8D1353">
              <w:rPr>
                <w:rFonts w:ascii="Trebuchet MS" w:hAnsi="Trebuchet MS" w:cs="Tahoma"/>
                <w:b/>
                <w:bCs/>
                <w:color w:val="4472C4" w:themeColor="accent1"/>
                <w:szCs w:val="24"/>
                <w:lang w:val="en-GB" w:eastAsia="en-IE"/>
              </w:rPr>
              <w:t>EC instructions:</w:t>
            </w:r>
          </w:p>
          <w:p w14:paraId="6C520331" w14:textId="7C192597" w:rsidR="006F52B6" w:rsidRDefault="006F52B6" w:rsidP="006F52B6">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E6BB8">
              <w:rPr>
                <w:rFonts w:ascii="Trebuchet MS" w:hAnsi="Trebuchet MS" w:cs="Tahoma"/>
                <w:sz w:val="20"/>
                <w:lang w:val="en-GB" w:eastAsia="en-IE"/>
              </w:rPr>
              <w:t xml:space="preserve">The indicator counts the number of solutions, other than legal or administrative solutions, that are developed by supported projects and are taken up or upscaled during the implementation of the project or within one year after project completion. The organisation adopting the solutions developed by the project may or may not be a participant in the project. </w:t>
            </w:r>
          </w:p>
          <w:p w14:paraId="051C1D4D" w14:textId="77777777" w:rsidR="006F52B6" w:rsidRDefault="006F52B6" w:rsidP="006F52B6">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Pr>
                <w:rFonts w:ascii="Trebuchet MS" w:hAnsi="Trebuchet MS" w:cs="Tahoma"/>
                <w:noProof/>
                <w:sz w:val="20"/>
              </w:rPr>
              <mc:AlternateContent>
                <mc:Choice Requires="wpg">
                  <w:drawing>
                    <wp:anchor distT="0" distB="0" distL="114300" distR="114300" simplePos="0" relativeHeight="251672576" behindDoc="0" locked="0" layoutInCell="1" allowOverlap="1" wp14:anchorId="611C8D8A" wp14:editId="7DC1E3FB">
                      <wp:simplePos x="0" y="0"/>
                      <wp:positionH relativeFrom="column">
                        <wp:posOffset>-4868</wp:posOffset>
                      </wp:positionH>
                      <wp:positionV relativeFrom="paragraph">
                        <wp:posOffset>7408</wp:posOffset>
                      </wp:positionV>
                      <wp:extent cx="4165600" cy="755373"/>
                      <wp:effectExtent l="0" t="0" r="25400" b="6985"/>
                      <wp:wrapSquare wrapText="bothSides"/>
                      <wp:docPr id="42" name="Group 42"/>
                      <wp:cNvGraphicFramePr/>
                      <a:graphic xmlns:a="http://schemas.openxmlformats.org/drawingml/2006/main">
                        <a:graphicData uri="http://schemas.microsoft.com/office/word/2010/wordprocessingGroup">
                          <wpg:wgp>
                            <wpg:cNvGrpSpPr/>
                            <wpg:grpSpPr>
                              <a:xfrm>
                                <a:off x="0" y="0"/>
                                <a:ext cx="4165600" cy="755373"/>
                                <a:chOff x="65415" y="0"/>
                                <a:chExt cx="4462817" cy="881383"/>
                              </a:xfrm>
                            </wpg:grpSpPr>
                            <wps:wsp>
                              <wps:cNvPr id="43" name="Text Box 43"/>
                              <wps:cNvSpPr txBox="1"/>
                              <wps:spPr>
                                <a:xfrm>
                                  <a:off x="946787" y="0"/>
                                  <a:ext cx="3581445" cy="825718"/>
                                </a:xfrm>
                                <a:prstGeom prst="roundRect">
                                  <a:avLst/>
                                </a:prstGeom>
                                <a:solidFill>
                                  <a:schemeClr val="accent6">
                                    <a:lumMod val="20000"/>
                                    <a:lumOff val="80000"/>
                                  </a:schemeClr>
                                </a:solidFill>
                                <a:ln>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2E078788" w14:textId="77777777" w:rsidR="00224CCF" w:rsidRPr="0019328E" w:rsidRDefault="00224CCF" w:rsidP="006F52B6">
                                    <w:pPr>
                                      <w:spacing w:before="60" w:after="60"/>
                                      <w:jc w:val="both"/>
                                      <w:rPr>
                                        <w:lang w:val="en-GB"/>
                                      </w:rPr>
                                    </w:pPr>
                                    <w:r w:rsidRPr="008E6BB8">
                                      <w:rPr>
                                        <w:rFonts w:ascii="Trebuchet MS" w:hAnsi="Trebuchet MS" w:cs="Tahoma"/>
                                        <w:sz w:val="20"/>
                                        <w:lang w:val="en-GB" w:eastAsia="en-IE"/>
                                      </w:rPr>
                                      <w:t>The uptake / up-scaling should be documented by the adopting organisations in, for instance, strategies, action plans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 name="Picture 4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5415" y="3"/>
                                  <a:ext cx="881380" cy="8813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1C8D8A" id="Group 42" o:spid="_x0000_s1040" style="position:absolute;left:0;text-align:left;margin-left:-.4pt;margin-top:.6pt;width:328pt;height:59.5pt;z-index:251672576;mso-width-relative:margin;mso-height-relative:margin" coordorigin="654" coordsize="44628,8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">
                      <v:roundrect id="Text Box 43" o:spid="_x0000_s1041" style="position:absolute;left:9467;width:35815;height:82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yysQA&#10;AADbAAAADwAAAGRycy9kb3ducmV2LnhtbESPQWsCMRSE74L/ITyht5p0LaWsRlFBsPRQq+3B22Pz&#10;uru4eVmSuLv9901B8DjMzDfMYjXYRnTkQ+1Yw9NUgSAunKm51PB12j2+gggR2WDjmDT8UoDVcjxa&#10;YG5cz5/UHWMpEoRDjhqqGNtcylBUZDFMXUucvB/nLcYkfSmNxz7BbSMzpV6kxZrTQoUtbSsqLser&#10;1XB4o24o1+eWPr4zfzm9K7chpfXDZFjPQUQa4j18a++NhucZ/H9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a8srEAAAA2wAAAA8AAAAAAAAAAAAAAAAAmAIAAGRycy9k&#10;b3ducmV2LnhtbFBLBQYAAAAABAAEAPUAAACJAwAAAAA=&#10;" fillcolor="#e2efd9 [665]" strokecolor="#70ad47 [3209]" strokeweight="1pt">
                        <v:stroke joinstyle="miter"/>
                        <v:textbox>
                          <w:txbxContent>
                            <w:p w14:paraId="2E078788" w14:textId="77777777" w:rsidR="00224CCF" w:rsidRPr="0019328E" w:rsidRDefault="00224CCF" w:rsidP="006F52B6">
                              <w:pPr>
                                <w:spacing w:before="60" w:after="60"/>
                                <w:jc w:val="both"/>
                                <w:rPr>
                                  <w:lang w:val="en-GB"/>
                                </w:rPr>
                              </w:pPr>
                              <w:r w:rsidRPr="008E6BB8">
                                <w:rPr>
                                  <w:rFonts w:ascii="Trebuchet MS" w:hAnsi="Trebuchet MS" w:cs="Tahoma"/>
                                  <w:sz w:val="20"/>
                                  <w:lang w:val="en-GB" w:eastAsia="en-IE"/>
                                </w:rPr>
                                <w:t>The uptake / up-scaling should be documented by the adopting organisations in, for instance, strategies, action plans etc.</w:t>
                              </w:r>
                            </w:p>
                          </w:txbxContent>
                        </v:textbox>
                      </v:roundrect>
                      <v:shape id="Picture 44" o:spid="_x0000_s1042" type="#_x0000_t75" style="position:absolute;left:654;width:8813;height:8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u1QXCAAAA2wAAAA8AAABkcnMvZG93bnJldi54bWxEj0FrwkAUhO8F/8PyBG91Y5FWUlexRcFT&#10;SdXeH9lnNpp9G7KvJv77bqHQ4zAz3zDL9eAbdaMu1oENzKYZKOIy2JorA6fj7nEBKgqyxSYwGbhT&#10;hPVq9LDE3IaeP+l2kEolCMccDTiRNtc6lo48xmloiZN3Dp1HSbKrtO2wT3Df6Kcse9Yea04LDlt6&#10;d1ReD9/ewHF2L/TF796K7cvWfYlQ0VcfxkzGw+YVlNAg/+G/9t4amM/h90v6AXr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rtUFwgAAANsAAAAPAAAAAAAAAAAAAAAAAJ8C&#10;AABkcnMvZG93bnJldi54bWxQSwUGAAAAAAQABAD3AAAAjgMAAAAA&#10;">
                        <v:imagedata r:id="rId10" o:title=""/>
                        <v:path arrowok="t"/>
                      </v:shape>
                      <w10:wrap type="square"/>
                    </v:group>
                  </w:pict>
                </mc:Fallback>
              </mc:AlternateContent>
            </w:r>
          </w:p>
          <w:p w14:paraId="7239C9AC" w14:textId="77777777" w:rsidR="006F52B6" w:rsidRDefault="006F52B6" w:rsidP="006F52B6">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p>
          <w:p w14:paraId="08457D9F" w14:textId="77777777" w:rsidR="006F52B6" w:rsidRDefault="006F52B6" w:rsidP="006F52B6">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p>
          <w:p w14:paraId="71BBCBA6" w14:textId="77777777" w:rsidR="006F52B6" w:rsidRDefault="006F52B6" w:rsidP="006F52B6">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p>
          <w:p w14:paraId="45A7A6B8" w14:textId="4BB3C34D" w:rsidR="006F52B6" w:rsidRDefault="006F52B6" w:rsidP="006F52B6">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p>
          <w:p w14:paraId="4A582E60" w14:textId="33F7E4B4" w:rsidR="006F52B6" w:rsidRDefault="006F52B6" w:rsidP="006F52B6">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p>
          <w:p w14:paraId="480DA056" w14:textId="77777777" w:rsidR="006F52B6" w:rsidRDefault="006F52B6" w:rsidP="006F52B6">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p>
          <w:p w14:paraId="1E9361A6" w14:textId="46452001" w:rsidR="00D358EF" w:rsidRPr="003D2FE4" w:rsidRDefault="003D2FE4" w:rsidP="006F52B6">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0C2BB7">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r w:rsidR="006F52B6">
              <w:rPr>
                <w:rFonts w:ascii="Trebuchet MS" w:hAnsi="Trebuchet MS" w:cs="Tahoma"/>
                <w:noProof/>
                <w:color w:val="4472C4" w:themeColor="accent1"/>
                <w:sz w:val="20"/>
              </w:rPr>
              <mc:AlternateContent>
                <mc:Choice Requires="wps">
                  <w:drawing>
                    <wp:anchor distT="0" distB="0" distL="114300" distR="114300" simplePos="0" relativeHeight="251674624" behindDoc="0" locked="0" layoutInCell="1" allowOverlap="1" wp14:anchorId="34B848F6" wp14:editId="45AA268A">
                      <wp:simplePos x="0" y="0"/>
                      <wp:positionH relativeFrom="column">
                        <wp:posOffset>-4445</wp:posOffset>
                      </wp:positionH>
                      <wp:positionV relativeFrom="paragraph">
                        <wp:posOffset>218863</wp:posOffset>
                      </wp:positionV>
                      <wp:extent cx="4517571" cy="2090057"/>
                      <wp:effectExtent l="0" t="0" r="16510" b="24765"/>
                      <wp:wrapSquare wrapText="bothSides"/>
                      <wp:docPr id="45" name="Text Box 45"/>
                      <wp:cNvGraphicFramePr/>
                      <a:graphic xmlns:a="http://schemas.openxmlformats.org/drawingml/2006/main">
                        <a:graphicData uri="http://schemas.microsoft.com/office/word/2010/wordprocessingShape">
                          <wps:wsp>
                            <wps:cNvSpPr txBox="1"/>
                            <wps:spPr>
                              <a:xfrm>
                                <a:off x="0" y="0"/>
                                <a:ext cx="4517571" cy="2090057"/>
                              </a:xfrm>
                              <a:prstGeom prst="roundRect">
                                <a:avLst/>
                              </a:prstGeom>
                              <a:solidFill>
                                <a:schemeClr val="accent6">
                                  <a:lumMod val="20000"/>
                                  <a:lumOff val="80000"/>
                                </a:schemeClr>
                              </a:solidFill>
                              <a:ln>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6430F4C7" w14:textId="77777777" w:rsidR="00224CCF" w:rsidRPr="008D1353" w:rsidRDefault="00224CCF" w:rsidP="006F52B6">
                                  <w:pPr>
                                    <w:spacing w:before="60" w:after="60"/>
                                    <w:rPr>
                                      <w:b/>
                                      <w:bCs/>
                                      <w:i/>
                                      <w:iCs/>
                                      <w:sz w:val="24"/>
                                      <w:szCs w:val="24"/>
                                      <w:lang w:val="en-GB"/>
                                    </w:rPr>
                                  </w:pPr>
                                  <w:r w:rsidRPr="008D1353">
                                    <w:rPr>
                                      <w:b/>
                                      <w:bCs/>
                                      <w:i/>
                                      <w:iCs/>
                                      <w:sz w:val="24"/>
                                      <w:szCs w:val="24"/>
                                      <w:lang w:val="en-GB"/>
                                    </w:rPr>
                                    <w:t xml:space="preserve">HOW </w:t>
                                  </w:r>
                                  <w:r>
                                    <w:rPr>
                                      <w:b/>
                                      <w:bCs/>
                                      <w:i/>
                                      <w:iCs/>
                                      <w:sz w:val="24"/>
                                      <w:szCs w:val="24"/>
                                      <w:lang w:val="en-GB"/>
                                    </w:rPr>
                                    <w:t xml:space="preserve">do </w:t>
                                  </w:r>
                                  <w:r w:rsidRPr="008D1353">
                                    <w:rPr>
                                      <w:b/>
                                      <w:bCs/>
                                      <w:i/>
                                      <w:iCs/>
                                      <w:sz w:val="24"/>
                                      <w:szCs w:val="24"/>
                                      <w:lang w:val="en-GB"/>
                                    </w:rPr>
                                    <w:t>we define a ‘</w:t>
                                  </w:r>
                                  <w:r>
                                    <w:rPr>
                                      <w:b/>
                                      <w:bCs/>
                                      <w:i/>
                                      <w:iCs/>
                                      <w:sz w:val="24"/>
                                      <w:szCs w:val="24"/>
                                      <w:lang w:val="en-GB"/>
                                    </w:rPr>
                                    <w:t>solution’</w:t>
                                  </w:r>
                                  <w:r w:rsidRPr="008D1353">
                                    <w:rPr>
                                      <w:b/>
                                      <w:bCs/>
                                      <w:i/>
                                      <w:iCs/>
                                      <w:sz w:val="24"/>
                                      <w:szCs w:val="24"/>
                                      <w:lang w:val="en-GB"/>
                                    </w:rPr>
                                    <w:t>?</w:t>
                                  </w:r>
                                </w:p>
                                <w:p w14:paraId="452B5899" w14:textId="77777777" w:rsidR="00224CCF" w:rsidRPr="003B5BF1" w:rsidRDefault="00224CCF" w:rsidP="006F52B6">
                                  <w:pPr>
                                    <w:spacing w:after="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In the context of Interreg VI-A RO-BG, a solution generated by a pilot action is defined as a methodology, tool, technology, service, process/practice, or a combination thereof, which is: </w:t>
                                  </w:r>
                                </w:p>
                                <w:p w14:paraId="2AF2CB69" w14:textId="77777777" w:rsidR="00224CCF" w:rsidRPr="003B5BF1" w:rsidRDefault="00224CCF">
                                  <w:pPr>
                                    <w:pStyle w:val="ListParagraph"/>
                                    <w:numPr>
                                      <w:ilvl w:val="1"/>
                                      <w:numId w:val="1"/>
                                    </w:numPr>
                                    <w:spacing w:after="0"/>
                                    <w:ind w:left="200" w:hanging="18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jointly developed:  through the involvement of organizations from both countries </w:t>
                                  </w:r>
                                </w:p>
                                <w:p w14:paraId="3F724F37" w14:textId="77777777" w:rsidR="00224CCF" w:rsidRPr="003B5BF1" w:rsidRDefault="00224CCF">
                                  <w:pPr>
                                    <w:pStyle w:val="ListParagraph"/>
                                    <w:numPr>
                                      <w:ilvl w:val="1"/>
                                      <w:numId w:val="1"/>
                                    </w:numPr>
                                    <w:spacing w:after="0"/>
                                    <w:ind w:left="200" w:hanging="18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tested in real life conditions, during the project life (in the pilot actions)</w:t>
                                  </w:r>
                                </w:p>
                                <w:p w14:paraId="1F55C32E" w14:textId="77777777" w:rsidR="00224CCF" w:rsidRPr="008E6BB8" w:rsidRDefault="00224CCF">
                                  <w:pPr>
                                    <w:pStyle w:val="ListParagraph"/>
                                    <w:numPr>
                                      <w:ilvl w:val="1"/>
                                      <w:numId w:val="1"/>
                                    </w:numPr>
                                    <w:spacing w:after="0"/>
                                    <w:ind w:left="200" w:hanging="18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transferable to other organizations or territories: the solution should include the actions needed for it to be taken up or to be upscaled. </w:t>
                                  </w:r>
                                </w:p>
                                <w:p w14:paraId="382D7927" w14:textId="77777777" w:rsidR="00224CCF" w:rsidRPr="0019328E" w:rsidRDefault="00224CCF" w:rsidP="006F52B6">
                                  <w:pPr>
                                    <w:spacing w:before="60" w:after="60"/>
                                    <w:jc w:val="both"/>
                                    <w:rPr>
                                      <w:rFonts w:ascii="Trebuchet MS" w:hAnsi="Trebuchet MS" w:cs="Tahoma"/>
                                      <w:color w:val="000000"/>
                                      <w:sz w:val="20"/>
                                      <w:lang w:val="en-GB" w:eastAsia="en-IE"/>
                                    </w:rPr>
                                  </w:pPr>
                                </w:p>
                                <w:p w14:paraId="438DA4E9" w14:textId="77777777" w:rsidR="00224CCF" w:rsidRPr="0019328E" w:rsidRDefault="00224CCF" w:rsidP="006F52B6">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848F6" id="Text Box 45" o:spid="_x0000_s1043" style="position:absolute;left:0;text-align:left;margin-left:-.35pt;margin-top:17.25pt;width:355.7pt;height:16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" fillcolor="#e2efd9 [665]" strokecolor="#70ad47 [3209]" strokeweight="1pt">
                      <v:stroke joinstyle="miter"/>
                      <v:textbox>
                        <w:txbxContent>
                          <w:p w14:paraId="6430F4C7" w14:textId="77777777" w:rsidR="00224CCF" w:rsidRPr="008D1353" w:rsidRDefault="00224CCF" w:rsidP="006F52B6">
                            <w:pPr>
                              <w:spacing w:before="60" w:after="60"/>
                              <w:rPr>
                                <w:b/>
                                <w:bCs/>
                                <w:i/>
                                <w:iCs/>
                                <w:sz w:val="24"/>
                                <w:szCs w:val="24"/>
                                <w:lang w:val="en-GB"/>
                              </w:rPr>
                            </w:pPr>
                            <w:r w:rsidRPr="008D1353">
                              <w:rPr>
                                <w:b/>
                                <w:bCs/>
                                <w:i/>
                                <w:iCs/>
                                <w:sz w:val="24"/>
                                <w:szCs w:val="24"/>
                                <w:lang w:val="en-GB"/>
                              </w:rPr>
                              <w:t xml:space="preserve">HOW </w:t>
                            </w:r>
                            <w:r>
                              <w:rPr>
                                <w:b/>
                                <w:bCs/>
                                <w:i/>
                                <w:iCs/>
                                <w:sz w:val="24"/>
                                <w:szCs w:val="24"/>
                                <w:lang w:val="en-GB"/>
                              </w:rPr>
                              <w:t xml:space="preserve">do </w:t>
                            </w:r>
                            <w:r w:rsidRPr="008D1353">
                              <w:rPr>
                                <w:b/>
                                <w:bCs/>
                                <w:i/>
                                <w:iCs/>
                                <w:sz w:val="24"/>
                                <w:szCs w:val="24"/>
                                <w:lang w:val="en-GB"/>
                              </w:rPr>
                              <w:t>we define a ‘</w:t>
                            </w:r>
                            <w:r>
                              <w:rPr>
                                <w:b/>
                                <w:bCs/>
                                <w:i/>
                                <w:iCs/>
                                <w:sz w:val="24"/>
                                <w:szCs w:val="24"/>
                                <w:lang w:val="en-GB"/>
                              </w:rPr>
                              <w:t>solution’</w:t>
                            </w:r>
                            <w:r w:rsidRPr="008D1353">
                              <w:rPr>
                                <w:b/>
                                <w:bCs/>
                                <w:i/>
                                <w:iCs/>
                                <w:sz w:val="24"/>
                                <w:szCs w:val="24"/>
                                <w:lang w:val="en-GB"/>
                              </w:rPr>
                              <w:t>?</w:t>
                            </w:r>
                          </w:p>
                          <w:p w14:paraId="452B5899" w14:textId="77777777" w:rsidR="00224CCF" w:rsidRPr="003B5BF1" w:rsidRDefault="00224CCF" w:rsidP="006F52B6">
                            <w:pPr>
                              <w:spacing w:after="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In the context of Interreg VI-A RO-BG, a solution generated by a pilot action is defined as a methodology, tool, technology, service, process/practice, or a combination thereof, which is: </w:t>
                            </w:r>
                          </w:p>
                          <w:p w14:paraId="2AF2CB69" w14:textId="77777777" w:rsidR="00224CCF" w:rsidRPr="003B5BF1" w:rsidRDefault="00224CCF">
                            <w:pPr>
                              <w:pStyle w:val="ListParagraph"/>
                              <w:numPr>
                                <w:ilvl w:val="1"/>
                                <w:numId w:val="1"/>
                              </w:numPr>
                              <w:spacing w:after="0"/>
                              <w:ind w:left="200" w:hanging="18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jointly developed:  through the involvement of organizations from both countries </w:t>
                            </w:r>
                          </w:p>
                          <w:p w14:paraId="3F724F37" w14:textId="77777777" w:rsidR="00224CCF" w:rsidRPr="003B5BF1" w:rsidRDefault="00224CCF">
                            <w:pPr>
                              <w:pStyle w:val="ListParagraph"/>
                              <w:numPr>
                                <w:ilvl w:val="1"/>
                                <w:numId w:val="1"/>
                              </w:numPr>
                              <w:spacing w:after="0"/>
                              <w:ind w:left="200" w:hanging="18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tested in real life conditions, during the project life (in the pilot actions)</w:t>
                            </w:r>
                          </w:p>
                          <w:p w14:paraId="1F55C32E" w14:textId="77777777" w:rsidR="00224CCF" w:rsidRPr="008E6BB8" w:rsidRDefault="00224CCF">
                            <w:pPr>
                              <w:pStyle w:val="ListParagraph"/>
                              <w:numPr>
                                <w:ilvl w:val="1"/>
                                <w:numId w:val="1"/>
                              </w:numPr>
                              <w:spacing w:after="0"/>
                              <w:ind w:left="200" w:hanging="180"/>
                              <w:jc w:val="both"/>
                              <w:rPr>
                                <w:rFonts w:ascii="Trebuchet MS" w:hAnsi="Trebuchet MS" w:cs="Tahoma"/>
                                <w:color w:val="000000"/>
                                <w:sz w:val="20"/>
                                <w:lang w:val="en-GB" w:eastAsia="en-IE"/>
                              </w:rPr>
                            </w:pPr>
                            <w:proofErr w:type="gramStart"/>
                            <w:r w:rsidRPr="003B5BF1">
                              <w:rPr>
                                <w:rFonts w:ascii="Trebuchet MS" w:hAnsi="Trebuchet MS" w:cs="Tahoma"/>
                                <w:color w:val="000000"/>
                                <w:sz w:val="20"/>
                                <w:lang w:val="en-GB" w:eastAsia="en-IE"/>
                              </w:rPr>
                              <w:t>transferable</w:t>
                            </w:r>
                            <w:proofErr w:type="gramEnd"/>
                            <w:r w:rsidRPr="003B5BF1">
                              <w:rPr>
                                <w:rFonts w:ascii="Trebuchet MS" w:hAnsi="Trebuchet MS" w:cs="Tahoma"/>
                                <w:color w:val="000000"/>
                                <w:sz w:val="20"/>
                                <w:lang w:val="en-GB" w:eastAsia="en-IE"/>
                              </w:rPr>
                              <w:t xml:space="preserve"> to other organizations or territories: the solution should include the actions needed for it to be taken up or to be </w:t>
                            </w:r>
                            <w:proofErr w:type="spellStart"/>
                            <w:r w:rsidRPr="003B5BF1">
                              <w:rPr>
                                <w:rFonts w:ascii="Trebuchet MS" w:hAnsi="Trebuchet MS" w:cs="Tahoma"/>
                                <w:color w:val="000000"/>
                                <w:sz w:val="20"/>
                                <w:lang w:val="en-GB" w:eastAsia="en-IE"/>
                              </w:rPr>
                              <w:t>upscaled</w:t>
                            </w:r>
                            <w:proofErr w:type="spellEnd"/>
                            <w:r w:rsidRPr="003B5BF1">
                              <w:rPr>
                                <w:rFonts w:ascii="Trebuchet MS" w:hAnsi="Trebuchet MS" w:cs="Tahoma"/>
                                <w:color w:val="000000"/>
                                <w:sz w:val="20"/>
                                <w:lang w:val="en-GB" w:eastAsia="en-IE"/>
                              </w:rPr>
                              <w:t xml:space="preserve">. </w:t>
                            </w:r>
                          </w:p>
                          <w:p w14:paraId="382D7927" w14:textId="77777777" w:rsidR="00224CCF" w:rsidRPr="0019328E" w:rsidRDefault="00224CCF" w:rsidP="006F52B6">
                            <w:pPr>
                              <w:spacing w:before="60" w:after="60"/>
                              <w:jc w:val="both"/>
                              <w:rPr>
                                <w:rFonts w:ascii="Trebuchet MS" w:hAnsi="Trebuchet MS" w:cs="Tahoma"/>
                                <w:color w:val="000000"/>
                                <w:sz w:val="20"/>
                                <w:lang w:val="en-GB" w:eastAsia="en-IE"/>
                              </w:rPr>
                            </w:pPr>
                          </w:p>
                          <w:p w14:paraId="438DA4E9" w14:textId="77777777" w:rsidR="00224CCF" w:rsidRPr="0019328E" w:rsidRDefault="00224CCF" w:rsidP="006F52B6">
                            <w:pPr>
                              <w:rPr>
                                <w:lang w:val="en-GB"/>
                              </w:rPr>
                            </w:pPr>
                          </w:p>
                        </w:txbxContent>
                      </v:textbox>
                      <w10:wrap type="square"/>
                    </v:roundrect>
                  </w:pict>
                </mc:Fallback>
              </mc:AlternateContent>
            </w:r>
          </w:p>
          <w:p w14:paraId="1095F4B0" w14:textId="7CFA3706" w:rsidR="00D358EF" w:rsidRPr="003B5BF1" w:rsidRDefault="00D358EF" w:rsidP="00D45769">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Also, this indicator counts the strategies/action plans developed by the projects, which are later on uptaken / up-scaled by the project partners or by organizations outside the project. </w:t>
            </w:r>
          </w:p>
          <w:p w14:paraId="63D8BE4E" w14:textId="6749506B" w:rsidR="00D358EF" w:rsidRPr="006F52B6" w:rsidRDefault="006F52B6" w:rsidP="00D45769">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u w:val="single"/>
                <w:lang w:val="en-GB" w:eastAsia="en-IE"/>
              </w:rPr>
            </w:pPr>
            <w:r>
              <w:rPr>
                <w:rFonts w:ascii="Trebuchet MS" w:hAnsi="Trebuchet MS" w:cs="Tahoma"/>
                <w:b/>
                <w:bCs/>
                <w:noProof/>
                <w:color w:val="000000"/>
                <w:sz w:val="20"/>
                <w:u w:val="single"/>
              </w:rPr>
              <mc:AlternateContent>
                <mc:Choice Requires="wpg">
                  <w:drawing>
                    <wp:anchor distT="0" distB="0" distL="114300" distR="114300" simplePos="0" relativeHeight="251676672" behindDoc="0" locked="0" layoutInCell="1" allowOverlap="1" wp14:anchorId="6F4EE3C4" wp14:editId="5E0082BE">
                      <wp:simplePos x="0" y="0"/>
                      <wp:positionH relativeFrom="column">
                        <wp:posOffset>-2540</wp:posOffset>
                      </wp:positionH>
                      <wp:positionV relativeFrom="paragraph">
                        <wp:posOffset>320675</wp:posOffset>
                      </wp:positionV>
                      <wp:extent cx="4514850" cy="1045845"/>
                      <wp:effectExtent l="0" t="0" r="19050" b="20955"/>
                      <wp:wrapSquare wrapText="bothSides"/>
                      <wp:docPr id="9" name="Group 9"/>
                      <wp:cNvGraphicFramePr/>
                      <a:graphic xmlns:a="http://schemas.openxmlformats.org/drawingml/2006/main">
                        <a:graphicData uri="http://schemas.microsoft.com/office/word/2010/wordprocessingGroup">
                          <wpg:wgp>
                            <wpg:cNvGrpSpPr/>
                            <wpg:grpSpPr>
                              <a:xfrm>
                                <a:off x="0" y="0"/>
                                <a:ext cx="4514850" cy="1045845"/>
                                <a:chOff x="0" y="0"/>
                                <a:chExt cx="4514850" cy="1046259"/>
                              </a:xfrm>
                            </wpg:grpSpPr>
                            <wps:wsp>
                              <wps:cNvPr id="47" name="Text Box 47"/>
                              <wps:cNvSpPr txBox="1"/>
                              <wps:spPr>
                                <a:xfrm>
                                  <a:off x="923925" y="76200"/>
                                  <a:ext cx="3590925" cy="970059"/>
                                </a:xfrm>
                                <a:prstGeom prst="roundRect">
                                  <a:avLst/>
                                </a:prstGeom>
                                <a:solidFill>
                                  <a:schemeClr val="accent2">
                                    <a:lumMod val="60000"/>
                                    <a:lumOff val="40000"/>
                                  </a:schemeClr>
                                </a:solidFill>
                                <a:ln>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1DD46D08" w14:textId="77777777" w:rsidR="00224CCF" w:rsidRPr="008E6BB8" w:rsidRDefault="00224CCF" w:rsidP="006F52B6">
                                    <w:pPr>
                                      <w:spacing w:after="0"/>
                                      <w:jc w:val="both"/>
                                      <w:rPr>
                                        <w:rFonts w:ascii="Trebuchet MS" w:hAnsi="Trebuchet MS" w:cs="Tahoma"/>
                                        <w:b/>
                                        <w:bCs/>
                                        <w:color w:val="000000"/>
                                        <w:sz w:val="20"/>
                                        <w:lang w:val="en-GB" w:eastAsia="en-IE"/>
                                      </w:rPr>
                                    </w:pPr>
                                    <w:r w:rsidRPr="008E6BB8">
                                      <w:rPr>
                                        <w:rFonts w:ascii="Trebuchet MS" w:hAnsi="Trebuchet MS" w:cs="Tahoma"/>
                                        <w:b/>
                                        <w:bCs/>
                                        <w:color w:val="000000"/>
                                        <w:sz w:val="20"/>
                                        <w:lang w:val="en-GB" w:eastAsia="en-IE"/>
                                      </w:rPr>
                                      <w:t>A solution is considered to be 'taken-up' if:</w:t>
                                    </w:r>
                                  </w:p>
                                  <w:p w14:paraId="79678214" w14:textId="77777777" w:rsidR="00224CCF" w:rsidRPr="003B5BF1" w:rsidRDefault="00224CCF">
                                    <w:pPr>
                                      <w:pStyle w:val="ListParagraph"/>
                                      <w:numPr>
                                        <w:ilvl w:val="0"/>
                                        <w:numId w:val="4"/>
                                      </w:numPr>
                                      <w:spacing w:after="0"/>
                                      <w:ind w:left="200" w:hanging="18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a project partner which has piloted the solution will commit to extending the duration of use.</w:t>
                                    </w:r>
                                  </w:p>
                                  <w:p w14:paraId="12F61F9F" w14:textId="77777777" w:rsidR="00224CCF" w:rsidRPr="003B5BF1" w:rsidRDefault="00224CCF">
                                    <w:pPr>
                                      <w:pStyle w:val="ListParagraph"/>
                                      <w:numPr>
                                        <w:ilvl w:val="1"/>
                                        <w:numId w:val="1"/>
                                      </w:numPr>
                                      <w:spacing w:after="0"/>
                                      <w:ind w:left="200" w:hanging="18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an organisation that has not used the solution before will commit to adopting and using it in its activities.</w:t>
                                    </w:r>
                                  </w:p>
                                  <w:p w14:paraId="0727CF09" w14:textId="77777777" w:rsidR="00224CCF" w:rsidRPr="008D1353" w:rsidRDefault="00224CCF" w:rsidP="006F52B6">
                                    <w:pPr>
                                      <w:jc w:val="both"/>
                                      <w:rPr>
                                        <w:i/>
                                        <w:iCs/>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4" name="Graphic 54" descr="Megaphone1 with solid fill"/>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0" y="0"/>
                                  <a:ext cx="1012190" cy="1012190"/>
                                </a:xfrm>
                                <a:prstGeom prst="rect">
                                  <a:avLst/>
                                </a:prstGeom>
                              </pic:spPr>
                            </pic:pic>
                          </wpg:wgp>
                        </a:graphicData>
                      </a:graphic>
                    </wp:anchor>
                  </w:drawing>
                </mc:Choice>
                <mc:Fallback>
                  <w:pict>
                    <v:group w14:anchorId="6F4EE3C4" id="Group 9" o:spid="_x0000_s1044" style="position:absolute;left:0;text-align:left;margin-left:-.2pt;margin-top:25.25pt;width:355.5pt;height:82.35pt;z-index:251676672" coordsize="45148,10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">
                      <v:roundrect id="Text Box 47" o:spid="_x0000_s1045" style="position:absolute;left:9239;top:762;width:35909;height:97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Kd8MA&#10;AADbAAAADwAAAGRycy9kb3ducmV2LnhtbESPT2vCQBTE7wW/w/IEb3VjbWxJXYNUhJ7Ev4feHtln&#10;Es2+Ddk1id/eFQo9DjPzG2ae9qYSLTWutKxgMo5AEGdWl5wrOB7Wr58gnEfWWFkmBXdykC4GL3NM&#10;tO14R+3e5yJA2CWooPC+TqR0WUEG3djWxME728agD7LJpW6wC3BTybcomkmDJYeFAmv6Lii77m9G&#10;QXTYmnWs8ffE21M83eiLP+uVUqNhv/wC4an3/+G/9o9W8P4B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0Kd8MAAADbAAAADwAAAAAAAAAAAAAAAACYAgAAZHJzL2Rv&#10;d25yZXYueG1sUEsFBgAAAAAEAAQA9QAAAIgDAAAAAA==&#10;" fillcolor="#f4b083 [1941]" strokecolor="red" strokeweight="1pt">
                        <v:stroke joinstyle="miter"/>
                        <v:textbox>
                          <w:txbxContent>
                            <w:p w14:paraId="1DD46D08" w14:textId="77777777" w:rsidR="00224CCF" w:rsidRPr="008E6BB8" w:rsidRDefault="00224CCF" w:rsidP="006F52B6">
                              <w:pPr>
                                <w:spacing w:after="0"/>
                                <w:jc w:val="both"/>
                                <w:rPr>
                                  <w:rFonts w:ascii="Trebuchet MS" w:hAnsi="Trebuchet MS" w:cs="Tahoma"/>
                                  <w:b/>
                                  <w:bCs/>
                                  <w:color w:val="000000"/>
                                  <w:sz w:val="20"/>
                                  <w:lang w:val="en-GB" w:eastAsia="en-IE"/>
                                </w:rPr>
                              </w:pPr>
                              <w:r w:rsidRPr="008E6BB8">
                                <w:rPr>
                                  <w:rFonts w:ascii="Trebuchet MS" w:hAnsi="Trebuchet MS" w:cs="Tahoma"/>
                                  <w:b/>
                                  <w:bCs/>
                                  <w:color w:val="000000"/>
                                  <w:sz w:val="20"/>
                                  <w:lang w:val="en-GB" w:eastAsia="en-IE"/>
                                </w:rPr>
                                <w:t>A solution is considered to be 'taken-up' if:</w:t>
                              </w:r>
                            </w:p>
                            <w:p w14:paraId="79678214" w14:textId="77777777" w:rsidR="00224CCF" w:rsidRPr="003B5BF1" w:rsidRDefault="00224CCF">
                              <w:pPr>
                                <w:pStyle w:val="ListParagraph"/>
                                <w:numPr>
                                  <w:ilvl w:val="0"/>
                                  <w:numId w:val="4"/>
                                </w:numPr>
                                <w:spacing w:after="0"/>
                                <w:ind w:left="200" w:hanging="18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a project partner which has piloted the solution will commit to extending the duration of use.</w:t>
                              </w:r>
                            </w:p>
                            <w:p w14:paraId="12F61F9F" w14:textId="77777777" w:rsidR="00224CCF" w:rsidRPr="003B5BF1" w:rsidRDefault="00224CCF">
                              <w:pPr>
                                <w:pStyle w:val="ListParagraph"/>
                                <w:numPr>
                                  <w:ilvl w:val="1"/>
                                  <w:numId w:val="1"/>
                                </w:numPr>
                                <w:spacing w:after="0"/>
                                <w:ind w:left="200" w:hanging="18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an organisation that has not used the solution before will commit to adopting and using it in its activities.</w:t>
                              </w:r>
                            </w:p>
                            <w:p w14:paraId="0727CF09" w14:textId="77777777" w:rsidR="00224CCF" w:rsidRPr="008D1353" w:rsidRDefault="00224CCF" w:rsidP="006F52B6">
                              <w:pPr>
                                <w:jc w:val="both"/>
                                <w:rPr>
                                  <w:i/>
                                  <w:iCs/>
                                  <w:lang w:val="en-GB"/>
                                </w:rPr>
                              </w:pPr>
                            </w:p>
                          </w:txbxContent>
                        </v:textbox>
                      </v:roundrect>
                      <v:shape id="Graphic 54" o:spid="_x0000_s1046" type="#_x0000_t75" alt="Megaphone1 with solid fill" style="position:absolute;width:10121;height:10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7O/q/AAAA2wAAAA8AAABkcnMvZG93bnJldi54bWxEj92qwjAQhO8P+A5hBW8OmlpUpBpFBEHx&#10;yp8HWJu1LTab0sS2vr0RBC+HmfmGWa47U4qGaldYVjAeRSCIU6sLzhRcL7vhHITzyBpLy6TgRQ7W&#10;q97fEhNtWz5Rc/aZCBB2CSrIva8SKV2ak0E3shVx8O62NuiDrDOpa2wD3JQyjqKZNFhwWMixom1O&#10;6eP8NApo2+4MR7djzHTkpoubfz5IpQb9brMA4anzv/C3vdcKphP4fAk/QK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Ozv6vwAAANsAAAAPAAAAAAAAAAAAAAAAAJ8CAABk&#10;cnMvZG93bnJldi54bWxQSwUGAAAAAAQABAD3AAAAiwMAAAAA&#10;">
                        <v:imagedata r:id="rId13" o:title="Megaphone1 with solid fill"/>
                        <v:path arrowok="t"/>
                      </v:shape>
                      <w10:wrap type="square"/>
                    </v:group>
                  </w:pict>
                </mc:Fallback>
              </mc:AlternateContent>
            </w:r>
            <w:r w:rsidR="00D358EF" w:rsidRPr="006F52B6">
              <w:rPr>
                <w:rFonts w:ascii="Trebuchet MS" w:hAnsi="Trebuchet MS" w:cs="Tahoma"/>
                <w:b/>
                <w:bCs/>
                <w:color w:val="000000"/>
                <w:sz w:val="20"/>
                <w:u w:val="single"/>
                <w:lang w:val="en-GB" w:eastAsia="en-IE"/>
              </w:rPr>
              <w:t xml:space="preserve">To be counted for this indicator the solution must be taken-up or up-scaled by at least one organisation. </w:t>
            </w:r>
          </w:p>
          <w:p w14:paraId="4607417F" w14:textId="5A44466A" w:rsidR="00D358EF" w:rsidRPr="003B5BF1" w:rsidRDefault="00D358EF" w:rsidP="00D45769">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Scaling-up refers to upgrading/improving the solution, or extending its scope, e.g. territorially (to other locations, or from local to regional /national level) or from the technical to the policy level. </w:t>
            </w:r>
          </w:p>
        </w:tc>
      </w:tr>
      <w:tr w:rsidR="00D358EF" w:rsidRPr="003B5BF1" w14:paraId="4A116DF5" w14:textId="77777777" w:rsidTr="00D45769">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074C2974" w14:textId="7B210A57" w:rsidR="00D358EF" w:rsidRPr="00D45769" w:rsidRDefault="00D358EF" w:rsidP="00D358EF">
            <w:pPr>
              <w:jc w:val="center"/>
              <w:rPr>
                <w:rFonts w:ascii="Trebuchet MS" w:hAnsi="Trebuchet MS" w:cs="Tahoma"/>
                <w:color w:val="000000"/>
                <w:sz w:val="20"/>
                <w:lang w:val="en-GB" w:eastAsia="en-IE"/>
              </w:rPr>
            </w:pPr>
            <w:r w:rsidRPr="00D45769">
              <w:rPr>
                <w:rFonts w:ascii="Trebuchet MS" w:hAnsi="Trebuchet MS" w:cs="Tahoma"/>
                <w:color w:val="000000"/>
                <w:sz w:val="20"/>
                <w:lang w:val="en-GB" w:eastAsia="en-IE"/>
              </w:rPr>
              <w:t>8</w:t>
            </w:r>
          </w:p>
        </w:tc>
        <w:tc>
          <w:tcPr>
            <w:tcW w:w="2204" w:type="dxa"/>
            <w:noWrap/>
            <w:hideMark/>
          </w:tcPr>
          <w:p w14:paraId="0FDEF2E7" w14:textId="3D96AD15" w:rsidR="00D358EF" w:rsidRPr="00D45769" w:rsidRDefault="00D358EF" w:rsidP="00D358EF">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D45769">
              <w:rPr>
                <w:rFonts w:ascii="Trebuchet MS" w:hAnsi="Trebuchet MS" w:cs="Tahoma"/>
                <w:b/>
                <w:bCs/>
                <w:color w:val="000000"/>
                <w:sz w:val="20"/>
                <w:lang w:val="en-GB" w:eastAsia="en-IE"/>
              </w:rPr>
              <w:t>Data collection</w:t>
            </w:r>
          </w:p>
        </w:tc>
        <w:tc>
          <w:tcPr>
            <w:tcW w:w="6784" w:type="dxa"/>
            <w:noWrap/>
          </w:tcPr>
          <w:p w14:paraId="0DC7574B" w14:textId="77777777" w:rsidR="006F52B6" w:rsidRPr="00740972" w:rsidRDefault="006F52B6" w:rsidP="006F52B6">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740972">
              <w:rPr>
                <w:rFonts w:ascii="Trebuchet MS" w:hAnsi="Trebuchet MS" w:cs="Tahoma"/>
                <w:b/>
                <w:bCs/>
                <w:color w:val="4472C4" w:themeColor="accent1"/>
                <w:szCs w:val="24"/>
                <w:lang w:val="en-GB" w:eastAsia="en-IE"/>
              </w:rPr>
              <w:t>EC instructions</w:t>
            </w:r>
            <w:r>
              <w:rPr>
                <w:rFonts w:ascii="Trebuchet MS" w:hAnsi="Trebuchet MS" w:cs="Tahoma"/>
                <w:b/>
                <w:bCs/>
                <w:color w:val="4472C4" w:themeColor="accent1"/>
                <w:szCs w:val="24"/>
                <w:lang w:val="en-GB" w:eastAsia="en-IE"/>
              </w:rPr>
              <w:t>:</w:t>
            </w:r>
          </w:p>
          <w:p w14:paraId="336C8BDF" w14:textId="77777777" w:rsidR="006F52B6" w:rsidRPr="00740972" w:rsidRDefault="006F52B6" w:rsidP="006F52B6">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18"/>
                <w:szCs w:val="20"/>
                <w:lang w:val="en-GB" w:eastAsia="en-IE"/>
              </w:rPr>
            </w:pPr>
            <w:r w:rsidRPr="00740972">
              <w:rPr>
                <w:rFonts w:ascii="Trebuchet MS" w:hAnsi="Trebuchet MS"/>
                <w:sz w:val="20"/>
                <w:szCs w:val="20"/>
                <w:lang w:val="en-GB"/>
              </w:rPr>
              <w:t>MA monitoring system</w:t>
            </w:r>
          </w:p>
          <w:p w14:paraId="07E965B6" w14:textId="64E9A43F" w:rsidR="003D2FE4" w:rsidRDefault="003D2FE4" w:rsidP="003D2FE4">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0C2BB7">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3925EBF1" w14:textId="7ED94F58" w:rsidR="00B30E51" w:rsidRDefault="00B30E51" w:rsidP="003D2FE4">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color w:val="000000"/>
                <w:sz w:val="20"/>
                <w:lang w:val="en-GB" w:eastAsia="en-IE"/>
              </w:rPr>
              <w:t xml:space="preserve">Values achieved for this indicator from </w:t>
            </w:r>
            <w:r w:rsidRPr="00960FDA">
              <w:rPr>
                <w:rFonts w:ascii="Trebuchet MS" w:hAnsi="Trebuchet MS" w:cs="Tahoma"/>
                <w:color w:val="000000"/>
                <w:sz w:val="20"/>
                <w:u w:val="single"/>
                <w:lang w:val="en-GB" w:eastAsia="en-IE"/>
              </w:rPr>
              <w:t>all completed projects</w:t>
            </w:r>
            <w:r>
              <w:rPr>
                <w:rFonts w:ascii="Trebuchet MS" w:hAnsi="Trebuchet MS" w:cs="Tahoma"/>
                <w:color w:val="000000"/>
                <w:sz w:val="20"/>
                <w:lang w:val="en-GB" w:eastAsia="en-IE"/>
              </w:rPr>
              <w:t xml:space="preserve"> will be summed up and reported as achievements at programme level.</w:t>
            </w:r>
          </w:p>
          <w:p w14:paraId="71C5D827" w14:textId="77777777" w:rsidR="00B30E51" w:rsidRPr="00527EAB" w:rsidRDefault="00B30E51" w:rsidP="003D2FE4">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p>
          <w:p w14:paraId="662DE62C" w14:textId="77777777" w:rsidR="00D358EF" w:rsidRDefault="00D358EF" w:rsidP="006F52B6">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The indicator is considered achieved once project partners provide proof of the formal commitment, for example in strategies, action plans, memoranda, board/council decisions, letters of intent etc. signed/officially adopted by the organizations which will take-up or up-scale the solution. </w:t>
            </w:r>
          </w:p>
          <w:p w14:paraId="09E40D17" w14:textId="00FC66E8" w:rsidR="00D358EF" w:rsidRDefault="00D358EF" w:rsidP="006F52B6">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The formal commitment document should include clear description/mentioning of the solution, the timeframe for the expected use of the solution and the specific details in respect to how the solution will be used or up-scaled. The document should also explicitly mention the name of the project and funding source (Interreg VI-A Romania-Bulgaria Programme</w:t>
            </w:r>
            <w:r w:rsidRPr="00D915A1">
              <w:rPr>
                <w:rFonts w:ascii="Trebuchet MS" w:hAnsi="Trebuchet MS" w:cs="Tahoma"/>
                <w:color w:val="000000"/>
                <w:sz w:val="20"/>
                <w:lang w:val="en-GB" w:eastAsia="en-IE"/>
              </w:rPr>
              <w:t>).</w:t>
            </w:r>
          </w:p>
          <w:p w14:paraId="29D36731" w14:textId="487AC2BD" w:rsidR="00D358EF" w:rsidRPr="003B5BF1" w:rsidRDefault="00D358EF" w:rsidP="006F52B6">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915A1">
              <w:rPr>
                <w:rFonts w:ascii="Trebuchet MS" w:hAnsi="Trebuchet MS" w:cs="Tahoma"/>
                <w:color w:val="000000"/>
                <w:sz w:val="20"/>
                <w:lang w:val="en-GB" w:eastAsia="en-IE"/>
              </w:rPr>
              <w:t>Organizations taking-up/ up-scaling the solution must agree to provide the Programme authorities</w:t>
            </w:r>
            <w:r w:rsidRPr="003B5BF1">
              <w:rPr>
                <w:rFonts w:ascii="Trebuchet MS" w:hAnsi="Trebuchet MS" w:cs="Tahoma"/>
                <w:color w:val="000000"/>
                <w:sz w:val="20"/>
                <w:lang w:val="en-GB" w:eastAsia="en-IE"/>
              </w:rPr>
              <w:t xml:space="preserve"> with details regarding its use or development, for evaluation purposes.  </w:t>
            </w:r>
          </w:p>
          <w:p w14:paraId="01E60303" w14:textId="77777777" w:rsidR="00D358EF" w:rsidRDefault="00D358EF" w:rsidP="006F52B6">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Once the formal commitment is validated by the Programme structures, the indicator will mark it as achieved in JEMS.</w:t>
            </w:r>
          </w:p>
          <w:p w14:paraId="050D7C6A" w14:textId="77777777" w:rsidR="00D46874" w:rsidRPr="003B5BF1" w:rsidRDefault="00D46874" w:rsidP="00D46874">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Solutions must be clearly identified by the project partners, from the on-set of the project, in the application form.</w:t>
            </w:r>
          </w:p>
          <w:p w14:paraId="0194F1EB" w14:textId="5875E159" w:rsidR="00D46874" w:rsidRPr="003B5BF1" w:rsidRDefault="00D46874" w:rsidP="00D46874">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During project implementation or up to one year after project completion, the project partners have to ensure that a formal commitment is made to take up the solutions which have been developed and/or tested in the project. </w:t>
            </w:r>
          </w:p>
        </w:tc>
      </w:tr>
      <w:tr w:rsidR="00B82B81" w:rsidRPr="003B5BF1" w14:paraId="5C95B26C" w14:textId="77777777" w:rsidTr="00D45769">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19B42294" w14:textId="54F12ABD" w:rsidR="00B82B81" w:rsidRPr="00D45769" w:rsidRDefault="00B82B81" w:rsidP="00B82B81">
            <w:pPr>
              <w:jc w:val="center"/>
              <w:rPr>
                <w:rFonts w:ascii="Trebuchet MS" w:hAnsi="Trebuchet MS" w:cs="Tahoma"/>
                <w:color w:val="000000"/>
                <w:sz w:val="20"/>
                <w:lang w:val="en-GB" w:eastAsia="en-IE"/>
              </w:rPr>
            </w:pPr>
            <w:r w:rsidRPr="00D45769">
              <w:rPr>
                <w:rFonts w:ascii="Trebuchet MS" w:hAnsi="Trebuchet MS" w:cs="Tahoma"/>
                <w:color w:val="000000"/>
                <w:sz w:val="20"/>
                <w:lang w:val="en-GB" w:eastAsia="en-IE"/>
              </w:rPr>
              <w:t>9</w:t>
            </w:r>
          </w:p>
        </w:tc>
        <w:tc>
          <w:tcPr>
            <w:tcW w:w="2204" w:type="dxa"/>
            <w:noWrap/>
            <w:hideMark/>
          </w:tcPr>
          <w:p w14:paraId="2E9F4D27" w14:textId="2CA7CBC1" w:rsidR="00B82B81" w:rsidRPr="00D45769" w:rsidRDefault="00B82B81" w:rsidP="00B82B81">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D45769">
              <w:rPr>
                <w:rFonts w:ascii="Trebuchet MS" w:hAnsi="Trebuchet MS" w:cs="Tahoma"/>
                <w:b/>
                <w:bCs/>
                <w:color w:val="000000"/>
                <w:sz w:val="20"/>
                <w:lang w:val="en-GB" w:eastAsia="en-IE"/>
              </w:rPr>
              <w:t>Time measurement achieved</w:t>
            </w:r>
          </w:p>
        </w:tc>
        <w:tc>
          <w:tcPr>
            <w:tcW w:w="6784" w:type="dxa"/>
            <w:noWrap/>
          </w:tcPr>
          <w:p w14:paraId="1B3F2831" w14:textId="77777777" w:rsidR="00F138FE" w:rsidRPr="00740972" w:rsidRDefault="00F138FE" w:rsidP="00F138FE">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740972">
              <w:rPr>
                <w:rFonts w:ascii="Trebuchet MS" w:hAnsi="Trebuchet MS" w:cs="Tahoma"/>
                <w:b/>
                <w:bCs/>
                <w:color w:val="4472C4" w:themeColor="accent1"/>
                <w:szCs w:val="24"/>
                <w:lang w:val="en-GB" w:eastAsia="en-IE"/>
              </w:rPr>
              <w:t>EC instructions</w:t>
            </w:r>
            <w:r>
              <w:rPr>
                <w:rFonts w:ascii="Trebuchet MS" w:hAnsi="Trebuchet MS" w:cs="Tahoma"/>
                <w:b/>
                <w:bCs/>
                <w:color w:val="4472C4" w:themeColor="accent1"/>
                <w:szCs w:val="24"/>
                <w:lang w:val="en-GB" w:eastAsia="en-IE"/>
              </w:rPr>
              <w:t>:</w:t>
            </w:r>
          </w:p>
          <w:p w14:paraId="60F5A99A" w14:textId="77777777" w:rsidR="00F138FE" w:rsidRPr="003B5BF1" w:rsidRDefault="00F138FE" w:rsidP="00F138FE">
            <w:pPr>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During project implementation / up to one year after project completion</w:t>
            </w:r>
          </w:p>
          <w:p w14:paraId="5A71F56D" w14:textId="68F552F2" w:rsidR="002F388A" w:rsidRPr="00527EAB" w:rsidRDefault="002F388A" w:rsidP="002F388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0C2BB7">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77BF474B" w14:textId="267BFBFD" w:rsidR="00B82B81" w:rsidRDefault="00F138FE" w:rsidP="00F138FE">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8E6BB8">
              <w:rPr>
                <w:rFonts w:ascii="Trebuchet MS" w:hAnsi="Trebuchet MS" w:cs="Tahoma"/>
                <w:color w:val="000000"/>
                <w:sz w:val="20"/>
                <w:lang w:val="en-GB" w:eastAsia="en-IE"/>
              </w:rPr>
              <w:t xml:space="preserve">The contribution to this indicator will be measured and reported </w:t>
            </w:r>
            <w:r w:rsidR="000C2BB7">
              <w:rPr>
                <w:rFonts w:ascii="Trebuchet MS" w:hAnsi="Trebuchet MS" w:cs="Tahoma"/>
                <w:color w:val="000000"/>
                <w:sz w:val="20"/>
                <w:lang w:val="en-GB" w:eastAsia="en-IE"/>
              </w:rPr>
              <w:t>d</w:t>
            </w:r>
            <w:r w:rsidR="000C2BB7" w:rsidRPr="003B5BF1">
              <w:rPr>
                <w:rFonts w:ascii="Trebuchet MS" w:hAnsi="Trebuchet MS" w:cs="Tahoma"/>
                <w:color w:val="000000"/>
                <w:sz w:val="20"/>
                <w:lang w:val="en-GB" w:eastAsia="en-IE"/>
              </w:rPr>
              <w:t>uring project implementation</w:t>
            </w:r>
            <w:r w:rsidR="000C2BB7">
              <w:rPr>
                <w:rFonts w:ascii="Trebuchet MS" w:hAnsi="Trebuchet MS" w:cs="Tahoma"/>
                <w:color w:val="000000"/>
                <w:sz w:val="20"/>
                <w:lang w:val="en-GB" w:eastAsia="en-IE"/>
              </w:rPr>
              <w:t xml:space="preserve"> or</w:t>
            </w:r>
            <w:r w:rsidR="000C2BB7" w:rsidRPr="003B5BF1">
              <w:rPr>
                <w:rFonts w:ascii="Trebuchet MS" w:hAnsi="Trebuchet MS" w:cs="Tahoma"/>
                <w:color w:val="000000"/>
                <w:sz w:val="20"/>
                <w:lang w:val="en-GB" w:eastAsia="en-IE"/>
              </w:rPr>
              <w:t xml:space="preserve"> </w:t>
            </w:r>
            <w:r w:rsidRPr="008E6BB8">
              <w:rPr>
                <w:rFonts w:ascii="Trebuchet MS" w:hAnsi="Trebuchet MS" w:cs="Tahoma"/>
                <w:color w:val="000000"/>
                <w:sz w:val="20"/>
                <w:lang w:val="en-GB" w:eastAsia="en-IE"/>
              </w:rPr>
              <w:t xml:space="preserve">one year after the completion of </w:t>
            </w:r>
            <w:r w:rsidR="000C2BB7">
              <w:rPr>
                <w:rFonts w:ascii="Trebuchet MS" w:hAnsi="Trebuchet MS" w:cs="Tahoma"/>
                <w:color w:val="000000"/>
                <w:sz w:val="20"/>
                <w:lang w:val="en-GB" w:eastAsia="en-IE"/>
              </w:rPr>
              <w:t>the project</w:t>
            </w:r>
            <w:r w:rsidR="000C2BB7" w:rsidRPr="008E6BB8">
              <w:rPr>
                <w:rFonts w:ascii="Trebuchet MS" w:hAnsi="Trebuchet MS" w:cs="Tahoma"/>
                <w:color w:val="000000"/>
                <w:sz w:val="20"/>
                <w:lang w:val="en-GB" w:eastAsia="en-IE"/>
              </w:rPr>
              <w:t xml:space="preserve"> </w:t>
            </w:r>
            <w:r w:rsidRPr="008E6BB8">
              <w:rPr>
                <w:rFonts w:ascii="Trebuchet MS" w:hAnsi="Trebuchet MS" w:cs="Tahoma"/>
                <w:color w:val="000000"/>
                <w:sz w:val="20"/>
                <w:lang w:val="en-GB" w:eastAsia="en-IE"/>
              </w:rPr>
              <w:t>(pilot action, strategy or action plan). Measurement cannot take place beyond one year after project completion.</w:t>
            </w:r>
          </w:p>
          <w:p w14:paraId="305F8C4A" w14:textId="4441224D" w:rsidR="00B30E51" w:rsidRPr="003B5BF1" w:rsidRDefault="00B30E51" w:rsidP="00B30E51">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p>
        </w:tc>
      </w:tr>
      <w:tr w:rsidR="00B82B81" w:rsidRPr="003B5BF1" w14:paraId="4D776FE5" w14:textId="77777777" w:rsidTr="00D45769">
        <w:trPr>
          <w:trHeight w:val="396"/>
        </w:trPr>
        <w:tc>
          <w:tcPr>
            <w:cnfStyle w:val="001000000000" w:firstRow="0" w:lastRow="0" w:firstColumn="1" w:lastColumn="0" w:oddVBand="0" w:evenVBand="0" w:oddHBand="0" w:evenHBand="0" w:firstRowFirstColumn="0" w:firstRowLastColumn="0" w:lastRowFirstColumn="0" w:lastRowLastColumn="0"/>
            <w:tcW w:w="704" w:type="dxa"/>
            <w:noWrap/>
          </w:tcPr>
          <w:p w14:paraId="75EAB445" w14:textId="7608F63A" w:rsidR="00B82B81" w:rsidRPr="00D45769" w:rsidRDefault="00B82B81" w:rsidP="00B82B81">
            <w:pPr>
              <w:jc w:val="center"/>
              <w:rPr>
                <w:rFonts w:ascii="Trebuchet MS" w:hAnsi="Trebuchet MS" w:cs="Tahoma"/>
                <w:color w:val="000000"/>
                <w:sz w:val="20"/>
                <w:lang w:val="en-GB" w:eastAsia="en-IE"/>
              </w:rPr>
            </w:pPr>
            <w:r w:rsidRPr="00D45769">
              <w:rPr>
                <w:rFonts w:ascii="Trebuchet MS" w:hAnsi="Trebuchet MS" w:cs="Tahoma"/>
                <w:color w:val="000000"/>
                <w:sz w:val="20"/>
                <w:lang w:val="en-GB" w:eastAsia="en-IE"/>
              </w:rPr>
              <w:t>19</w:t>
            </w:r>
          </w:p>
        </w:tc>
        <w:tc>
          <w:tcPr>
            <w:tcW w:w="2204" w:type="dxa"/>
            <w:noWrap/>
            <w:hideMark/>
          </w:tcPr>
          <w:p w14:paraId="4812AF81" w14:textId="50DAFAD1" w:rsidR="00B82B81" w:rsidRPr="00D45769" w:rsidRDefault="00B82B81" w:rsidP="00B82B81">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D45769">
              <w:rPr>
                <w:rFonts w:ascii="Trebuchet MS" w:hAnsi="Trebuchet MS" w:cs="Tahoma"/>
                <w:b/>
                <w:bCs/>
                <w:color w:val="000000"/>
                <w:sz w:val="20"/>
                <w:lang w:val="en-GB" w:eastAsia="en-IE"/>
              </w:rPr>
              <w:t>Aggregation issues</w:t>
            </w:r>
          </w:p>
        </w:tc>
        <w:tc>
          <w:tcPr>
            <w:tcW w:w="6784" w:type="dxa"/>
          </w:tcPr>
          <w:p w14:paraId="311D55F5" w14:textId="13245FCD" w:rsidR="00B82B81" w:rsidRPr="006C0B0B" w:rsidRDefault="00B82B81" w:rsidP="00D45769">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One project may achieve one or more taken-up or upscaled solutions. If one solution is up-taken/up-scaled by more organizations, it will still be counted as a single solution.</w:t>
            </w:r>
          </w:p>
        </w:tc>
      </w:tr>
      <w:tr w:rsidR="00B82B81" w:rsidRPr="003B5BF1" w14:paraId="11657288" w14:textId="77777777" w:rsidTr="00D45769">
        <w:trPr>
          <w:trHeight w:val="542"/>
        </w:trPr>
        <w:tc>
          <w:tcPr>
            <w:cnfStyle w:val="001000000000" w:firstRow="0" w:lastRow="0" w:firstColumn="1" w:lastColumn="0" w:oddVBand="0" w:evenVBand="0" w:oddHBand="0" w:evenHBand="0" w:firstRowFirstColumn="0" w:firstRowLastColumn="0" w:lastRowFirstColumn="0" w:lastRowLastColumn="0"/>
            <w:tcW w:w="704" w:type="dxa"/>
            <w:noWrap/>
          </w:tcPr>
          <w:p w14:paraId="7A0C8080" w14:textId="6652CF30" w:rsidR="00B82B81" w:rsidRPr="00D45769" w:rsidRDefault="00B82B81" w:rsidP="00B82B81">
            <w:pPr>
              <w:jc w:val="center"/>
              <w:rPr>
                <w:rFonts w:ascii="Trebuchet MS" w:hAnsi="Trebuchet MS" w:cs="Tahoma"/>
                <w:color w:val="000000"/>
                <w:sz w:val="20"/>
                <w:lang w:val="en-GB" w:eastAsia="en-IE"/>
              </w:rPr>
            </w:pPr>
            <w:r w:rsidRPr="00D45769">
              <w:rPr>
                <w:rFonts w:ascii="Trebuchet MS" w:hAnsi="Trebuchet MS" w:cs="Tahoma"/>
                <w:color w:val="000000"/>
                <w:sz w:val="20"/>
                <w:lang w:val="en-GB" w:eastAsia="en-IE"/>
              </w:rPr>
              <w:t>11</w:t>
            </w:r>
          </w:p>
        </w:tc>
        <w:tc>
          <w:tcPr>
            <w:tcW w:w="2204" w:type="dxa"/>
            <w:noWrap/>
            <w:hideMark/>
          </w:tcPr>
          <w:p w14:paraId="4CAAA64F" w14:textId="11E3404D" w:rsidR="00B82B81" w:rsidRPr="00D45769" w:rsidRDefault="00B82B81" w:rsidP="00B82B81">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D45769">
              <w:rPr>
                <w:rFonts w:ascii="Trebuchet MS" w:hAnsi="Trebuchet MS" w:cs="Tahoma"/>
                <w:b/>
                <w:bCs/>
                <w:color w:val="000000"/>
                <w:sz w:val="20"/>
                <w:lang w:val="en-GB" w:eastAsia="en-IE"/>
              </w:rPr>
              <w:t>Reporting</w:t>
            </w:r>
          </w:p>
        </w:tc>
        <w:tc>
          <w:tcPr>
            <w:tcW w:w="6784" w:type="dxa"/>
          </w:tcPr>
          <w:p w14:paraId="3F41094D" w14:textId="77777777" w:rsidR="00F138FE" w:rsidRPr="00740972" w:rsidRDefault="00F138FE" w:rsidP="00F138FE">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740972">
              <w:rPr>
                <w:rFonts w:ascii="Trebuchet MS" w:hAnsi="Trebuchet MS" w:cs="Tahoma"/>
                <w:b/>
                <w:bCs/>
                <w:color w:val="4472C4" w:themeColor="accent1"/>
                <w:szCs w:val="24"/>
                <w:lang w:val="en-GB" w:eastAsia="en-IE"/>
              </w:rPr>
              <w:t>EC instructions</w:t>
            </w:r>
            <w:r>
              <w:rPr>
                <w:rFonts w:ascii="Trebuchet MS" w:hAnsi="Trebuchet MS" w:cs="Tahoma"/>
                <w:b/>
                <w:bCs/>
                <w:color w:val="4472C4" w:themeColor="accent1"/>
                <w:szCs w:val="24"/>
                <w:lang w:val="en-GB" w:eastAsia="en-IE"/>
              </w:rPr>
              <w:t>:</w:t>
            </w:r>
          </w:p>
          <w:p w14:paraId="3D0E9661" w14:textId="77777777" w:rsidR="00F138FE" w:rsidRPr="003B5BF1" w:rsidRDefault="00F138FE" w:rsidP="00F138FE">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Forecast for selected projects and achieved values, both cumulative to date (CPR Annex VII, Table 3).</w:t>
            </w:r>
          </w:p>
          <w:p w14:paraId="72D168D8" w14:textId="7D7ED154" w:rsidR="002F388A" w:rsidRDefault="002F388A" w:rsidP="002F388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0C2BB7">
              <w:rPr>
                <w:rFonts w:ascii="Trebuchet MS" w:hAnsi="Trebuchet MS" w:cs="Tahoma"/>
                <w:b/>
                <w:bCs/>
                <w:color w:val="4472C4" w:themeColor="accent1"/>
                <w:szCs w:val="24"/>
                <w:lang w:val="en-GB" w:eastAsia="en-IE"/>
              </w:rPr>
              <w:t>indications</w:t>
            </w:r>
          </w:p>
          <w:p w14:paraId="7CC7D8A1" w14:textId="77777777" w:rsidR="00B30E51" w:rsidRPr="00527EAB" w:rsidRDefault="00B30E51" w:rsidP="002F388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p>
          <w:p w14:paraId="3373F5DC" w14:textId="77777777" w:rsidR="00F138FE" w:rsidRPr="003B5BF1" w:rsidRDefault="00F138FE" w:rsidP="00F138FE">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Projects will set up targets for this indicator in the application form.</w:t>
            </w:r>
          </w:p>
          <w:p w14:paraId="11491C7A" w14:textId="77777777" w:rsidR="00F138FE" w:rsidRPr="003B5BF1" w:rsidRDefault="00F138FE" w:rsidP="00F138FE">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targets should be reasonable and realistic, in direct connection with the Specific Objective of the Programme.</w:t>
            </w:r>
          </w:p>
          <w:p w14:paraId="7FCCF9C1" w14:textId="564C6A63" w:rsidR="00F138FE" w:rsidRPr="003B5BF1" w:rsidRDefault="00F138FE" w:rsidP="00F138FE">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Please consider the fact that this indicator shall be reported </w:t>
            </w:r>
            <w:r w:rsidR="000C2BB7">
              <w:rPr>
                <w:rFonts w:ascii="Trebuchet MS" w:hAnsi="Trebuchet MS" w:cs="Tahoma"/>
                <w:color w:val="000000"/>
                <w:sz w:val="20"/>
                <w:lang w:val="en-GB" w:eastAsia="en-IE"/>
              </w:rPr>
              <w:t xml:space="preserve">during the </w:t>
            </w:r>
            <w:r w:rsidR="0008458B">
              <w:rPr>
                <w:rFonts w:ascii="Trebuchet MS" w:hAnsi="Trebuchet MS" w:cs="Tahoma"/>
                <w:color w:val="000000"/>
                <w:sz w:val="20"/>
                <w:lang w:val="en-GB" w:eastAsia="en-IE"/>
              </w:rPr>
              <w:t xml:space="preserve">project implementation (if planned by the project) </w:t>
            </w:r>
            <w:r w:rsidR="000C2BB7" w:rsidRPr="000C2BB7">
              <w:rPr>
                <w:rFonts w:ascii="Trebuchet MS" w:hAnsi="Trebuchet MS" w:cs="Tahoma"/>
                <w:color w:val="000000"/>
                <w:sz w:val="20"/>
                <w:lang w:val="en-GB" w:eastAsia="en-IE"/>
              </w:rPr>
              <w:t>or up to one year after project completion</w:t>
            </w:r>
            <w:r w:rsidRPr="003B5BF1">
              <w:rPr>
                <w:rFonts w:ascii="Trebuchet MS" w:hAnsi="Trebuchet MS" w:cs="Tahoma"/>
                <w:color w:val="000000"/>
                <w:sz w:val="20"/>
                <w:lang w:val="en-GB" w:eastAsia="en-IE"/>
              </w:rPr>
              <w:t xml:space="preserve">, considering the reporting timeframe. </w:t>
            </w:r>
            <w:r w:rsidR="0008458B">
              <w:rPr>
                <w:rFonts w:ascii="Trebuchet MS" w:hAnsi="Trebuchet MS" w:cs="Tahoma"/>
                <w:color w:val="000000"/>
                <w:sz w:val="20"/>
                <w:lang w:val="en-GB" w:eastAsia="en-IE"/>
              </w:rPr>
              <w:t xml:space="preserve"> </w:t>
            </w:r>
            <w:r w:rsidR="0008458B" w:rsidRPr="008E6BB8">
              <w:rPr>
                <w:rFonts w:ascii="Trebuchet MS" w:hAnsi="Trebuchet MS" w:cs="Tahoma"/>
                <w:color w:val="000000"/>
                <w:sz w:val="20"/>
                <w:lang w:val="en-GB" w:eastAsia="en-IE"/>
              </w:rPr>
              <w:t>Measurement cannot take place beyond one year after project completion.</w:t>
            </w:r>
          </w:p>
          <w:p w14:paraId="193E984D" w14:textId="7596582C" w:rsidR="00B82B81" w:rsidRPr="003B5BF1" w:rsidRDefault="00F138FE" w:rsidP="00F138FE">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Data must be uploaded to JEMS.</w:t>
            </w:r>
          </w:p>
        </w:tc>
      </w:tr>
      <w:tr w:rsidR="00B82B81" w:rsidRPr="003B5BF1" w14:paraId="53CF6702" w14:textId="77777777" w:rsidTr="00D45769">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7BE7737D" w14:textId="6A303F15" w:rsidR="00B82B81" w:rsidRPr="00D45769" w:rsidRDefault="00B82B81" w:rsidP="00B82B81">
            <w:pPr>
              <w:jc w:val="center"/>
              <w:rPr>
                <w:rFonts w:ascii="Trebuchet MS" w:hAnsi="Trebuchet MS" w:cs="Tahoma"/>
                <w:color w:val="000000"/>
                <w:sz w:val="20"/>
                <w:lang w:val="en-GB" w:eastAsia="en-IE"/>
              </w:rPr>
            </w:pPr>
            <w:r w:rsidRPr="00D45769">
              <w:rPr>
                <w:rFonts w:ascii="Trebuchet MS" w:hAnsi="Trebuchet MS" w:cs="Tahoma"/>
                <w:color w:val="000000"/>
                <w:sz w:val="20"/>
                <w:lang w:val="en-GB" w:eastAsia="en-IE"/>
              </w:rPr>
              <w:t>12</w:t>
            </w:r>
          </w:p>
        </w:tc>
        <w:tc>
          <w:tcPr>
            <w:tcW w:w="2204" w:type="dxa"/>
            <w:noWrap/>
            <w:hideMark/>
          </w:tcPr>
          <w:p w14:paraId="7946896E" w14:textId="57F10070" w:rsidR="00B82B81" w:rsidRPr="00D45769" w:rsidRDefault="00B82B81" w:rsidP="00B82B81">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D45769">
              <w:rPr>
                <w:rFonts w:ascii="Trebuchet MS" w:hAnsi="Trebuchet MS" w:cs="Tahoma"/>
                <w:b/>
                <w:bCs/>
                <w:color w:val="000000"/>
                <w:sz w:val="20"/>
                <w:lang w:val="en-GB" w:eastAsia="en-IE"/>
              </w:rPr>
              <w:t>References</w:t>
            </w:r>
          </w:p>
        </w:tc>
        <w:tc>
          <w:tcPr>
            <w:tcW w:w="6784" w:type="dxa"/>
          </w:tcPr>
          <w:p w14:paraId="22132717" w14:textId="6A8C3545" w:rsidR="00B82B81" w:rsidRPr="003B5BF1" w:rsidRDefault="002A047F" w:rsidP="00D45769">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hyperlink r:id="rId17" w:history="1">
              <w:r w:rsidR="00B82B81" w:rsidRPr="003B5BF1">
                <w:rPr>
                  <w:rStyle w:val="Hyperlink"/>
                  <w:rFonts w:ascii="Trebuchet MS" w:hAnsi="Trebuchet MS" w:cs="Tahoma"/>
                  <w:sz w:val="20"/>
                  <w:lang w:val="en-GB" w:eastAsia="en-IE"/>
                </w:rPr>
                <w:t xml:space="preserve">Commission Staff Working Document </w:t>
              </w:r>
              <w:r w:rsidR="00B82B81" w:rsidRPr="003B5BF1">
                <w:rPr>
                  <w:rStyle w:val="Hyperlink"/>
                  <w:rFonts w:ascii="Trebuchet MS" w:hAnsi="Trebuchet MS" w:cs="Tahoma"/>
                  <w:i/>
                  <w:iCs/>
                  <w:sz w:val="20"/>
                  <w:lang w:val="en-GB" w:eastAsia="en-IE"/>
                </w:rPr>
                <w:t>Performance, monitoring and evaluation of the European Regional Development Fund, the Cohesion Fund and the Just Transition Fund in 2021-2027</w:t>
              </w:r>
            </w:hyperlink>
          </w:p>
        </w:tc>
      </w:tr>
      <w:tr w:rsidR="00B82B81" w:rsidRPr="003B5BF1" w14:paraId="1D3404D1" w14:textId="77777777" w:rsidTr="00D45769">
        <w:trPr>
          <w:trHeight w:val="416"/>
        </w:trPr>
        <w:tc>
          <w:tcPr>
            <w:cnfStyle w:val="001000000000" w:firstRow="0" w:lastRow="0" w:firstColumn="1" w:lastColumn="0" w:oddVBand="0" w:evenVBand="0" w:oddHBand="0" w:evenHBand="0" w:firstRowFirstColumn="0" w:firstRowLastColumn="0" w:lastRowFirstColumn="0" w:lastRowLastColumn="0"/>
            <w:tcW w:w="704" w:type="dxa"/>
            <w:noWrap/>
          </w:tcPr>
          <w:p w14:paraId="56AFA6C5" w14:textId="56B6695B" w:rsidR="00B82B81" w:rsidRPr="00D45769" w:rsidRDefault="00B82B81" w:rsidP="00B82B81">
            <w:pPr>
              <w:jc w:val="center"/>
              <w:rPr>
                <w:rFonts w:ascii="Trebuchet MS" w:hAnsi="Trebuchet MS" w:cs="Tahoma"/>
                <w:color w:val="000000"/>
                <w:sz w:val="20"/>
                <w:lang w:val="en-GB" w:eastAsia="en-IE"/>
              </w:rPr>
            </w:pPr>
            <w:r w:rsidRPr="00D45769">
              <w:rPr>
                <w:rFonts w:ascii="Trebuchet MS" w:hAnsi="Trebuchet MS" w:cs="Tahoma"/>
                <w:color w:val="000000"/>
                <w:sz w:val="20"/>
                <w:lang w:val="en-GB" w:eastAsia="en-IE"/>
              </w:rPr>
              <w:t>13</w:t>
            </w:r>
          </w:p>
        </w:tc>
        <w:tc>
          <w:tcPr>
            <w:tcW w:w="2204" w:type="dxa"/>
            <w:noWrap/>
            <w:hideMark/>
          </w:tcPr>
          <w:p w14:paraId="2B9DB4C0" w14:textId="2EF4B90D" w:rsidR="00B82B81" w:rsidRPr="00D45769" w:rsidRDefault="00B82B81" w:rsidP="00B82B81">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D45769">
              <w:rPr>
                <w:rFonts w:ascii="Trebuchet MS" w:hAnsi="Trebuchet MS" w:cs="Tahoma"/>
                <w:b/>
                <w:bCs/>
                <w:color w:val="000000"/>
                <w:sz w:val="20"/>
                <w:lang w:val="en-GB" w:eastAsia="en-IE"/>
              </w:rPr>
              <w:t>Notes</w:t>
            </w:r>
          </w:p>
        </w:tc>
        <w:tc>
          <w:tcPr>
            <w:tcW w:w="6784" w:type="dxa"/>
          </w:tcPr>
          <w:p w14:paraId="3F7BE011" w14:textId="4C9A3EEA" w:rsidR="002F388A" w:rsidRPr="00527EAB" w:rsidRDefault="002F388A" w:rsidP="002F388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08458B">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0676D246" w14:textId="77777777" w:rsidR="00B82B81" w:rsidRPr="003B5BF1" w:rsidRDefault="00B82B81" w:rsidP="00D45769">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915A1">
              <w:rPr>
                <w:rFonts w:ascii="Trebuchet MS" w:hAnsi="Trebuchet MS" w:cs="Tahoma"/>
                <w:color w:val="000000"/>
                <w:sz w:val="20"/>
                <w:lang w:val="en-GB" w:eastAsia="en-IE"/>
              </w:rPr>
              <w:t>Link between solutions and pilot actions:</w:t>
            </w:r>
            <w:r w:rsidRPr="00264963">
              <w:rPr>
                <w:rFonts w:ascii="Trebuchet MS" w:hAnsi="Trebuchet MS"/>
                <w:lang w:val="en-GB"/>
              </w:rPr>
              <w:t xml:space="preserve"> </w:t>
            </w:r>
            <w:r w:rsidRPr="003B5BF1">
              <w:rPr>
                <w:rFonts w:ascii="Trebuchet MS" w:hAnsi="Trebuchet MS" w:cs="Tahoma"/>
                <w:color w:val="000000"/>
                <w:sz w:val="20"/>
                <w:lang w:val="en-GB" w:eastAsia="en-IE"/>
              </w:rPr>
              <w:t xml:space="preserve">a solution, or elements of a solution, may be developed and tested through one or more pilot actions. </w:t>
            </w:r>
          </w:p>
          <w:p w14:paraId="5E952201" w14:textId="39B0BC04" w:rsidR="00B82B81" w:rsidRPr="003B5BF1" w:rsidRDefault="00F138FE" w:rsidP="00D45769">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noProof/>
                <w:sz w:val="20"/>
              </w:rPr>
              <mc:AlternateContent>
                <mc:Choice Requires="wpg">
                  <w:drawing>
                    <wp:inline distT="0" distB="0" distL="0" distR="0" wp14:anchorId="4C29C7AF" wp14:editId="79DE636E">
                      <wp:extent cx="4400550" cy="1359673"/>
                      <wp:effectExtent l="0" t="0" r="19050" b="12065"/>
                      <wp:docPr id="55" name="Group 55"/>
                      <wp:cNvGraphicFramePr/>
                      <a:graphic xmlns:a="http://schemas.openxmlformats.org/drawingml/2006/main">
                        <a:graphicData uri="http://schemas.microsoft.com/office/word/2010/wordprocessingGroup">
                          <wpg:wgp>
                            <wpg:cNvGrpSpPr/>
                            <wpg:grpSpPr>
                              <a:xfrm>
                                <a:off x="0" y="0"/>
                                <a:ext cx="4400550" cy="1359673"/>
                                <a:chOff x="0" y="0"/>
                                <a:chExt cx="4147309" cy="1028942"/>
                              </a:xfrm>
                            </wpg:grpSpPr>
                            <wps:wsp>
                              <wps:cNvPr id="56" name="Text Box 56"/>
                              <wps:cNvSpPr txBox="1"/>
                              <wps:spPr>
                                <a:xfrm>
                                  <a:off x="946760" y="0"/>
                                  <a:ext cx="3200549" cy="1028942"/>
                                </a:xfrm>
                                <a:prstGeom prst="roundRect">
                                  <a:avLst/>
                                </a:prstGeom>
                                <a:solidFill>
                                  <a:schemeClr val="accent6">
                                    <a:lumMod val="20000"/>
                                    <a:lumOff val="80000"/>
                                  </a:schemeClr>
                                </a:solidFill>
                                <a:ln>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64040254" w14:textId="77777777" w:rsidR="00224CCF" w:rsidRPr="008E6BB8" w:rsidRDefault="00224CCF" w:rsidP="00F138FE">
                                    <w:pPr>
                                      <w:spacing w:after="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Please note that this indicator only counts the number of solutions which have been taken-up/scaled up by a given organisation during the implementation of the project or within one year after project completion and not the number of pilot actions developed or tested or that of the strategies and actions plans developed.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 name="Picture 5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87327"/>
                                  <a:ext cx="881380" cy="621106"/>
                                </a:xfrm>
                                <a:prstGeom prst="rect">
                                  <a:avLst/>
                                </a:prstGeom>
                                <a:noFill/>
                                <a:ln>
                                  <a:noFill/>
                                </a:ln>
                              </pic:spPr>
                            </pic:pic>
                          </wpg:wgp>
                        </a:graphicData>
                      </a:graphic>
                    </wp:inline>
                  </w:drawing>
                </mc:Choice>
                <mc:Fallback>
                  <w:pict>
                    <v:group w14:anchorId="4C29C7AF" id="Group 55" o:spid="_x0000_s1047" style="width:346.5pt;height:107.05pt;mso-position-horizontal-relative:char;mso-position-vertical-relative:line" coordsize="41473,1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">
                      <v:roundrect id="Text Box 56" o:spid="_x0000_s1048" style="position:absolute;left:9467;width:32006;height:102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Hj8MA&#10;AADbAAAADwAAAGRycy9kb3ducmV2LnhtbESPQWsCMRSE7wX/Q3hCbzVRqJTVKCoUKh5qVz14e2ye&#10;u4ublyWJ6/rvG6HQ4zAz3zDzZW8b0ZEPtWMN45ECQVw4U3Op4Xj4fPsAESKywcYxaXhQgOVi8DLH&#10;zLg7/1CXx1IkCIcMNVQxtpmUoajIYhi5ljh5F+ctxiR9KY3He4LbRk6UmkqLNaeFClvaVFRc85vV&#10;sN9S15erc0vfp4m/HnbKrUlp/TrsVzMQkfr4H/5rfxkN71N4fk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Hj8MAAADbAAAADwAAAAAAAAAAAAAAAACYAgAAZHJzL2Rv&#10;d25yZXYueG1sUEsFBgAAAAAEAAQA9QAAAIgDAAAAAA==&#10;" fillcolor="#e2efd9 [665]" strokecolor="#70ad47 [3209]" strokeweight="1pt">
                        <v:stroke joinstyle="miter"/>
                        <v:textbox>
                          <w:txbxContent>
                            <w:p w14:paraId="64040254" w14:textId="77777777" w:rsidR="00224CCF" w:rsidRPr="008E6BB8" w:rsidRDefault="00224CCF" w:rsidP="00F138FE">
                              <w:pPr>
                                <w:spacing w:after="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Please note that this indicator only counts the number of solutions which have been taken-up/scaled up by a given organisation during the implementation of the project or within one year after project completion and not the number of pilot actions developed or tested or that of the strategies and actions plans developed.</w:t>
                              </w:r>
                            </w:p>
                          </w:txbxContent>
                        </v:textbox>
                      </v:roundrect>
                      <v:shape id="Picture 57" o:spid="_x0000_s1049" type="#_x0000_t75" style="position:absolute;top:2873;width:8813;height:6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l3a/CAAAA2wAAAA8AAABkcnMvZG93bnJldi54bWxEj0FrwkAUhO+C/2F5gjfdWLCW1FXaotBT&#10;idreH9lnNjb7NmRfTfz33ULB4zAz3zDr7eAbdaUu1oENLOYZKOIy2JorA5+n/ewJVBRki01gMnCj&#10;CNvNeLTG3IaeD3Q9SqUShGOOBpxIm2sdS0ce4zy0xMk7h86jJNlV2nbYJ7hv9EOWPWqPNacFhy29&#10;OSq/jz/ewGlxK/TF71+L3WrnvkSo6KsPY6aT4eUZlNAg9/B/+90aWK7g70v6AXr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pd2vwgAAANsAAAAPAAAAAAAAAAAAAAAAAJ8C&#10;AABkcnMvZG93bnJldi54bWxQSwUGAAAAAAQABAD3AAAAjgMAAAAA&#10;">
                        <v:imagedata r:id="rId10" o:title=""/>
                        <v:path arrowok="t"/>
                      </v:shape>
                      <w10:anchorlock/>
                    </v:group>
                  </w:pict>
                </mc:Fallback>
              </mc:AlternateContent>
            </w:r>
          </w:p>
          <w:p w14:paraId="1A465C01" w14:textId="3E62973C" w:rsidR="00B82B81" w:rsidRPr="003B5BF1" w:rsidRDefault="001F03A4" w:rsidP="00D45769">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bCs/>
                <w:color w:val="000000"/>
                <w:sz w:val="20"/>
                <w:lang w:val="en-GB" w:eastAsia="en-IE"/>
              </w:rPr>
              <w:t>To</w:t>
            </w:r>
            <w:r w:rsidR="00B82B81" w:rsidRPr="003B5BF1">
              <w:rPr>
                <w:rFonts w:ascii="Trebuchet MS" w:hAnsi="Trebuchet MS" w:cs="Tahoma"/>
                <w:color w:val="000000"/>
                <w:sz w:val="20"/>
                <w:lang w:val="en-GB" w:eastAsia="en-IE"/>
              </w:rPr>
              <w:t xml:space="preserve"> ensure the success of the scaling up process of the solutions, the partners shall propose clear measures since the application stage. As </w:t>
            </w:r>
            <w:r w:rsidRPr="003B5BF1">
              <w:rPr>
                <w:rFonts w:ascii="Trebuchet MS" w:hAnsi="Trebuchet MS" w:cs="Tahoma"/>
                <w:color w:val="000000"/>
                <w:sz w:val="20"/>
                <w:lang w:val="en-GB" w:eastAsia="en-IE"/>
              </w:rPr>
              <w:t>such, the</w:t>
            </w:r>
            <w:r w:rsidR="00B82B81" w:rsidRPr="003B5BF1">
              <w:rPr>
                <w:rFonts w:ascii="Trebuchet MS" w:hAnsi="Trebuchet MS" w:cs="Tahoma"/>
                <w:color w:val="000000"/>
                <w:sz w:val="20"/>
                <w:lang w:val="en-GB" w:eastAsia="en-IE"/>
              </w:rPr>
              <w:t xml:space="preserve"> applicants shall propose measures for ensuring sustainability and durability of the project, focused towards:</w:t>
            </w:r>
          </w:p>
          <w:p w14:paraId="18444B76" w14:textId="67001324" w:rsidR="00B82B81" w:rsidRPr="003B5BF1" w:rsidRDefault="00B82B81" w:rsidP="00D45769">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  increasing visibility of the pilot actions, strategies, action plans so that other organizations can adopt/up-scale </w:t>
            </w:r>
            <w:r w:rsidR="001F03A4" w:rsidRPr="003B5BF1">
              <w:rPr>
                <w:rFonts w:ascii="Trebuchet MS" w:hAnsi="Trebuchet MS" w:cs="Tahoma"/>
                <w:color w:val="000000"/>
                <w:sz w:val="20"/>
                <w:lang w:val="en-GB" w:eastAsia="en-IE"/>
              </w:rPr>
              <w:t>them.</w:t>
            </w:r>
          </w:p>
          <w:p w14:paraId="5C2BF3C7" w14:textId="6733169F" w:rsidR="00B82B81" w:rsidRPr="003B5BF1" w:rsidRDefault="00B82B81" w:rsidP="00D45769">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  propose clear measures for facilitating the adoption/ scaling-up of the pilot actions, strategies, action plans by the partners of the project themselves (indicate the distribution channels of the tested pilot actions). These elements will be detailed in the Application Form. </w:t>
            </w:r>
          </w:p>
        </w:tc>
      </w:tr>
    </w:tbl>
    <w:p w14:paraId="671FC8BC" w14:textId="5D4F8AD9" w:rsidR="008636E8" w:rsidRPr="00122056" w:rsidRDefault="008636E8" w:rsidP="00540184">
      <w:pPr>
        <w:rPr>
          <w:rFonts w:ascii="Trebuchet MS" w:hAnsi="Trebuchet MS"/>
          <w:lang w:val="en-GB"/>
        </w:rPr>
      </w:pPr>
    </w:p>
    <w:p w14:paraId="12F22BDB" w14:textId="001A9D8D" w:rsidR="00640879" w:rsidRPr="003B5BF1" w:rsidRDefault="003C015B" w:rsidP="006D09EC">
      <w:pPr>
        <w:pStyle w:val="Heading4"/>
        <w:rPr>
          <w:rFonts w:ascii="Trebuchet MS" w:eastAsiaTheme="minorHAnsi" w:hAnsi="Trebuchet MS" w:cs="Tahoma"/>
          <w:b/>
          <w:bCs/>
          <w:i w:val="0"/>
          <w:iCs w:val="0"/>
          <w:sz w:val="24"/>
          <w:szCs w:val="24"/>
          <w:lang w:val="en-GB"/>
        </w:rPr>
      </w:pPr>
      <w:bookmarkStart w:id="3" w:name="_Toc120105527"/>
      <w:r w:rsidRPr="00122056">
        <w:rPr>
          <w:rFonts w:ascii="Trebuchet MS" w:hAnsi="Trebuchet MS"/>
          <w:b/>
          <w:bCs/>
          <w:i w:val="0"/>
          <w:iCs w:val="0"/>
          <w:sz w:val="24"/>
          <w:szCs w:val="24"/>
          <w:lang w:val="en-GB"/>
        </w:rPr>
        <w:t>RCO87 Organizations cooperating across borders</w:t>
      </w:r>
      <w:bookmarkEnd w:id="3"/>
      <w:r w:rsidRPr="00122056">
        <w:rPr>
          <w:rFonts w:ascii="Trebuchet MS" w:hAnsi="Trebuchet MS"/>
          <w:b/>
          <w:bCs/>
          <w:i w:val="0"/>
          <w:iCs w:val="0"/>
          <w:sz w:val="24"/>
          <w:szCs w:val="24"/>
          <w:lang w:val="en-GB"/>
        </w:rPr>
        <w:tab/>
      </w:r>
    </w:p>
    <w:tbl>
      <w:tblPr>
        <w:tblStyle w:val="GridTable1Light-Accent31"/>
        <w:tblW w:w="10201" w:type="dxa"/>
        <w:tblLook w:val="04A0" w:firstRow="1" w:lastRow="0" w:firstColumn="1" w:lastColumn="0" w:noHBand="0" w:noVBand="1"/>
      </w:tblPr>
      <w:tblGrid>
        <w:gridCol w:w="704"/>
        <w:gridCol w:w="2078"/>
        <w:gridCol w:w="7419"/>
      </w:tblGrid>
      <w:tr w:rsidR="00640879" w:rsidRPr="003B5BF1" w14:paraId="302E6DA4" w14:textId="77777777" w:rsidTr="00A522F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4" w:type="dxa"/>
            <w:shd w:val="clear" w:color="auto" w:fill="70AD47" w:themeFill="accent6"/>
            <w:noWrap/>
            <w:hideMark/>
          </w:tcPr>
          <w:p w14:paraId="6F89320B" w14:textId="77777777" w:rsidR="00640879" w:rsidRPr="006C0B0B" w:rsidRDefault="00640879" w:rsidP="00F323CE">
            <w:pPr>
              <w:jc w:val="center"/>
              <w:rPr>
                <w:rFonts w:ascii="Trebuchet MS" w:hAnsi="Trebuchet MS" w:cs="Tahoma"/>
                <w:b w:val="0"/>
                <w:color w:val="000000"/>
                <w:sz w:val="20"/>
                <w:lang w:val="en-GB" w:eastAsia="en-IE"/>
              </w:rPr>
            </w:pPr>
            <w:r w:rsidRPr="006C0B0B">
              <w:rPr>
                <w:rFonts w:ascii="Trebuchet MS" w:hAnsi="Trebuchet MS" w:cs="Tahoma"/>
                <w:color w:val="000000"/>
                <w:sz w:val="20"/>
                <w:lang w:val="en-GB" w:eastAsia="en-IE"/>
              </w:rPr>
              <w:t>Row ID</w:t>
            </w:r>
          </w:p>
        </w:tc>
        <w:tc>
          <w:tcPr>
            <w:tcW w:w="2078" w:type="dxa"/>
            <w:shd w:val="clear" w:color="auto" w:fill="70AD47" w:themeFill="accent6"/>
            <w:noWrap/>
            <w:hideMark/>
          </w:tcPr>
          <w:p w14:paraId="7D51C6C1" w14:textId="77777777" w:rsidR="00640879" w:rsidRPr="006C0B0B" w:rsidRDefault="00640879" w:rsidP="00F323CE">
            <w:pPr>
              <w:cnfStyle w:val="100000000000" w:firstRow="1" w:lastRow="0" w:firstColumn="0" w:lastColumn="0" w:oddVBand="0" w:evenVBand="0" w:oddHBand="0" w:evenHBand="0" w:firstRowFirstColumn="0" w:firstRowLastColumn="0" w:lastRowFirstColumn="0" w:lastRowLastColumn="0"/>
              <w:rPr>
                <w:rFonts w:ascii="Trebuchet MS" w:hAnsi="Trebuchet MS" w:cs="Tahoma"/>
                <w:b w:val="0"/>
                <w:color w:val="000000"/>
                <w:sz w:val="20"/>
                <w:lang w:val="en-GB" w:eastAsia="en-IE"/>
              </w:rPr>
            </w:pPr>
            <w:r w:rsidRPr="006C0B0B">
              <w:rPr>
                <w:rFonts w:ascii="Trebuchet MS" w:hAnsi="Trebuchet MS" w:cs="Tahoma"/>
                <w:color w:val="000000"/>
                <w:sz w:val="20"/>
                <w:lang w:val="en-GB" w:eastAsia="en-IE"/>
              </w:rPr>
              <w:t>Field</w:t>
            </w:r>
          </w:p>
        </w:tc>
        <w:tc>
          <w:tcPr>
            <w:tcW w:w="7419" w:type="dxa"/>
            <w:shd w:val="clear" w:color="auto" w:fill="70AD47" w:themeFill="accent6"/>
            <w:noWrap/>
            <w:hideMark/>
          </w:tcPr>
          <w:p w14:paraId="4542D692" w14:textId="77777777" w:rsidR="00640879" w:rsidRPr="00D915A1" w:rsidRDefault="00640879" w:rsidP="00F323CE">
            <w:pPr>
              <w:cnfStyle w:val="100000000000" w:firstRow="1" w:lastRow="0" w:firstColumn="0" w:lastColumn="0" w:oddVBand="0" w:evenVBand="0" w:oddHBand="0" w:evenHBand="0" w:firstRowFirstColumn="0" w:firstRowLastColumn="0" w:lastRowFirstColumn="0" w:lastRowLastColumn="0"/>
              <w:rPr>
                <w:rFonts w:ascii="Trebuchet MS" w:hAnsi="Trebuchet MS" w:cs="Tahoma"/>
                <w:b w:val="0"/>
                <w:color w:val="000000"/>
                <w:sz w:val="20"/>
                <w:lang w:val="en-GB" w:eastAsia="en-IE"/>
              </w:rPr>
            </w:pPr>
            <w:r w:rsidRPr="00D915A1">
              <w:rPr>
                <w:rFonts w:ascii="Trebuchet MS" w:hAnsi="Trebuchet MS" w:cs="Tahoma"/>
                <w:color w:val="000000"/>
                <w:sz w:val="20"/>
                <w:lang w:val="en-GB" w:eastAsia="en-IE"/>
              </w:rPr>
              <w:t>Indicator metadata</w:t>
            </w:r>
          </w:p>
        </w:tc>
      </w:tr>
      <w:tr w:rsidR="00640879" w:rsidRPr="003B5BF1" w14:paraId="6B49626C" w14:textId="77777777" w:rsidTr="00A522FC">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0030F4D0" w14:textId="77777777" w:rsidR="00640879" w:rsidRPr="00A522FC" w:rsidRDefault="00640879" w:rsidP="00F323CE">
            <w:pPr>
              <w:jc w:val="center"/>
              <w:rPr>
                <w:rFonts w:ascii="Trebuchet MS" w:hAnsi="Trebuchet MS" w:cs="Tahoma"/>
                <w:color w:val="000000"/>
                <w:sz w:val="20"/>
                <w:lang w:val="en-GB" w:eastAsia="en-IE"/>
              </w:rPr>
            </w:pPr>
            <w:r w:rsidRPr="00A522FC">
              <w:rPr>
                <w:rFonts w:ascii="Trebuchet MS" w:hAnsi="Trebuchet MS" w:cs="Tahoma"/>
                <w:color w:val="000000"/>
                <w:sz w:val="20"/>
                <w:lang w:val="en-GB" w:eastAsia="en-IE"/>
              </w:rPr>
              <w:t>1</w:t>
            </w:r>
          </w:p>
        </w:tc>
        <w:tc>
          <w:tcPr>
            <w:tcW w:w="2078" w:type="dxa"/>
            <w:noWrap/>
            <w:hideMark/>
          </w:tcPr>
          <w:p w14:paraId="712C86EF" w14:textId="77777777" w:rsidR="00640879" w:rsidRPr="00A522FC" w:rsidRDefault="00640879"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A522FC">
              <w:rPr>
                <w:rFonts w:ascii="Trebuchet MS" w:hAnsi="Trebuchet MS" w:cs="Tahoma"/>
                <w:b/>
                <w:bCs/>
                <w:color w:val="000000"/>
                <w:sz w:val="20"/>
                <w:lang w:val="en-GB" w:eastAsia="en-IE"/>
              </w:rPr>
              <w:t>Indicator code</w:t>
            </w:r>
          </w:p>
        </w:tc>
        <w:tc>
          <w:tcPr>
            <w:tcW w:w="7419" w:type="dxa"/>
            <w:noWrap/>
          </w:tcPr>
          <w:p w14:paraId="54416195" w14:textId="77777777" w:rsidR="00640879" w:rsidRPr="00A522FC" w:rsidRDefault="00640879"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Cs/>
                <w:color w:val="000000"/>
                <w:sz w:val="20"/>
                <w:lang w:val="en-GB" w:eastAsia="en-IE"/>
              </w:rPr>
            </w:pPr>
            <w:r w:rsidRPr="00A522FC">
              <w:rPr>
                <w:rFonts w:ascii="Trebuchet MS" w:hAnsi="Trebuchet MS" w:cs="Tahoma"/>
                <w:bCs/>
                <w:color w:val="000000"/>
                <w:sz w:val="20"/>
                <w:lang w:val="en-GB" w:eastAsia="en-IE"/>
              </w:rPr>
              <w:t>RCO87</w:t>
            </w:r>
          </w:p>
        </w:tc>
      </w:tr>
      <w:tr w:rsidR="00640879" w:rsidRPr="003B5BF1" w14:paraId="68B162F8" w14:textId="77777777" w:rsidTr="00A522FC">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7951CC81" w14:textId="77777777" w:rsidR="00640879" w:rsidRPr="00A522FC" w:rsidRDefault="00640879" w:rsidP="00F323CE">
            <w:pPr>
              <w:jc w:val="center"/>
              <w:rPr>
                <w:rFonts w:ascii="Trebuchet MS" w:hAnsi="Trebuchet MS" w:cs="Tahoma"/>
                <w:color w:val="000000"/>
                <w:sz w:val="20"/>
                <w:lang w:val="en-GB" w:eastAsia="en-IE"/>
              </w:rPr>
            </w:pPr>
            <w:r w:rsidRPr="00A522FC">
              <w:rPr>
                <w:rFonts w:ascii="Trebuchet MS" w:hAnsi="Trebuchet MS" w:cs="Tahoma"/>
                <w:color w:val="000000"/>
                <w:sz w:val="20"/>
                <w:lang w:val="en-GB" w:eastAsia="en-IE"/>
              </w:rPr>
              <w:t>2</w:t>
            </w:r>
          </w:p>
        </w:tc>
        <w:tc>
          <w:tcPr>
            <w:tcW w:w="2078" w:type="dxa"/>
            <w:noWrap/>
            <w:hideMark/>
          </w:tcPr>
          <w:p w14:paraId="521F7A0E" w14:textId="77777777" w:rsidR="00640879" w:rsidRPr="00A522FC" w:rsidRDefault="00640879"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A522FC">
              <w:rPr>
                <w:rFonts w:ascii="Trebuchet MS" w:hAnsi="Trebuchet MS" w:cs="Tahoma"/>
                <w:b/>
                <w:bCs/>
                <w:color w:val="000000"/>
                <w:sz w:val="20"/>
                <w:lang w:val="en-GB" w:eastAsia="en-IE"/>
              </w:rPr>
              <w:t>Indicator name</w:t>
            </w:r>
          </w:p>
        </w:tc>
        <w:tc>
          <w:tcPr>
            <w:tcW w:w="7419" w:type="dxa"/>
          </w:tcPr>
          <w:p w14:paraId="1C9A5B68" w14:textId="77777777" w:rsidR="00640879" w:rsidRPr="00A522FC" w:rsidRDefault="00640879"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Cs/>
                <w:color w:val="000000"/>
                <w:sz w:val="20"/>
                <w:lang w:val="en-GB" w:eastAsia="en-IE"/>
              </w:rPr>
            </w:pPr>
            <w:r w:rsidRPr="00A522FC">
              <w:rPr>
                <w:rFonts w:ascii="Trebuchet MS" w:hAnsi="Trebuchet MS" w:cs="Tahoma"/>
                <w:bCs/>
                <w:color w:val="000000"/>
                <w:sz w:val="20"/>
                <w:lang w:val="en-GB" w:eastAsia="en-IE"/>
              </w:rPr>
              <w:t>Organisations cooperating across borders</w:t>
            </w:r>
          </w:p>
        </w:tc>
      </w:tr>
      <w:tr w:rsidR="00640879" w:rsidRPr="003B5BF1" w14:paraId="32991F3C" w14:textId="77777777" w:rsidTr="00A522FC">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365681BA" w14:textId="77777777" w:rsidR="00640879" w:rsidRPr="00A522FC" w:rsidRDefault="00640879" w:rsidP="00F323CE">
            <w:pPr>
              <w:jc w:val="center"/>
              <w:rPr>
                <w:rFonts w:ascii="Trebuchet MS" w:hAnsi="Trebuchet MS" w:cs="Tahoma"/>
                <w:color w:val="000000"/>
                <w:sz w:val="20"/>
                <w:lang w:val="en-GB" w:eastAsia="en-IE"/>
              </w:rPr>
            </w:pPr>
            <w:r w:rsidRPr="00A522FC">
              <w:rPr>
                <w:rFonts w:ascii="Trebuchet MS" w:hAnsi="Trebuchet MS" w:cs="Tahoma"/>
                <w:color w:val="000000"/>
                <w:sz w:val="20"/>
                <w:lang w:val="en-GB" w:eastAsia="en-IE"/>
              </w:rPr>
              <w:t>3</w:t>
            </w:r>
          </w:p>
        </w:tc>
        <w:tc>
          <w:tcPr>
            <w:tcW w:w="2078" w:type="dxa"/>
            <w:noWrap/>
            <w:hideMark/>
          </w:tcPr>
          <w:p w14:paraId="2FBB9CC8" w14:textId="77777777" w:rsidR="00640879" w:rsidRPr="00A522FC" w:rsidRDefault="00640879"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A522FC">
              <w:rPr>
                <w:rFonts w:ascii="Trebuchet MS" w:hAnsi="Trebuchet MS" w:cs="Tahoma"/>
                <w:b/>
                <w:bCs/>
                <w:color w:val="000000"/>
                <w:sz w:val="20"/>
                <w:lang w:val="en-GB" w:eastAsia="en-IE"/>
              </w:rPr>
              <w:t>Measurement unit</w:t>
            </w:r>
          </w:p>
        </w:tc>
        <w:tc>
          <w:tcPr>
            <w:tcW w:w="7419" w:type="dxa"/>
            <w:noWrap/>
          </w:tcPr>
          <w:p w14:paraId="4B7A6C4A" w14:textId="77777777" w:rsidR="00640879" w:rsidRPr="006C0B0B" w:rsidRDefault="00640879"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organisations</w:t>
            </w:r>
          </w:p>
        </w:tc>
      </w:tr>
      <w:tr w:rsidR="00640879" w:rsidRPr="003B5BF1" w14:paraId="32E8D251" w14:textId="77777777" w:rsidTr="00A522FC">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37501E29" w14:textId="77777777" w:rsidR="00640879" w:rsidRPr="00A522FC" w:rsidRDefault="00640879" w:rsidP="00F323CE">
            <w:pPr>
              <w:jc w:val="center"/>
              <w:rPr>
                <w:rFonts w:ascii="Trebuchet MS" w:hAnsi="Trebuchet MS" w:cs="Tahoma"/>
                <w:color w:val="000000"/>
                <w:sz w:val="20"/>
                <w:lang w:val="en-GB" w:eastAsia="en-IE"/>
              </w:rPr>
            </w:pPr>
            <w:r w:rsidRPr="00A522FC">
              <w:rPr>
                <w:rFonts w:ascii="Trebuchet MS" w:hAnsi="Trebuchet MS" w:cs="Tahoma"/>
                <w:color w:val="000000"/>
                <w:sz w:val="20"/>
                <w:lang w:val="en-GB" w:eastAsia="en-IE"/>
              </w:rPr>
              <w:t>4</w:t>
            </w:r>
          </w:p>
        </w:tc>
        <w:tc>
          <w:tcPr>
            <w:tcW w:w="2078" w:type="dxa"/>
            <w:noWrap/>
            <w:hideMark/>
          </w:tcPr>
          <w:p w14:paraId="17A1CAD0" w14:textId="77777777" w:rsidR="00640879" w:rsidRPr="00A522FC" w:rsidRDefault="00640879"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A522FC">
              <w:rPr>
                <w:rFonts w:ascii="Trebuchet MS" w:hAnsi="Trebuchet MS" w:cs="Tahoma"/>
                <w:b/>
                <w:bCs/>
                <w:color w:val="000000"/>
                <w:sz w:val="20"/>
                <w:lang w:val="en-GB" w:eastAsia="en-IE"/>
              </w:rPr>
              <w:t>Type of indicator</w:t>
            </w:r>
          </w:p>
        </w:tc>
        <w:tc>
          <w:tcPr>
            <w:tcW w:w="7419" w:type="dxa"/>
            <w:noWrap/>
          </w:tcPr>
          <w:p w14:paraId="34EE3EB7" w14:textId="77777777" w:rsidR="00640879" w:rsidRPr="006C0B0B" w:rsidRDefault="00640879"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output</w:t>
            </w:r>
          </w:p>
        </w:tc>
      </w:tr>
      <w:tr w:rsidR="00640879" w:rsidRPr="003B5BF1" w14:paraId="501B692A" w14:textId="77777777" w:rsidTr="00A522FC">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28D92D1E" w14:textId="77777777" w:rsidR="00640879" w:rsidRPr="00A522FC" w:rsidRDefault="00640879" w:rsidP="00F323CE">
            <w:pPr>
              <w:jc w:val="center"/>
              <w:rPr>
                <w:rFonts w:ascii="Trebuchet MS" w:hAnsi="Trebuchet MS" w:cs="Tahoma"/>
                <w:color w:val="000000"/>
                <w:sz w:val="20"/>
                <w:lang w:val="en-GB" w:eastAsia="en-IE"/>
              </w:rPr>
            </w:pPr>
            <w:r w:rsidRPr="00A522FC">
              <w:rPr>
                <w:rFonts w:ascii="Trebuchet MS" w:hAnsi="Trebuchet MS" w:cs="Tahoma"/>
                <w:color w:val="000000"/>
                <w:sz w:val="20"/>
                <w:lang w:val="en-GB" w:eastAsia="en-IE"/>
              </w:rPr>
              <w:t>5</w:t>
            </w:r>
          </w:p>
        </w:tc>
        <w:tc>
          <w:tcPr>
            <w:tcW w:w="2078" w:type="dxa"/>
            <w:noWrap/>
          </w:tcPr>
          <w:p w14:paraId="2EA49A83" w14:textId="77777777" w:rsidR="00640879" w:rsidRPr="00A522FC" w:rsidRDefault="00640879"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A522FC">
              <w:rPr>
                <w:rFonts w:ascii="Trebuchet MS" w:hAnsi="Trebuchet MS" w:cs="Tahoma"/>
                <w:b/>
                <w:bCs/>
                <w:color w:val="000000"/>
                <w:sz w:val="20"/>
                <w:lang w:val="en-GB" w:eastAsia="en-IE"/>
              </w:rPr>
              <w:t>Policy objective(s)</w:t>
            </w:r>
          </w:p>
        </w:tc>
        <w:tc>
          <w:tcPr>
            <w:tcW w:w="7419" w:type="dxa"/>
            <w:noWrap/>
          </w:tcPr>
          <w:p w14:paraId="7BC8596B" w14:textId="6A311204" w:rsidR="00640879" w:rsidRPr="006C0B0B" w:rsidRDefault="00886AB8" w:rsidP="00262B71">
            <w:pPr>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PO2.</w:t>
            </w:r>
            <w:r w:rsidRPr="00122056">
              <w:rPr>
                <w:rFonts w:ascii="Trebuchet MS" w:hAnsi="Trebuchet MS"/>
                <w:lang w:val="en-GB"/>
              </w:rPr>
              <w:t xml:space="preserve"> </w:t>
            </w:r>
            <w:r w:rsidRPr="003B5BF1">
              <w:rPr>
                <w:rFonts w:ascii="Trebuchet MS" w:hAnsi="Trebuchet MS" w:cs="Tahoma"/>
                <w:color w:val="000000"/>
                <w:sz w:val="20"/>
                <w:lang w:val="en-GB" w:eastAsia="en-IE"/>
              </w:rPr>
              <w:t>A greener, low-carbon transitioning towards a net zero carbon</w:t>
            </w:r>
            <w:r w:rsidR="00955079">
              <w:rPr>
                <w:rFonts w:ascii="Trebuchet MS" w:hAnsi="Trebuchet MS" w:cs="Tahoma"/>
                <w:color w:val="000000"/>
                <w:sz w:val="20"/>
                <w:lang w:val="en-GB" w:eastAsia="en-IE"/>
              </w:rPr>
              <w:t xml:space="preserve"> </w:t>
            </w:r>
            <w:r w:rsidRPr="006C0B0B">
              <w:rPr>
                <w:rFonts w:ascii="Trebuchet MS" w:hAnsi="Trebuchet MS" w:cs="Tahoma"/>
                <w:color w:val="000000"/>
                <w:sz w:val="20"/>
                <w:lang w:val="en-GB" w:eastAsia="en-IE"/>
              </w:rPr>
              <w:t>economy and resilient Europe</w:t>
            </w:r>
          </w:p>
        </w:tc>
      </w:tr>
      <w:tr w:rsidR="000D0D5B" w:rsidRPr="003B5BF1" w14:paraId="75AE9405" w14:textId="77777777" w:rsidTr="00A522FC">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469E3D82" w14:textId="77777777" w:rsidR="000D0D5B" w:rsidRPr="00A522FC" w:rsidRDefault="000D0D5B" w:rsidP="000D0D5B">
            <w:pPr>
              <w:jc w:val="center"/>
              <w:rPr>
                <w:rFonts w:ascii="Trebuchet MS" w:hAnsi="Trebuchet MS" w:cs="Tahoma"/>
                <w:color w:val="000000"/>
                <w:sz w:val="20"/>
                <w:lang w:val="en-GB" w:eastAsia="en-IE"/>
              </w:rPr>
            </w:pPr>
            <w:r w:rsidRPr="00A522FC">
              <w:rPr>
                <w:rFonts w:ascii="Trebuchet MS" w:hAnsi="Trebuchet MS" w:cs="Tahoma"/>
                <w:color w:val="000000"/>
                <w:sz w:val="20"/>
                <w:lang w:val="en-GB" w:eastAsia="en-IE"/>
              </w:rPr>
              <w:t>6</w:t>
            </w:r>
          </w:p>
        </w:tc>
        <w:tc>
          <w:tcPr>
            <w:tcW w:w="2078" w:type="dxa"/>
            <w:noWrap/>
            <w:hideMark/>
          </w:tcPr>
          <w:p w14:paraId="3FAA887B" w14:textId="77777777" w:rsidR="000D0D5B" w:rsidRPr="00A522FC" w:rsidRDefault="000D0D5B" w:rsidP="000D0D5B">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A522FC">
              <w:rPr>
                <w:rFonts w:ascii="Trebuchet MS" w:hAnsi="Trebuchet MS" w:cs="Tahoma"/>
                <w:b/>
                <w:bCs/>
                <w:color w:val="000000"/>
                <w:sz w:val="20"/>
                <w:lang w:val="en-GB" w:eastAsia="en-IE"/>
              </w:rPr>
              <w:t>Specific objective</w:t>
            </w:r>
          </w:p>
        </w:tc>
        <w:tc>
          <w:tcPr>
            <w:tcW w:w="7419" w:type="dxa"/>
            <w:noWrap/>
          </w:tcPr>
          <w:p w14:paraId="1D9FD1B9" w14:textId="77777777" w:rsidR="000D0D5B" w:rsidRPr="006C0B0B" w:rsidRDefault="000D0D5B" w:rsidP="000D0D5B">
            <w:pPr>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This indicator is used for monitoring interventions under SO 2.4 promoting climate change adaptation and disaster risk prevention and resilience, taking into account ecosystem-based approaches, in respect to:</w:t>
            </w:r>
          </w:p>
          <w:p w14:paraId="173D6393" w14:textId="77777777" w:rsidR="000D0D5B" w:rsidRPr="00D915A1" w:rsidRDefault="000D0D5B">
            <w:pPr>
              <w:pStyle w:val="ListParagraph"/>
              <w:numPr>
                <w:ilvl w:val="0"/>
                <w:numId w:val="2"/>
              </w:numPr>
              <w:spacing w:after="12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915A1">
              <w:rPr>
                <w:rFonts w:ascii="Trebuchet MS" w:hAnsi="Trebuchet MS" w:cs="Tahoma"/>
                <w:color w:val="000000"/>
                <w:sz w:val="20"/>
                <w:lang w:val="en-GB" w:eastAsia="en-IE"/>
              </w:rPr>
              <w:t xml:space="preserve">actions targeting risk prevention and management of natural and hazardous events (e.g. droughts, erosion, landslides) </w:t>
            </w:r>
          </w:p>
          <w:p w14:paraId="00B24C88" w14:textId="5B97F81A" w:rsidR="000D0D5B" w:rsidRPr="003B5BF1" w:rsidRDefault="000D0D5B">
            <w:pPr>
              <w:pStyle w:val="ListParagraph"/>
              <w:numPr>
                <w:ilvl w:val="0"/>
                <w:numId w:val="2"/>
              </w:numPr>
              <w:spacing w:after="12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actions promoting resilience against climate-change related disasters, except for floods or wildfires</w:t>
            </w:r>
          </w:p>
          <w:p w14:paraId="439DFA5C" w14:textId="1FE151ED" w:rsidR="00C75F36" w:rsidRPr="003B5BF1" w:rsidRDefault="00C75F36">
            <w:pPr>
              <w:pStyle w:val="ListParagraph"/>
              <w:numPr>
                <w:ilvl w:val="0"/>
                <w:numId w:val="2"/>
              </w:numPr>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Climate change adaptation measures to reduce the vulnerability of natural and human systems to actual or expected effects of climate change.</w:t>
            </w:r>
          </w:p>
          <w:p w14:paraId="0C42B1E0" w14:textId="041B7287" w:rsidR="0087622D" w:rsidRPr="00A522FC" w:rsidRDefault="0087622D" w:rsidP="006E7F56">
            <w:pPr>
              <w:spacing w:after="12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i/>
                <w:iCs/>
                <w:color w:val="000000"/>
                <w:sz w:val="20"/>
                <w:lang w:val="en-GB" w:eastAsia="en-IE"/>
              </w:rPr>
            </w:pPr>
            <w:r w:rsidRPr="00A522FC">
              <w:rPr>
                <w:rFonts w:ascii="Trebuchet MS" w:hAnsi="Trebuchet MS" w:cs="Tahoma"/>
                <w:i/>
                <w:iCs/>
                <w:color w:val="000000"/>
                <w:sz w:val="20"/>
                <w:lang w:val="en-GB" w:eastAsia="en-IE"/>
              </w:rPr>
              <w:t>The indicator is also used for monitoring all other SOs in the programme.</w:t>
            </w:r>
          </w:p>
        </w:tc>
      </w:tr>
      <w:tr w:rsidR="000D0D5B" w:rsidRPr="003B5BF1" w14:paraId="14C1B2BF" w14:textId="77777777" w:rsidTr="00A522FC">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22D3D1DB" w14:textId="227C0396" w:rsidR="000D0D5B" w:rsidRPr="00A522FC" w:rsidRDefault="000D0D5B" w:rsidP="000D0D5B">
            <w:pPr>
              <w:jc w:val="center"/>
              <w:rPr>
                <w:rFonts w:ascii="Trebuchet MS" w:hAnsi="Trebuchet MS" w:cs="Tahoma"/>
                <w:color w:val="000000"/>
                <w:sz w:val="20"/>
                <w:lang w:val="en-GB" w:eastAsia="en-IE"/>
              </w:rPr>
            </w:pPr>
            <w:r w:rsidRPr="00A522FC">
              <w:rPr>
                <w:rFonts w:ascii="Trebuchet MS" w:hAnsi="Trebuchet MS" w:cs="Tahoma"/>
                <w:color w:val="000000"/>
                <w:sz w:val="20"/>
                <w:lang w:val="en-GB" w:eastAsia="en-IE"/>
              </w:rPr>
              <w:t>7</w:t>
            </w:r>
          </w:p>
        </w:tc>
        <w:tc>
          <w:tcPr>
            <w:tcW w:w="2078" w:type="dxa"/>
            <w:noWrap/>
            <w:hideMark/>
          </w:tcPr>
          <w:p w14:paraId="3326813F" w14:textId="0AA25A67" w:rsidR="000D0D5B" w:rsidRPr="00A522FC" w:rsidRDefault="000D0D5B" w:rsidP="000D0D5B">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A522FC">
              <w:rPr>
                <w:rFonts w:ascii="Trebuchet MS" w:hAnsi="Trebuchet MS" w:cs="Tahoma"/>
                <w:b/>
                <w:bCs/>
                <w:color w:val="000000"/>
                <w:sz w:val="20"/>
                <w:lang w:val="en-GB" w:eastAsia="en-IE"/>
              </w:rPr>
              <w:t>Definition and concepts</w:t>
            </w:r>
          </w:p>
        </w:tc>
        <w:tc>
          <w:tcPr>
            <w:tcW w:w="7419" w:type="dxa"/>
            <w:noWrap/>
          </w:tcPr>
          <w:p w14:paraId="54C5AB44" w14:textId="77777777" w:rsidR="00AC0B81" w:rsidRPr="008D1353" w:rsidRDefault="00AC0B81" w:rsidP="00583EC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8D1353">
              <w:rPr>
                <w:rFonts w:ascii="Trebuchet MS" w:hAnsi="Trebuchet MS" w:cs="Tahoma"/>
                <w:b/>
                <w:bCs/>
                <w:color w:val="4472C4" w:themeColor="accent1"/>
                <w:szCs w:val="24"/>
                <w:lang w:val="en-GB" w:eastAsia="en-IE"/>
              </w:rPr>
              <w:t>EC instructions:</w:t>
            </w:r>
          </w:p>
          <w:p w14:paraId="7FE19F72" w14:textId="2D57A4E7" w:rsidR="000D0D5B" w:rsidRDefault="00AC0B81" w:rsidP="00583EC2">
            <w:pPr>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F16DE7">
              <w:rPr>
                <w:rFonts w:ascii="Trebuchet MS" w:hAnsi="Trebuchet MS" w:cs="Tahoma"/>
                <w:sz w:val="20"/>
                <w:lang w:val="en-GB" w:eastAsia="en-IE"/>
              </w:rPr>
              <w:t>The indicator counts the organisations cooperating formally in supported projects. The organisations counted in this indicator are the legal entities including project partners and associated organizations, as mentioned in the financing agreement of the application. Organisations cooperating formally in small projects (for instance under a Small Project Fund) are also counted.</w:t>
            </w:r>
          </w:p>
          <w:p w14:paraId="44D52023" w14:textId="546C86E0" w:rsidR="002F388A" w:rsidRPr="00527EAB" w:rsidRDefault="002F388A" w:rsidP="002F388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08458B">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2084D9CA" w14:textId="77777777" w:rsidR="000D0D5B" w:rsidRDefault="00AC0B81" w:rsidP="00583EC2">
            <w:pPr>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Partners who leave the project during the implementation are not counted for this indicator.</w:t>
            </w:r>
          </w:p>
          <w:p w14:paraId="23A3F0ED" w14:textId="77777777" w:rsidR="0008458B" w:rsidRDefault="0008458B" w:rsidP="00583EC2">
            <w:pPr>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p>
          <w:p w14:paraId="635E8611" w14:textId="77777777" w:rsidR="0008458B" w:rsidRPr="003B5BF1" w:rsidRDefault="0008458B" w:rsidP="0008458B">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Projects will set up targets for this indicator in the application form.</w:t>
            </w:r>
          </w:p>
          <w:p w14:paraId="3C4A2F70" w14:textId="77777777" w:rsidR="0008458B" w:rsidRDefault="0008458B" w:rsidP="0008458B">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targets should be reasonable and realistic, in direct connection with the Specific Objective of the Programme.</w:t>
            </w:r>
          </w:p>
          <w:p w14:paraId="050ABFCC" w14:textId="77777777" w:rsidR="0008458B" w:rsidRPr="003B5BF1" w:rsidRDefault="0008458B" w:rsidP="0008458B">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Please consider the fact that this indicator shall be reported </w:t>
            </w:r>
            <w:r>
              <w:rPr>
                <w:rFonts w:ascii="Trebuchet MS" w:hAnsi="Trebuchet MS" w:cs="Tahoma"/>
                <w:color w:val="000000"/>
                <w:sz w:val="20"/>
                <w:lang w:val="en-GB" w:eastAsia="en-IE"/>
              </w:rPr>
              <w:t>by</w:t>
            </w:r>
            <w:r w:rsidRPr="003B5BF1">
              <w:rPr>
                <w:rFonts w:ascii="Trebuchet MS" w:hAnsi="Trebuchet MS" w:cs="Tahoma"/>
                <w:color w:val="000000"/>
                <w:sz w:val="20"/>
                <w:lang w:val="en-GB" w:eastAsia="en-IE"/>
              </w:rPr>
              <w:t xml:space="preserve"> the</w:t>
            </w:r>
            <w:r>
              <w:rPr>
                <w:rFonts w:ascii="Trebuchet MS" w:hAnsi="Trebuchet MS" w:cs="Tahoma"/>
                <w:color w:val="000000"/>
                <w:sz w:val="20"/>
                <w:lang w:val="en-GB" w:eastAsia="en-IE"/>
              </w:rPr>
              <w:t xml:space="preserve"> end</w:t>
            </w:r>
            <w:r w:rsidRPr="003B5BF1">
              <w:rPr>
                <w:rFonts w:ascii="Trebuchet MS" w:hAnsi="Trebuchet MS" w:cs="Tahoma"/>
                <w:color w:val="000000"/>
                <w:sz w:val="20"/>
                <w:lang w:val="en-GB" w:eastAsia="en-IE"/>
              </w:rPr>
              <w:t xml:space="preserve"> project implementation, considering the reporting timeframe.   </w:t>
            </w:r>
          </w:p>
          <w:p w14:paraId="67391AB0" w14:textId="086C9C00" w:rsidR="0008458B" w:rsidRPr="003B5BF1" w:rsidRDefault="0008458B" w:rsidP="0008458B">
            <w:pPr>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Data must be uploaded to JEMS</w:t>
            </w:r>
          </w:p>
        </w:tc>
      </w:tr>
      <w:tr w:rsidR="000D0D5B" w:rsidRPr="003B5BF1" w14:paraId="64366E88" w14:textId="77777777" w:rsidTr="00A522FC">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65F316EF" w14:textId="7BDA1852" w:rsidR="000D0D5B" w:rsidRPr="00A522FC" w:rsidRDefault="000D0D5B" w:rsidP="000D0D5B">
            <w:pPr>
              <w:jc w:val="center"/>
              <w:rPr>
                <w:rFonts w:ascii="Trebuchet MS" w:hAnsi="Trebuchet MS" w:cs="Tahoma"/>
                <w:color w:val="000000"/>
                <w:sz w:val="20"/>
                <w:lang w:val="en-GB" w:eastAsia="en-IE"/>
              </w:rPr>
            </w:pPr>
            <w:r w:rsidRPr="00A522FC">
              <w:rPr>
                <w:rFonts w:ascii="Trebuchet MS" w:hAnsi="Trebuchet MS" w:cs="Tahoma"/>
                <w:color w:val="000000"/>
                <w:sz w:val="20"/>
                <w:lang w:val="en-GB" w:eastAsia="en-IE"/>
              </w:rPr>
              <w:t>8</w:t>
            </w:r>
          </w:p>
        </w:tc>
        <w:tc>
          <w:tcPr>
            <w:tcW w:w="2078" w:type="dxa"/>
            <w:noWrap/>
            <w:hideMark/>
          </w:tcPr>
          <w:p w14:paraId="39C3CEF4" w14:textId="78E3EE6F" w:rsidR="000D0D5B" w:rsidRPr="00A522FC" w:rsidRDefault="000D0D5B" w:rsidP="000D0D5B">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A522FC">
              <w:rPr>
                <w:rFonts w:ascii="Trebuchet MS" w:hAnsi="Trebuchet MS" w:cs="Tahoma"/>
                <w:b/>
                <w:bCs/>
                <w:color w:val="000000"/>
                <w:sz w:val="20"/>
                <w:lang w:val="en-GB" w:eastAsia="en-IE"/>
              </w:rPr>
              <w:t>Data collection</w:t>
            </w:r>
          </w:p>
        </w:tc>
        <w:tc>
          <w:tcPr>
            <w:tcW w:w="7419" w:type="dxa"/>
            <w:noWrap/>
          </w:tcPr>
          <w:p w14:paraId="0A5149D1" w14:textId="77777777" w:rsidR="00D90B6B" w:rsidRPr="00740972" w:rsidRDefault="00D90B6B" w:rsidP="001809D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740972">
              <w:rPr>
                <w:rFonts w:ascii="Trebuchet MS" w:hAnsi="Trebuchet MS" w:cs="Tahoma"/>
                <w:b/>
                <w:bCs/>
                <w:color w:val="4472C4" w:themeColor="accent1"/>
                <w:szCs w:val="24"/>
                <w:lang w:val="en-GB" w:eastAsia="en-IE"/>
              </w:rPr>
              <w:t>EC instructions</w:t>
            </w:r>
            <w:r>
              <w:rPr>
                <w:rFonts w:ascii="Trebuchet MS" w:hAnsi="Trebuchet MS" w:cs="Tahoma"/>
                <w:b/>
                <w:bCs/>
                <w:color w:val="4472C4" w:themeColor="accent1"/>
                <w:szCs w:val="24"/>
                <w:lang w:val="en-GB" w:eastAsia="en-IE"/>
              </w:rPr>
              <w:t>:</w:t>
            </w:r>
          </w:p>
          <w:p w14:paraId="6B898873" w14:textId="77777777" w:rsidR="00D90B6B" w:rsidRDefault="00D90B6B" w:rsidP="001809D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lang w:val="en-GB"/>
              </w:rPr>
            </w:pPr>
            <w:r w:rsidRPr="00740972">
              <w:rPr>
                <w:rFonts w:ascii="Trebuchet MS" w:hAnsi="Trebuchet MS"/>
                <w:sz w:val="20"/>
                <w:szCs w:val="20"/>
                <w:lang w:val="en-GB"/>
              </w:rPr>
              <w:t>MA monitoring system</w:t>
            </w:r>
          </w:p>
          <w:p w14:paraId="2AD76C7A" w14:textId="627F207B" w:rsidR="002F388A" w:rsidRPr="00527EAB" w:rsidRDefault="002F388A" w:rsidP="002F388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08458B">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4984F480" w14:textId="77777777" w:rsidR="00D90B6B" w:rsidRPr="003B5BF1" w:rsidRDefault="00D90B6B" w:rsidP="001809D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The number of organisations cooperating across borders is equal to that of the project partners, including associate partners, which are involved in the implementation of the project. </w:t>
            </w:r>
          </w:p>
          <w:p w14:paraId="0CA4AEF7" w14:textId="77777777" w:rsidR="00D90B6B" w:rsidRPr="003B5BF1" w:rsidRDefault="00D90B6B" w:rsidP="001809D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For project partners, the supporting document for this indicator is the financing contract. </w:t>
            </w:r>
          </w:p>
          <w:p w14:paraId="6B5CDA7A" w14:textId="24D8F2C1" w:rsidR="000D0D5B" w:rsidRPr="003B5BF1" w:rsidRDefault="00D90B6B" w:rsidP="001809D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For associate partners, the supporting document for this indicator is a formal cooperation agreement which shall be presented when submitting the project application.</w:t>
            </w:r>
            <w:r w:rsidRPr="00576005">
              <w:rPr>
                <w:rFonts w:ascii="Trebuchet MS" w:hAnsi="Trebuchet MS" w:cs="Tahoma"/>
                <w:b/>
                <w:bCs/>
                <w:color w:val="000000"/>
                <w:sz w:val="20"/>
                <w:lang w:val="en-GB" w:eastAsia="en-IE"/>
              </w:rPr>
              <w:t xml:space="preserve"> </w:t>
            </w:r>
          </w:p>
        </w:tc>
      </w:tr>
      <w:tr w:rsidR="00DD7D08" w:rsidRPr="003B5BF1" w14:paraId="5E9FF542" w14:textId="77777777" w:rsidTr="00A522FC">
        <w:trPr>
          <w:trHeight w:val="396"/>
        </w:trPr>
        <w:tc>
          <w:tcPr>
            <w:cnfStyle w:val="001000000000" w:firstRow="0" w:lastRow="0" w:firstColumn="1" w:lastColumn="0" w:oddVBand="0" w:evenVBand="0" w:oddHBand="0" w:evenHBand="0" w:firstRowFirstColumn="0" w:firstRowLastColumn="0" w:lastRowFirstColumn="0" w:lastRowLastColumn="0"/>
            <w:tcW w:w="704" w:type="dxa"/>
            <w:noWrap/>
          </w:tcPr>
          <w:p w14:paraId="173B4D1F" w14:textId="25BE1E23" w:rsidR="00DD7D08" w:rsidRPr="00A522FC" w:rsidRDefault="00DD7D08" w:rsidP="00DD7D08">
            <w:pPr>
              <w:jc w:val="center"/>
              <w:rPr>
                <w:rFonts w:ascii="Trebuchet MS" w:hAnsi="Trebuchet MS" w:cs="Tahoma"/>
                <w:color w:val="000000"/>
                <w:sz w:val="20"/>
                <w:lang w:val="en-GB" w:eastAsia="en-IE"/>
              </w:rPr>
            </w:pPr>
            <w:r w:rsidRPr="00A522FC">
              <w:rPr>
                <w:rFonts w:ascii="Trebuchet MS" w:hAnsi="Trebuchet MS" w:cs="Tahoma"/>
                <w:color w:val="000000"/>
                <w:sz w:val="20"/>
                <w:lang w:val="en-GB" w:eastAsia="en-IE"/>
              </w:rPr>
              <w:t>9</w:t>
            </w:r>
          </w:p>
        </w:tc>
        <w:tc>
          <w:tcPr>
            <w:tcW w:w="2078" w:type="dxa"/>
            <w:noWrap/>
            <w:hideMark/>
          </w:tcPr>
          <w:p w14:paraId="590A5F73" w14:textId="0996F62A" w:rsidR="00DD7D08" w:rsidRPr="00A522FC" w:rsidRDefault="00DD7D08" w:rsidP="00DD7D08">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A522FC">
              <w:rPr>
                <w:rFonts w:ascii="Trebuchet MS" w:hAnsi="Trebuchet MS" w:cs="Tahoma"/>
                <w:b/>
                <w:bCs/>
                <w:color w:val="000000"/>
                <w:sz w:val="20"/>
                <w:lang w:val="en-GB" w:eastAsia="en-IE"/>
              </w:rPr>
              <w:t>Time measurement achieved</w:t>
            </w:r>
          </w:p>
        </w:tc>
        <w:tc>
          <w:tcPr>
            <w:tcW w:w="7419" w:type="dxa"/>
          </w:tcPr>
          <w:p w14:paraId="47F05EB9" w14:textId="77777777" w:rsidR="00D90B6B" w:rsidRPr="00740972" w:rsidRDefault="00D90B6B" w:rsidP="001809D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740972">
              <w:rPr>
                <w:rFonts w:ascii="Trebuchet MS" w:hAnsi="Trebuchet MS" w:cs="Tahoma"/>
                <w:b/>
                <w:bCs/>
                <w:color w:val="4472C4" w:themeColor="accent1"/>
                <w:szCs w:val="24"/>
                <w:lang w:val="en-GB" w:eastAsia="en-IE"/>
              </w:rPr>
              <w:t>EC instructions</w:t>
            </w:r>
            <w:r>
              <w:rPr>
                <w:rFonts w:ascii="Trebuchet MS" w:hAnsi="Trebuchet MS" w:cs="Tahoma"/>
                <w:b/>
                <w:bCs/>
                <w:color w:val="4472C4" w:themeColor="accent1"/>
                <w:szCs w:val="24"/>
                <w:lang w:val="en-GB" w:eastAsia="en-IE"/>
              </w:rPr>
              <w:t>:</w:t>
            </w:r>
          </w:p>
          <w:p w14:paraId="6B6EB692" w14:textId="77777777" w:rsidR="00D90B6B" w:rsidRDefault="00D90B6B" w:rsidP="001809D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C35735">
              <w:rPr>
                <w:rFonts w:ascii="Trebuchet MS" w:hAnsi="Trebuchet MS" w:cs="Tahoma"/>
                <w:color w:val="000000"/>
                <w:sz w:val="20"/>
                <w:lang w:val="en-GB" w:eastAsia="en-IE"/>
              </w:rPr>
              <w:t>Upon project finalisation</w:t>
            </w:r>
          </w:p>
          <w:p w14:paraId="53757DF5" w14:textId="420DF81C" w:rsidR="002F388A" w:rsidRPr="00527EAB" w:rsidRDefault="002F388A" w:rsidP="002F388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08458B">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1E9A5E98" w14:textId="77777777" w:rsidR="00DD7D08" w:rsidRDefault="00D90B6B" w:rsidP="001809D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F16DE7">
              <w:rPr>
                <w:rFonts w:ascii="Trebuchet MS" w:hAnsi="Trebuchet MS" w:cs="Tahoma"/>
                <w:color w:val="000000"/>
                <w:sz w:val="20"/>
                <w:lang w:val="en-GB" w:eastAsia="en-IE"/>
              </w:rPr>
              <w:t>Please note that if an organization will participate in more than one project financed through the Programme, either as partner or associate organization, it will only be counted once when aggregating the data for this indicator at Programme level. This will not influence targets and achievements at project level.</w:t>
            </w:r>
          </w:p>
          <w:p w14:paraId="232BBD3F" w14:textId="77777777" w:rsidR="0008458B" w:rsidRPr="003B5BF1" w:rsidRDefault="0008458B" w:rsidP="0008458B">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Please consider the fact that this indicator shall be reported </w:t>
            </w:r>
            <w:r>
              <w:rPr>
                <w:rFonts w:ascii="Trebuchet MS" w:hAnsi="Trebuchet MS" w:cs="Tahoma"/>
                <w:color w:val="000000"/>
                <w:sz w:val="20"/>
                <w:lang w:val="en-GB" w:eastAsia="en-IE"/>
              </w:rPr>
              <w:t>by project partners, by</w:t>
            </w:r>
            <w:r w:rsidRPr="003B5BF1">
              <w:rPr>
                <w:rFonts w:ascii="Trebuchet MS" w:hAnsi="Trebuchet MS" w:cs="Tahoma"/>
                <w:color w:val="000000"/>
                <w:sz w:val="20"/>
                <w:lang w:val="en-GB" w:eastAsia="en-IE"/>
              </w:rPr>
              <w:t xml:space="preserve"> the</w:t>
            </w:r>
            <w:r>
              <w:rPr>
                <w:rFonts w:ascii="Trebuchet MS" w:hAnsi="Trebuchet MS" w:cs="Tahoma"/>
                <w:color w:val="000000"/>
                <w:sz w:val="20"/>
                <w:lang w:val="en-GB" w:eastAsia="en-IE"/>
              </w:rPr>
              <w:t xml:space="preserve"> end</w:t>
            </w:r>
            <w:r w:rsidRPr="003B5BF1">
              <w:rPr>
                <w:rFonts w:ascii="Trebuchet MS" w:hAnsi="Trebuchet MS" w:cs="Tahoma"/>
                <w:color w:val="000000"/>
                <w:sz w:val="20"/>
                <w:lang w:val="en-GB" w:eastAsia="en-IE"/>
              </w:rPr>
              <w:t xml:space="preserve"> project implementation, considering the </w:t>
            </w:r>
            <w:r>
              <w:rPr>
                <w:rFonts w:ascii="Trebuchet MS" w:hAnsi="Trebuchet MS" w:cs="Tahoma"/>
                <w:color w:val="000000"/>
                <w:sz w:val="20"/>
                <w:lang w:val="en-GB" w:eastAsia="en-IE"/>
              </w:rPr>
              <w:t>project implementation timetable</w:t>
            </w:r>
            <w:r w:rsidRPr="003B5BF1">
              <w:rPr>
                <w:rFonts w:ascii="Trebuchet MS" w:hAnsi="Trebuchet MS" w:cs="Tahoma"/>
                <w:color w:val="000000"/>
                <w:sz w:val="20"/>
                <w:lang w:val="en-GB" w:eastAsia="en-IE"/>
              </w:rPr>
              <w:t xml:space="preserve">.   </w:t>
            </w:r>
          </w:p>
          <w:p w14:paraId="7DFC99A9" w14:textId="03420CFC" w:rsidR="0008458B" w:rsidRPr="003B5BF1" w:rsidRDefault="0008458B" w:rsidP="001809D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p>
        </w:tc>
      </w:tr>
      <w:tr w:rsidR="00DD7D08" w:rsidRPr="003B5BF1" w14:paraId="5A9CE94A" w14:textId="77777777" w:rsidTr="00A522FC">
        <w:trPr>
          <w:trHeight w:val="542"/>
        </w:trPr>
        <w:tc>
          <w:tcPr>
            <w:cnfStyle w:val="001000000000" w:firstRow="0" w:lastRow="0" w:firstColumn="1" w:lastColumn="0" w:oddVBand="0" w:evenVBand="0" w:oddHBand="0" w:evenHBand="0" w:firstRowFirstColumn="0" w:firstRowLastColumn="0" w:lastRowFirstColumn="0" w:lastRowLastColumn="0"/>
            <w:tcW w:w="704" w:type="dxa"/>
            <w:noWrap/>
          </w:tcPr>
          <w:p w14:paraId="3990D166" w14:textId="5C639A05" w:rsidR="00DD7D08" w:rsidRPr="00A522FC" w:rsidRDefault="00DD7D08" w:rsidP="00DD7D08">
            <w:pPr>
              <w:jc w:val="center"/>
              <w:rPr>
                <w:rFonts w:ascii="Trebuchet MS" w:hAnsi="Trebuchet MS" w:cs="Tahoma"/>
                <w:color w:val="000000"/>
                <w:sz w:val="20"/>
                <w:lang w:val="en-GB" w:eastAsia="en-IE"/>
              </w:rPr>
            </w:pPr>
            <w:r w:rsidRPr="00A522FC">
              <w:rPr>
                <w:rFonts w:ascii="Trebuchet MS" w:hAnsi="Trebuchet MS" w:cs="Tahoma"/>
                <w:color w:val="000000"/>
                <w:sz w:val="20"/>
                <w:lang w:val="en-GB" w:eastAsia="en-IE"/>
              </w:rPr>
              <w:t>10</w:t>
            </w:r>
          </w:p>
        </w:tc>
        <w:tc>
          <w:tcPr>
            <w:tcW w:w="2078" w:type="dxa"/>
            <w:noWrap/>
            <w:hideMark/>
          </w:tcPr>
          <w:p w14:paraId="03BE0987" w14:textId="74188968" w:rsidR="00DD7D08" w:rsidRPr="00A522FC" w:rsidRDefault="00DD7D08" w:rsidP="00DD7D08">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A522FC">
              <w:rPr>
                <w:rFonts w:ascii="Trebuchet MS" w:hAnsi="Trebuchet MS" w:cs="Tahoma"/>
                <w:b/>
                <w:bCs/>
                <w:color w:val="000000"/>
                <w:sz w:val="20"/>
                <w:lang w:val="en-GB" w:eastAsia="en-IE"/>
              </w:rPr>
              <w:t>Aggregation issues</w:t>
            </w:r>
          </w:p>
        </w:tc>
        <w:tc>
          <w:tcPr>
            <w:tcW w:w="7419" w:type="dxa"/>
          </w:tcPr>
          <w:p w14:paraId="4C518964" w14:textId="77777777" w:rsidR="001809DF" w:rsidRPr="00740972" w:rsidRDefault="001809DF" w:rsidP="001809D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740972">
              <w:rPr>
                <w:rFonts w:ascii="Trebuchet MS" w:hAnsi="Trebuchet MS" w:cs="Tahoma"/>
                <w:b/>
                <w:bCs/>
                <w:color w:val="4472C4" w:themeColor="accent1"/>
                <w:szCs w:val="24"/>
                <w:lang w:val="en-GB" w:eastAsia="en-IE"/>
              </w:rPr>
              <w:t>EC instructions</w:t>
            </w:r>
            <w:r>
              <w:rPr>
                <w:rFonts w:ascii="Trebuchet MS" w:hAnsi="Trebuchet MS" w:cs="Tahoma"/>
                <w:b/>
                <w:bCs/>
                <w:color w:val="4472C4" w:themeColor="accent1"/>
                <w:szCs w:val="24"/>
                <w:lang w:val="en-GB" w:eastAsia="en-IE"/>
              </w:rPr>
              <w:t>:</w:t>
            </w:r>
          </w:p>
          <w:p w14:paraId="6F10AEF2" w14:textId="77777777" w:rsidR="001809DF" w:rsidRPr="003B5BF1" w:rsidRDefault="001809DF" w:rsidP="001809D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At programme level, double counting should be avoided at the level of project partners and associated organizations. </w:t>
            </w:r>
          </w:p>
          <w:p w14:paraId="5EB2545E" w14:textId="2CF41374" w:rsidR="002F388A" w:rsidRPr="00527EAB" w:rsidRDefault="002F388A" w:rsidP="002F388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08458B">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22B6D1D7" w14:textId="211F53EC" w:rsidR="00DD7D08" w:rsidRPr="003B5BF1" w:rsidRDefault="001809DF" w:rsidP="001809D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Please note that if an organization will participate in more than one project financed through the Programme, either as partner or associate organization, it will only be counted once when aggregating the data for this indicator at Programme level. This will not influence targets and achievements at project level.</w:t>
            </w:r>
          </w:p>
        </w:tc>
      </w:tr>
      <w:tr w:rsidR="00DD7D08" w:rsidRPr="003B5BF1" w14:paraId="50C0AEA1" w14:textId="77777777" w:rsidTr="00A522FC">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50AEA0F6" w14:textId="5531E8DB" w:rsidR="00DD7D08" w:rsidRPr="00A522FC" w:rsidRDefault="00DD7D08" w:rsidP="00DD7D08">
            <w:pPr>
              <w:jc w:val="center"/>
              <w:rPr>
                <w:rFonts w:ascii="Trebuchet MS" w:hAnsi="Trebuchet MS" w:cs="Tahoma"/>
                <w:color w:val="000000"/>
                <w:sz w:val="20"/>
                <w:lang w:val="en-GB" w:eastAsia="en-IE"/>
              </w:rPr>
            </w:pPr>
            <w:r w:rsidRPr="00A522FC">
              <w:rPr>
                <w:rFonts w:ascii="Trebuchet MS" w:hAnsi="Trebuchet MS" w:cs="Tahoma"/>
                <w:color w:val="000000"/>
                <w:sz w:val="20"/>
                <w:lang w:val="en-GB" w:eastAsia="en-IE"/>
              </w:rPr>
              <w:t>11</w:t>
            </w:r>
          </w:p>
        </w:tc>
        <w:tc>
          <w:tcPr>
            <w:tcW w:w="2078" w:type="dxa"/>
            <w:noWrap/>
            <w:hideMark/>
          </w:tcPr>
          <w:p w14:paraId="5661D87B" w14:textId="76BEF6FE" w:rsidR="00DD7D08" w:rsidRPr="00A522FC" w:rsidRDefault="00DD7D08" w:rsidP="00DD7D08">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A522FC">
              <w:rPr>
                <w:rFonts w:ascii="Trebuchet MS" w:hAnsi="Trebuchet MS" w:cs="Tahoma"/>
                <w:b/>
                <w:bCs/>
                <w:color w:val="000000"/>
                <w:sz w:val="20"/>
                <w:lang w:val="en-GB" w:eastAsia="en-IE"/>
              </w:rPr>
              <w:t>Reporting</w:t>
            </w:r>
          </w:p>
        </w:tc>
        <w:tc>
          <w:tcPr>
            <w:tcW w:w="7419" w:type="dxa"/>
          </w:tcPr>
          <w:p w14:paraId="3A913877" w14:textId="77777777" w:rsidR="001809DF" w:rsidRPr="00740972" w:rsidRDefault="001809DF" w:rsidP="001809D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740972">
              <w:rPr>
                <w:rFonts w:ascii="Trebuchet MS" w:hAnsi="Trebuchet MS" w:cs="Tahoma"/>
                <w:b/>
                <w:bCs/>
                <w:color w:val="4472C4" w:themeColor="accent1"/>
                <w:szCs w:val="24"/>
                <w:lang w:val="en-GB" w:eastAsia="en-IE"/>
              </w:rPr>
              <w:t>EC instructions</w:t>
            </w:r>
            <w:r>
              <w:rPr>
                <w:rFonts w:ascii="Trebuchet MS" w:hAnsi="Trebuchet MS" w:cs="Tahoma"/>
                <w:b/>
                <w:bCs/>
                <w:color w:val="4472C4" w:themeColor="accent1"/>
                <w:szCs w:val="24"/>
                <w:lang w:val="en-GB" w:eastAsia="en-IE"/>
              </w:rPr>
              <w:t>:</w:t>
            </w:r>
          </w:p>
          <w:p w14:paraId="70300FE9" w14:textId="77777777" w:rsidR="001809DF" w:rsidRPr="003B5BF1" w:rsidRDefault="001809DF" w:rsidP="001809D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Forecast for selected projects and achieved values, both cumulative to date (CPR Annex VII, Table 3).</w:t>
            </w:r>
          </w:p>
          <w:p w14:paraId="0B9647A6" w14:textId="2A9B1558" w:rsidR="002F388A" w:rsidRPr="00527EAB" w:rsidRDefault="002F388A" w:rsidP="002F388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08458B">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55A5331B" w14:textId="77777777" w:rsidR="001809DF" w:rsidRPr="003B5BF1" w:rsidRDefault="001809DF" w:rsidP="001809D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Projects will set-up the targets for this indicator in the application form, based on the number of partners, including associate partners involved in the implementation.</w:t>
            </w:r>
          </w:p>
          <w:p w14:paraId="02BABBBB" w14:textId="3DA666F4" w:rsidR="00DD7D08" w:rsidRPr="003B5BF1" w:rsidRDefault="001809DF" w:rsidP="001809DF">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Data must be uploaded to JEMS.</w:t>
            </w:r>
          </w:p>
        </w:tc>
      </w:tr>
      <w:tr w:rsidR="00DD7D08" w:rsidRPr="003B5BF1" w14:paraId="0F96DBA2" w14:textId="77777777" w:rsidTr="00A522FC">
        <w:trPr>
          <w:trHeight w:val="775"/>
        </w:trPr>
        <w:tc>
          <w:tcPr>
            <w:cnfStyle w:val="001000000000" w:firstRow="0" w:lastRow="0" w:firstColumn="1" w:lastColumn="0" w:oddVBand="0" w:evenVBand="0" w:oddHBand="0" w:evenHBand="0" w:firstRowFirstColumn="0" w:firstRowLastColumn="0" w:lastRowFirstColumn="0" w:lastRowLastColumn="0"/>
            <w:tcW w:w="704" w:type="dxa"/>
            <w:noWrap/>
          </w:tcPr>
          <w:p w14:paraId="0AF82B17" w14:textId="17165B86" w:rsidR="00DD7D08" w:rsidRPr="00A522FC" w:rsidRDefault="00DD7D08" w:rsidP="00DD7D08">
            <w:pPr>
              <w:jc w:val="center"/>
              <w:rPr>
                <w:rFonts w:ascii="Trebuchet MS" w:hAnsi="Trebuchet MS" w:cs="Tahoma"/>
                <w:color w:val="000000"/>
                <w:sz w:val="20"/>
                <w:lang w:val="en-GB" w:eastAsia="en-IE"/>
              </w:rPr>
            </w:pPr>
            <w:r w:rsidRPr="00A522FC">
              <w:rPr>
                <w:rFonts w:ascii="Trebuchet MS" w:hAnsi="Trebuchet MS" w:cs="Tahoma"/>
                <w:color w:val="000000"/>
                <w:sz w:val="20"/>
                <w:lang w:val="en-GB" w:eastAsia="en-IE"/>
              </w:rPr>
              <w:t>12</w:t>
            </w:r>
          </w:p>
        </w:tc>
        <w:tc>
          <w:tcPr>
            <w:tcW w:w="2078" w:type="dxa"/>
            <w:noWrap/>
            <w:hideMark/>
          </w:tcPr>
          <w:p w14:paraId="6D99B83E" w14:textId="4FC1D0DC" w:rsidR="00DD7D08" w:rsidRPr="00A522FC" w:rsidRDefault="00DD7D08" w:rsidP="00DD7D08">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A522FC">
              <w:rPr>
                <w:rFonts w:ascii="Trebuchet MS" w:hAnsi="Trebuchet MS" w:cs="Tahoma"/>
                <w:b/>
                <w:bCs/>
                <w:color w:val="000000"/>
                <w:sz w:val="20"/>
                <w:lang w:val="en-GB" w:eastAsia="en-IE"/>
              </w:rPr>
              <w:t>References</w:t>
            </w:r>
          </w:p>
        </w:tc>
        <w:tc>
          <w:tcPr>
            <w:tcW w:w="7419" w:type="dxa"/>
          </w:tcPr>
          <w:p w14:paraId="3D3E06C7" w14:textId="1C0FE372" w:rsidR="00DD7D08" w:rsidRPr="003B5BF1" w:rsidRDefault="002A047F" w:rsidP="001809DF">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hyperlink r:id="rId18" w:history="1">
              <w:r w:rsidR="00DD7D08" w:rsidRPr="003B5BF1">
                <w:rPr>
                  <w:rStyle w:val="Hyperlink"/>
                  <w:rFonts w:ascii="Trebuchet MS" w:hAnsi="Trebuchet MS" w:cs="Tahoma"/>
                  <w:sz w:val="20"/>
                  <w:lang w:val="en-GB" w:eastAsia="en-IE"/>
                </w:rPr>
                <w:t xml:space="preserve">Commission Staff Working Document </w:t>
              </w:r>
              <w:r w:rsidR="00DD7D08" w:rsidRPr="006C0B0B">
                <w:rPr>
                  <w:rStyle w:val="Hyperlink"/>
                  <w:rFonts w:ascii="Trebuchet MS" w:hAnsi="Trebuchet MS" w:cs="Tahoma"/>
                  <w:i/>
                  <w:iCs/>
                  <w:sz w:val="20"/>
                  <w:lang w:val="en-GB" w:eastAsia="en-IE"/>
                </w:rPr>
                <w:t>Performance, monitoring and evaluation of the European Regional Development Fund, the Cohesion Fund and the Just Transition Fund in 2021-2027</w:t>
              </w:r>
            </w:hyperlink>
          </w:p>
        </w:tc>
      </w:tr>
      <w:tr w:rsidR="00DD7D08" w:rsidRPr="003B5BF1" w14:paraId="13B1E2CE" w14:textId="77777777" w:rsidTr="00A522FC">
        <w:trPr>
          <w:trHeight w:val="775"/>
        </w:trPr>
        <w:tc>
          <w:tcPr>
            <w:cnfStyle w:val="001000000000" w:firstRow="0" w:lastRow="0" w:firstColumn="1" w:lastColumn="0" w:oddVBand="0" w:evenVBand="0" w:oddHBand="0" w:evenHBand="0" w:firstRowFirstColumn="0" w:firstRowLastColumn="0" w:lastRowFirstColumn="0" w:lastRowLastColumn="0"/>
            <w:tcW w:w="704" w:type="dxa"/>
            <w:noWrap/>
          </w:tcPr>
          <w:p w14:paraId="5CC3C133" w14:textId="5621875F" w:rsidR="00DD7D08" w:rsidRPr="00A522FC" w:rsidRDefault="00DD7D08" w:rsidP="00DD7D08">
            <w:pPr>
              <w:jc w:val="center"/>
              <w:rPr>
                <w:rFonts w:ascii="Trebuchet MS" w:hAnsi="Trebuchet MS" w:cs="Tahoma"/>
                <w:color w:val="000000"/>
                <w:sz w:val="20"/>
                <w:lang w:val="en-GB" w:eastAsia="en-IE"/>
              </w:rPr>
            </w:pPr>
            <w:r w:rsidRPr="00A522FC">
              <w:rPr>
                <w:rFonts w:ascii="Trebuchet MS" w:hAnsi="Trebuchet MS" w:cs="Tahoma"/>
                <w:color w:val="000000"/>
                <w:sz w:val="20"/>
                <w:lang w:val="en-GB" w:eastAsia="en-IE"/>
              </w:rPr>
              <w:t>13</w:t>
            </w:r>
          </w:p>
        </w:tc>
        <w:tc>
          <w:tcPr>
            <w:tcW w:w="2078" w:type="dxa"/>
            <w:noWrap/>
          </w:tcPr>
          <w:p w14:paraId="5CD7B344" w14:textId="1F5C5E74" w:rsidR="00DD7D08" w:rsidRPr="00A522FC" w:rsidRDefault="00DD7D08" w:rsidP="00DD7D08">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A522FC">
              <w:rPr>
                <w:rFonts w:ascii="Trebuchet MS" w:hAnsi="Trebuchet MS" w:cs="Tahoma"/>
                <w:b/>
                <w:bCs/>
                <w:color w:val="000000"/>
                <w:sz w:val="20"/>
                <w:lang w:val="en-GB" w:eastAsia="en-IE"/>
              </w:rPr>
              <w:t>Notes</w:t>
            </w:r>
          </w:p>
        </w:tc>
        <w:tc>
          <w:tcPr>
            <w:tcW w:w="7419" w:type="dxa"/>
          </w:tcPr>
          <w:p w14:paraId="05EDBCC1" w14:textId="1A8EA065" w:rsidR="002F388A" w:rsidRPr="00527EAB" w:rsidRDefault="002F388A" w:rsidP="002F388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08458B">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5A052D90" w14:textId="32325E90" w:rsidR="00DD7D08" w:rsidRPr="003B5BF1" w:rsidRDefault="00DD7D08" w:rsidP="001809D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915A1">
              <w:rPr>
                <w:rFonts w:ascii="Trebuchet MS" w:hAnsi="Trebuchet MS" w:cs="Tahoma"/>
                <w:color w:val="000000"/>
                <w:sz w:val="20"/>
                <w:lang w:val="en-GB" w:eastAsia="en-IE"/>
              </w:rPr>
              <w:t>The value of RCO87 should be larger or equal to that of RCR84 (the number of organizations collaborating after the project is completed cannot be l</w:t>
            </w:r>
            <w:r w:rsidRPr="003B5BF1">
              <w:rPr>
                <w:rFonts w:ascii="Trebuchet MS" w:hAnsi="Trebuchet MS" w:cs="Tahoma"/>
                <w:color w:val="000000"/>
                <w:sz w:val="20"/>
                <w:lang w:val="en-GB" w:eastAsia="en-IE"/>
              </w:rPr>
              <w:t>arger than the number of organizations collaborating during project implementation).</w:t>
            </w:r>
          </w:p>
        </w:tc>
      </w:tr>
    </w:tbl>
    <w:p w14:paraId="64294C0C" w14:textId="5C8886B5" w:rsidR="008636E8" w:rsidRPr="00122056" w:rsidRDefault="008636E8">
      <w:pPr>
        <w:rPr>
          <w:rFonts w:ascii="Trebuchet MS" w:hAnsi="Trebuchet MS"/>
          <w:lang w:val="en-GB"/>
        </w:rPr>
      </w:pPr>
    </w:p>
    <w:p w14:paraId="22FA094E" w14:textId="789C2370" w:rsidR="003C015B" w:rsidRPr="00122056" w:rsidRDefault="003C015B" w:rsidP="00B8385B">
      <w:pPr>
        <w:pStyle w:val="Heading4"/>
        <w:rPr>
          <w:rFonts w:ascii="Trebuchet MS" w:hAnsi="Trebuchet MS"/>
          <w:b/>
          <w:bCs/>
          <w:i w:val="0"/>
          <w:iCs w:val="0"/>
          <w:sz w:val="24"/>
          <w:szCs w:val="24"/>
          <w:lang w:val="en-GB"/>
        </w:rPr>
      </w:pPr>
      <w:bookmarkStart w:id="4" w:name="_Toc120105528"/>
      <w:r w:rsidRPr="00122056">
        <w:rPr>
          <w:rFonts w:ascii="Trebuchet MS" w:hAnsi="Trebuchet MS"/>
          <w:b/>
          <w:bCs/>
          <w:i w:val="0"/>
          <w:iCs w:val="0"/>
          <w:sz w:val="24"/>
          <w:szCs w:val="24"/>
          <w:lang w:val="en-GB"/>
        </w:rPr>
        <w:t>RCR84 Organizations cooperating across borders after project completion</w:t>
      </w:r>
      <w:bookmarkEnd w:id="4"/>
    </w:p>
    <w:tbl>
      <w:tblPr>
        <w:tblStyle w:val="GridTable1Light-Accent31"/>
        <w:tblW w:w="10201" w:type="dxa"/>
        <w:tblLook w:val="04A0" w:firstRow="1" w:lastRow="0" w:firstColumn="1" w:lastColumn="0" w:noHBand="0" w:noVBand="1"/>
      </w:tblPr>
      <w:tblGrid>
        <w:gridCol w:w="704"/>
        <w:gridCol w:w="2126"/>
        <w:gridCol w:w="7416"/>
      </w:tblGrid>
      <w:tr w:rsidR="00640879" w:rsidRPr="003B5BF1" w14:paraId="7EE2FCE8" w14:textId="77777777" w:rsidTr="001809D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4" w:type="dxa"/>
            <w:shd w:val="clear" w:color="auto" w:fill="70AD47" w:themeFill="accent6"/>
            <w:noWrap/>
            <w:hideMark/>
          </w:tcPr>
          <w:p w14:paraId="470682F4" w14:textId="77777777" w:rsidR="00640879" w:rsidRPr="003B5BF1" w:rsidRDefault="00640879" w:rsidP="00F323CE">
            <w:pPr>
              <w:jc w:val="center"/>
              <w:rPr>
                <w:rFonts w:ascii="Trebuchet MS" w:hAnsi="Trebuchet MS" w:cs="Tahoma"/>
                <w:b w:val="0"/>
                <w:color w:val="000000"/>
                <w:sz w:val="20"/>
                <w:lang w:val="en-GB" w:eastAsia="en-IE"/>
              </w:rPr>
            </w:pPr>
            <w:r w:rsidRPr="003B5BF1">
              <w:rPr>
                <w:rFonts w:ascii="Trebuchet MS" w:hAnsi="Trebuchet MS" w:cs="Tahoma"/>
                <w:color w:val="000000"/>
                <w:sz w:val="20"/>
                <w:lang w:val="en-GB" w:eastAsia="en-IE"/>
              </w:rPr>
              <w:t>Row ID</w:t>
            </w:r>
          </w:p>
        </w:tc>
        <w:tc>
          <w:tcPr>
            <w:tcW w:w="2126" w:type="dxa"/>
            <w:shd w:val="clear" w:color="auto" w:fill="70AD47" w:themeFill="accent6"/>
            <w:noWrap/>
            <w:hideMark/>
          </w:tcPr>
          <w:p w14:paraId="5FDAB33D" w14:textId="77777777" w:rsidR="00640879" w:rsidRPr="006C0B0B" w:rsidRDefault="00640879" w:rsidP="00F323CE">
            <w:pPr>
              <w:cnfStyle w:val="100000000000" w:firstRow="1" w:lastRow="0" w:firstColumn="0" w:lastColumn="0" w:oddVBand="0" w:evenVBand="0" w:oddHBand="0" w:evenHBand="0" w:firstRowFirstColumn="0" w:firstRowLastColumn="0" w:lastRowFirstColumn="0" w:lastRowLastColumn="0"/>
              <w:rPr>
                <w:rFonts w:ascii="Trebuchet MS" w:hAnsi="Trebuchet MS" w:cs="Tahoma"/>
                <w:b w:val="0"/>
                <w:color w:val="000000"/>
                <w:sz w:val="20"/>
                <w:lang w:val="en-GB" w:eastAsia="en-IE"/>
              </w:rPr>
            </w:pPr>
            <w:r w:rsidRPr="006C0B0B">
              <w:rPr>
                <w:rFonts w:ascii="Trebuchet MS" w:hAnsi="Trebuchet MS" w:cs="Tahoma"/>
                <w:color w:val="000000"/>
                <w:sz w:val="20"/>
                <w:lang w:val="en-GB" w:eastAsia="en-IE"/>
              </w:rPr>
              <w:t>Field</w:t>
            </w:r>
          </w:p>
        </w:tc>
        <w:tc>
          <w:tcPr>
            <w:tcW w:w="7371" w:type="dxa"/>
            <w:shd w:val="clear" w:color="auto" w:fill="70AD47" w:themeFill="accent6"/>
            <w:noWrap/>
            <w:hideMark/>
          </w:tcPr>
          <w:p w14:paraId="641B1AE0" w14:textId="77777777" w:rsidR="00640879" w:rsidRPr="006C0B0B" w:rsidRDefault="00640879" w:rsidP="00F323CE">
            <w:pPr>
              <w:cnfStyle w:val="100000000000" w:firstRow="1" w:lastRow="0" w:firstColumn="0" w:lastColumn="0" w:oddVBand="0" w:evenVBand="0" w:oddHBand="0" w:evenHBand="0" w:firstRowFirstColumn="0" w:firstRowLastColumn="0" w:lastRowFirstColumn="0" w:lastRowLastColumn="0"/>
              <w:rPr>
                <w:rFonts w:ascii="Trebuchet MS" w:hAnsi="Trebuchet MS" w:cs="Tahoma"/>
                <w:b w:val="0"/>
                <w:color w:val="000000"/>
                <w:sz w:val="20"/>
                <w:lang w:val="en-GB" w:eastAsia="en-IE"/>
              </w:rPr>
            </w:pPr>
            <w:r w:rsidRPr="006C0B0B">
              <w:rPr>
                <w:rFonts w:ascii="Trebuchet MS" w:hAnsi="Trebuchet MS" w:cs="Tahoma"/>
                <w:color w:val="000000"/>
                <w:sz w:val="20"/>
                <w:lang w:val="en-GB" w:eastAsia="en-IE"/>
              </w:rPr>
              <w:t>Indicator metadata</w:t>
            </w:r>
          </w:p>
        </w:tc>
      </w:tr>
      <w:tr w:rsidR="00640879" w:rsidRPr="003B5BF1" w14:paraId="4AF65093" w14:textId="77777777" w:rsidTr="001809DF">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650D41F2" w14:textId="77777777" w:rsidR="00640879" w:rsidRPr="003B5BF1" w:rsidRDefault="00640879" w:rsidP="00F323CE">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1</w:t>
            </w:r>
          </w:p>
        </w:tc>
        <w:tc>
          <w:tcPr>
            <w:tcW w:w="2126" w:type="dxa"/>
            <w:noWrap/>
            <w:hideMark/>
          </w:tcPr>
          <w:p w14:paraId="48A7CFE2" w14:textId="77777777" w:rsidR="00640879" w:rsidRPr="001809DF" w:rsidRDefault="00640879"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color w:val="000000"/>
                <w:sz w:val="20"/>
                <w:lang w:val="en-GB" w:eastAsia="en-IE"/>
              </w:rPr>
            </w:pPr>
            <w:r w:rsidRPr="001809DF">
              <w:rPr>
                <w:rFonts w:ascii="Trebuchet MS" w:hAnsi="Trebuchet MS" w:cs="Tahoma"/>
                <w:b/>
                <w:color w:val="000000"/>
                <w:sz w:val="20"/>
                <w:lang w:val="en-GB" w:eastAsia="en-IE"/>
              </w:rPr>
              <w:t>Indicator code</w:t>
            </w:r>
          </w:p>
        </w:tc>
        <w:tc>
          <w:tcPr>
            <w:tcW w:w="7371" w:type="dxa"/>
            <w:noWrap/>
          </w:tcPr>
          <w:p w14:paraId="68DEEB50" w14:textId="77777777" w:rsidR="00640879" w:rsidRPr="001809DF" w:rsidRDefault="00640879" w:rsidP="008D6222">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bCs/>
                <w:color w:val="000000"/>
                <w:sz w:val="20"/>
                <w:lang w:val="en-GB" w:eastAsia="en-IE"/>
              </w:rPr>
            </w:pPr>
            <w:r w:rsidRPr="001809DF">
              <w:rPr>
                <w:rFonts w:ascii="Trebuchet MS" w:hAnsi="Trebuchet MS" w:cs="Tahoma"/>
                <w:bCs/>
                <w:color w:val="000000"/>
                <w:sz w:val="20"/>
                <w:lang w:val="en-GB" w:eastAsia="en-IE"/>
              </w:rPr>
              <w:t>RCR84</w:t>
            </w:r>
          </w:p>
        </w:tc>
      </w:tr>
      <w:tr w:rsidR="00640879" w:rsidRPr="003B5BF1" w14:paraId="7311C0A6" w14:textId="77777777" w:rsidTr="001809DF">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667E028C" w14:textId="77777777" w:rsidR="00640879" w:rsidRPr="003B5BF1" w:rsidRDefault="00640879" w:rsidP="00F323CE">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2</w:t>
            </w:r>
          </w:p>
        </w:tc>
        <w:tc>
          <w:tcPr>
            <w:tcW w:w="2126" w:type="dxa"/>
            <w:noWrap/>
            <w:hideMark/>
          </w:tcPr>
          <w:p w14:paraId="0B34AB53" w14:textId="77777777" w:rsidR="00640879" w:rsidRPr="001809DF" w:rsidRDefault="00640879"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color w:val="000000"/>
                <w:sz w:val="20"/>
                <w:lang w:val="en-GB" w:eastAsia="en-IE"/>
              </w:rPr>
            </w:pPr>
            <w:r w:rsidRPr="001809DF">
              <w:rPr>
                <w:rFonts w:ascii="Trebuchet MS" w:hAnsi="Trebuchet MS" w:cs="Tahoma"/>
                <w:b/>
                <w:color w:val="000000"/>
                <w:sz w:val="20"/>
                <w:lang w:val="en-GB" w:eastAsia="en-IE"/>
              </w:rPr>
              <w:t>Indicator name</w:t>
            </w:r>
          </w:p>
        </w:tc>
        <w:tc>
          <w:tcPr>
            <w:tcW w:w="7371" w:type="dxa"/>
          </w:tcPr>
          <w:p w14:paraId="7E9D494B" w14:textId="77777777" w:rsidR="00640879" w:rsidRPr="001809DF" w:rsidRDefault="00640879" w:rsidP="008D6222">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bCs/>
                <w:color w:val="000000"/>
                <w:sz w:val="20"/>
                <w:lang w:val="en-GB" w:eastAsia="en-IE"/>
              </w:rPr>
            </w:pPr>
            <w:r w:rsidRPr="001809DF">
              <w:rPr>
                <w:rFonts w:ascii="Trebuchet MS" w:hAnsi="Trebuchet MS" w:cs="Tahoma"/>
                <w:bCs/>
                <w:color w:val="000000"/>
                <w:sz w:val="20"/>
                <w:lang w:val="en-GB" w:eastAsia="en-IE"/>
              </w:rPr>
              <w:t>Organisations cooperating across borders after project completion</w:t>
            </w:r>
          </w:p>
        </w:tc>
      </w:tr>
      <w:tr w:rsidR="00640879" w:rsidRPr="003B5BF1" w14:paraId="4CB0F8AD" w14:textId="77777777" w:rsidTr="001809DF">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0D1A4F4A" w14:textId="77777777" w:rsidR="00640879" w:rsidRPr="003B5BF1" w:rsidRDefault="00640879" w:rsidP="00F323CE">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3</w:t>
            </w:r>
          </w:p>
        </w:tc>
        <w:tc>
          <w:tcPr>
            <w:tcW w:w="2126" w:type="dxa"/>
            <w:noWrap/>
            <w:hideMark/>
          </w:tcPr>
          <w:p w14:paraId="45608C0B" w14:textId="77777777" w:rsidR="00640879" w:rsidRPr="001809DF" w:rsidRDefault="00640879"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color w:val="000000"/>
                <w:sz w:val="20"/>
                <w:lang w:val="en-GB" w:eastAsia="en-IE"/>
              </w:rPr>
            </w:pPr>
            <w:r w:rsidRPr="001809DF">
              <w:rPr>
                <w:rFonts w:ascii="Trebuchet MS" w:hAnsi="Trebuchet MS" w:cs="Tahoma"/>
                <w:b/>
                <w:color w:val="000000"/>
                <w:sz w:val="20"/>
                <w:lang w:val="en-GB" w:eastAsia="en-IE"/>
              </w:rPr>
              <w:t>Measurement unit</w:t>
            </w:r>
          </w:p>
        </w:tc>
        <w:tc>
          <w:tcPr>
            <w:tcW w:w="7371" w:type="dxa"/>
            <w:noWrap/>
          </w:tcPr>
          <w:p w14:paraId="23E96ABF" w14:textId="77777777" w:rsidR="00640879" w:rsidRPr="006C0B0B" w:rsidRDefault="00640879" w:rsidP="008D6222">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organisations</w:t>
            </w:r>
          </w:p>
        </w:tc>
      </w:tr>
      <w:tr w:rsidR="00640879" w:rsidRPr="003B5BF1" w14:paraId="04C92482" w14:textId="77777777" w:rsidTr="001809DF">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3C40F624" w14:textId="77777777" w:rsidR="00640879" w:rsidRPr="003B5BF1" w:rsidRDefault="00640879" w:rsidP="00F323CE">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4</w:t>
            </w:r>
          </w:p>
        </w:tc>
        <w:tc>
          <w:tcPr>
            <w:tcW w:w="2126" w:type="dxa"/>
            <w:noWrap/>
            <w:hideMark/>
          </w:tcPr>
          <w:p w14:paraId="232F8F22" w14:textId="77777777" w:rsidR="00640879" w:rsidRPr="001809DF" w:rsidRDefault="00640879"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color w:val="000000"/>
                <w:sz w:val="20"/>
                <w:lang w:val="en-GB" w:eastAsia="en-IE"/>
              </w:rPr>
            </w:pPr>
            <w:r w:rsidRPr="001809DF">
              <w:rPr>
                <w:rFonts w:ascii="Trebuchet MS" w:hAnsi="Trebuchet MS" w:cs="Tahoma"/>
                <w:b/>
                <w:color w:val="000000"/>
                <w:sz w:val="20"/>
                <w:lang w:val="en-GB" w:eastAsia="en-IE"/>
              </w:rPr>
              <w:t>Type of indicator</w:t>
            </w:r>
          </w:p>
        </w:tc>
        <w:tc>
          <w:tcPr>
            <w:tcW w:w="7371" w:type="dxa"/>
            <w:noWrap/>
          </w:tcPr>
          <w:p w14:paraId="7292CCD6" w14:textId="77777777" w:rsidR="00640879" w:rsidRPr="006C0B0B" w:rsidRDefault="00640879" w:rsidP="008D6222">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result</w:t>
            </w:r>
          </w:p>
        </w:tc>
      </w:tr>
      <w:tr w:rsidR="00673A28" w:rsidRPr="003B5BF1" w14:paraId="21717EFB" w14:textId="77777777" w:rsidTr="001809DF">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338A3EF5" w14:textId="77777777" w:rsidR="00673A28" w:rsidRPr="003B5BF1" w:rsidRDefault="00673A28" w:rsidP="00673A28">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5</w:t>
            </w:r>
          </w:p>
        </w:tc>
        <w:tc>
          <w:tcPr>
            <w:tcW w:w="2126" w:type="dxa"/>
            <w:noWrap/>
          </w:tcPr>
          <w:p w14:paraId="599E0B87" w14:textId="77777777" w:rsidR="00673A28" w:rsidRPr="001809DF" w:rsidRDefault="00673A28" w:rsidP="00673A28">
            <w:pPr>
              <w:cnfStyle w:val="000000000000" w:firstRow="0" w:lastRow="0" w:firstColumn="0" w:lastColumn="0" w:oddVBand="0" w:evenVBand="0" w:oddHBand="0" w:evenHBand="0" w:firstRowFirstColumn="0" w:firstRowLastColumn="0" w:lastRowFirstColumn="0" w:lastRowLastColumn="0"/>
              <w:rPr>
                <w:rFonts w:ascii="Trebuchet MS" w:hAnsi="Trebuchet MS" w:cs="Tahoma"/>
                <w:b/>
                <w:color w:val="000000"/>
                <w:sz w:val="20"/>
                <w:lang w:val="en-GB" w:eastAsia="en-IE"/>
              </w:rPr>
            </w:pPr>
            <w:r w:rsidRPr="001809DF">
              <w:rPr>
                <w:rFonts w:ascii="Trebuchet MS" w:hAnsi="Trebuchet MS" w:cs="Tahoma"/>
                <w:b/>
                <w:color w:val="000000"/>
                <w:sz w:val="20"/>
                <w:lang w:val="en-GB" w:eastAsia="en-IE"/>
              </w:rPr>
              <w:t>Policy objective(s)</w:t>
            </w:r>
          </w:p>
        </w:tc>
        <w:tc>
          <w:tcPr>
            <w:tcW w:w="7371" w:type="dxa"/>
            <w:noWrap/>
          </w:tcPr>
          <w:p w14:paraId="6DE8B6D6" w14:textId="77777777" w:rsidR="00886AB8" w:rsidRPr="003B5BF1" w:rsidRDefault="00886AB8" w:rsidP="008D622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PO2.</w:t>
            </w:r>
            <w:r w:rsidRPr="00122056">
              <w:rPr>
                <w:rFonts w:ascii="Trebuchet MS" w:hAnsi="Trebuchet MS"/>
                <w:lang w:val="en-GB"/>
              </w:rPr>
              <w:t xml:space="preserve"> </w:t>
            </w:r>
            <w:r w:rsidRPr="003B5BF1">
              <w:rPr>
                <w:rFonts w:ascii="Trebuchet MS" w:hAnsi="Trebuchet MS" w:cs="Tahoma"/>
                <w:color w:val="000000"/>
                <w:sz w:val="20"/>
                <w:lang w:val="en-GB" w:eastAsia="en-IE"/>
              </w:rPr>
              <w:t xml:space="preserve">A greener, low-carbon transitioning towards a net zero carbon </w:t>
            </w:r>
          </w:p>
          <w:p w14:paraId="1F2D21AC" w14:textId="6AE90D0C" w:rsidR="00673A28" w:rsidRPr="006C0B0B" w:rsidRDefault="00886AB8" w:rsidP="008D6222">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economy and resilient Europe</w:t>
            </w:r>
          </w:p>
        </w:tc>
      </w:tr>
      <w:tr w:rsidR="000D0D5B" w:rsidRPr="003B5BF1" w14:paraId="43CD6C04" w14:textId="77777777" w:rsidTr="001809DF">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1A211F34" w14:textId="77777777" w:rsidR="000D0D5B" w:rsidRPr="003B5BF1" w:rsidRDefault="000D0D5B" w:rsidP="000D0D5B">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6</w:t>
            </w:r>
          </w:p>
        </w:tc>
        <w:tc>
          <w:tcPr>
            <w:tcW w:w="2126" w:type="dxa"/>
            <w:noWrap/>
            <w:hideMark/>
          </w:tcPr>
          <w:p w14:paraId="03B6D454" w14:textId="77777777" w:rsidR="000D0D5B" w:rsidRPr="001809DF" w:rsidRDefault="000D0D5B" w:rsidP="000D0D5B">
            <w:pPr>
              <w:cnfStyle w:val="000000000000" w:firstRow="0" w:lastRow="0" w:firstColumn="0" w:lastColumn="0" w:oddVBand="0" w:evenVBand="0" w:oddHBand="0" w:evenHBand="0" w:firstRowFirstColumn="0" w:firstRowLastColumn="0" w:lastRowFirstColumn="0" w:lastRowLastColumn="0"/>
              <w:rPr>
                <w:rFonts w:ascii="Trebuchet MS" w:hAnsi="Trebuchet MS" w:cs="Tahoma"/>
                <w:b/>
                <w:color w:val="000000"/>
                <w:sz w:val="20"/>
                <w:lang w:val="en-GB" w:eastAsia="en-IE"/>
              </w:rPr>
            </w:pPr>
            <w:r w:rsidRPr="001809DF">
              <w:rPr>
                <w:rFonts w:ascii="Trebuchet MS" w:hAnsi="Trebuchet MS" w:cs="Tahoma"/>
                <w:b/>
                <w:color w:val="000000"/>
                <w:sz w:val="20"/>
                <w:lang w:val="en-GB" w:eastAsia="en-IE"/>
              </w:rPr>
              <w:t>Specific objective</w:t>
            </w:r>
          </w:p>
        </w:tc>
        <w:tc>
          <w:tcPr>
            <w:tcW w:w="7371" w:type="dxa"/>
            <w:noWrap/>
          </w:tcPr>
          <w:p w14:paraId="6B1BEC96" w14:textId="77777777" w:rsidR="000D0D5B" w:rsidRPr="00D915A1" w:rsidRDefault="000D0D5B" w:rsidP="008D622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This indicator is used for monitoring interventions under SO 2.4 promoting climate change adaptation and disaster risk prevention and resilience, taking into account ecosyst</w:t>
            </w:r>
            <w:r w:rsidRPr="00D915A1">
              <w:rPr>
                <w:rFonts w:ascii="Trebuchet MS" w:hAnsi="Trebuchet MS" w:cs="Tahoma"/>
                <w:color w:val="000000"/>
                <w:sz w:val="20"/>
                <w:lang w:val="en-GB" w:eastAsia="en-IE"/>
              </w:rPr>
              <w:t>em-based approaches, in respect to:</w:t>
            </w:r>
          </w:p>
          <w:p w14:paraId="295038CB" w14:textId="77777777" w:rsidR="000D0D5B" w:rsidRPr="003B5BF1" w:rsidRDefault="000D0D5B">
            <w:pPr>
              <w:pStyle w:val="ListParagraph"/>
              <w:numPr>
                <w:ilvl w:val="0"/>
                <w:numId w:val="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actions targeting risk prevention and management of natural and hazardous events (e.g. droughts, erosion, landslides) </w:t>
            </w:r>
          </w:p>
          <w:p w14:paraId="4D89172E" w14:textId="09A6868A" w:rsidR="0087622D" w:rsidRPr="003B5BF1" w:rsidRDefault="000D0D5B">
            <w:pPr>
              <w:pStyle w:val="ListParagraph"/>
              <w:numPr>
                <w:ilvl w:val="0"/>
                <w:numId w:val="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actions promoting resilience against climate-change related disasters, except for floods or wildfires</w:t>
            </w:r>
            <w:r w:rsidR="0087622D" w:rsidRPr="003B5BF1">
              <w:rPr>
                <w:rFonts w:ascii="Trebuchet MS" w:hAnsi="Trebuchet MS" w:cs="Tahoma"/>
                <w:color w:val="000000"/>
                <w:sz w:val="20"/>
                <w:lang w:val="en-GB" w:eastAsia="en-IE"/>
              </w:rPr>
              <w:t>.</w:t>
            </w:r>
          </w:p>
          <w:p w14:paraId="12E6A1FE" w14:textId="70164BAA" w:rsidR="00C75F36" w:rsidRPr="003B5BF1" w:rsidRDefault="00C75F36">
            <w:pPr>
              <w:pStyle w:val="ListParagraph"/>
              <w:numPr>
                <w:ilvl w:val="0"/>
                <w:numId w:val="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Climate change adaptation measures to reduce the vulnerability of natural and human systems to actual or expected effects of climate change.</w:t>
            </w:r>
          </w:p>
          <w:p w14:paraId="17FC441B" w14:textId="5FAFE75D" w:rsidR="0087622D" w:rsidRPr="008D6222" w:rsidRDefault="0087622D" w:rsidP="008D622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i/>
                <w:iCs/>
                <w:color w:val="000000"/>
                <w:sz w:val="20"/>
                <w:lang w:val="en-GB" w:eastAsia="en-IE"/>
              </w:rPr>
            </w:pPr>
            <w:r w:rsidRPr="008D6222">
              <w:rPr>
                <w:rFonts w:ascii="Trebuchet MS" w:hAnsi="Trebuchet MS" w:cs="Tahoma"/>
                <w:i/>
                <w:iCs/>
                <w:color w:val="000000"/>
                <w:sz w:val="20"/>
                <w:lang w:val="en-GB" w:eastAsia="en-IE"/>
              </w:rPr>
              <w:t>The indicator is also used for monitoring all other SOs in the programme.</w:t>
            </w:r>
          </w:p>
        </w:tc>
      </w:tr>
      <w:tr w:rsidR="00DD7D08" w:rsidRPr="003B5BF1" w14:paraId="43544820" w14:textId="77777777" w:rsidTr="001809DF">
        <w:trPr>
          <w:trHeight w:val="692"/>
        </w:trPr>
        <w:tc>
          <w:tcPr>
            <w:cnfStyle w:val="001000000000" w:firstRow="0" w:lastRow="0" w:firstColumn="1" w:lastColumn="0" w:oddVBand="0" w:evenVBand="0" w:oddHBand="0" w:evenHBand="0" w:firstRowFirstColumn="0" w:firstRowLastColumn="0" w:lastRowFirstColumn="0" w:lastRowLastColumn="0"/>
            <w:tcW w:w="704" w:type="dxa"/>
            <w:noWrap/>
          </w:tcPr>
          <w:p w14:paraId="3AB5B5BD" w14:textId="5484154D" w:rsidR="00DD7D08" w:rsidRPr="003B5BF1" w:rsidRDefault="00DD7D08" w:rsidP="00DD7D08">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7</w:t>
            </w:r>
          </w:p>
        </w:tc>
        <w:tc>
          <w:tcPr>
            <w:tcW w:w="2126" w:type="dxa"/>
            <w:noWrap/>
            <w:hideMark/>
          </w:tcPr>
          <w:p w14:paraId="6809D6CB" w14:textId="6A321B83" w:rsidR="00DD7D08" w:rsidRPr="001809DF" w:rsidRDefault="00DD7D08" w:rsidP="00DD7D08">
            <w:pPr>
              <w:cnfStyle w:val="000000000000" w:firstRow="0" w:lastRow="0" w:firstColumn="0" w:lastColumn="0" w:oddVBand="0" w:evenVBand="0" w:oddHBand="0" w:evenHBand="0" w:firstRowFirstColumn="0" w:firstRowLastColumn="0" w:lastRowFirstColumn="0" w:lastRowLastColumn="0"/>
              <w:rPr>
                <w:rFonts w:ascii="Trebuchet MS" w:hAnsi="Trebuchet MS" w:cs="Tahoma"/>
                <w:b/>
                <w:color w:val="000000"/>
                <w:sz w:val="20"/>
                <w:lang w:val="en-GB" w:eastAsia="en-IE"/>
              </w:rPr>
            </w:pPr>
            <w:r w:rsidRPr="001809DF">
              <w:rPr>
                <w:rFonts w:ascii="Trebuchet MS" w:hAnsi="Trebuchet MS" w:cs="Tahoma"/>
                <w:b/>
                <w:color w:val="000000"/>
                <w:sz w:val="20"/>
                <w:lang w:val="en-GB" w:eastAsia="en-IE"/>
              </w:rPr>
              <w:t>Definition and concepts</w:t>
            </w:r>
          </w:p>
        </w:tc>
        <w:tc>
          <w:tcPr>
            <w:tcW w:w="7371" w:type="dxa"/>
          </w:tcPr>
          <w:p w14:paraId="2683A2DA" w14:textId="77777777" w:rsidR="00C5315A" w:rsidRPr="008D1353" w:rsidRDefault="00C5315A" w:rsidP="00C5315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8D1353">
              <w:rPr>
                <w:rFonts w:ascii="Trebuchet MS" w:hAnsi="Trebuchet MS" w:cs="Tahoma"/>
                <w:b/>
                <w:bCs/>
                <w:color w:val="4472C4" w:themeColor="accent1"/>
                <w:szCs w:val="24"/>
                <w:lang w:val="en-GB" w:eastAsia="en-IE"/>
              </w:rPr>
              <w:t>EC instructions:</w:t>
            </w:r>
          </w:p>
          <w:p w14:paraId="230B5E10" w14:textId="77777777" w:rsidR="00C5315A" w:rsidRDefault="00C5315A" w:rsidP="00C5315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noProof/>
                <w:sz w:val="20"/>
              </w:rPr>
              <mc:AlternateContent>
                <mc:Choice Requires="wpg">
                  <w:drawing>
                    <wp:anchor distT="0" distB="0" distL="114300" distR="114300" simplePos="0" relativeHeight="251678720" behindDoc="0" locked="0" layoutInCell="1" allowOverlap="1" wp14:anchorId="06244FA0" wp14:editId="3A0F6F5D">
                      <wp:simplePos x="0" y="0"/>
                      <wp:positionH relativeFrom="column">
                        <wp:posOffset>276225</wp:posOffset>
                      </wp:positionH>
                      <wp:positionV relativeFrom="paragraph">
                        <wp:posOffset>516890</wp:posOffset>
                      </wp:positionV>
                      <wp:extent cx="3981450" cy="1000125"/>
                      <wp:effectExtent l="0" t="0" r="19050" b="28575"/>
                      <wp:wrapSquare wrapText="bothSides"/>
                      <wp:docPr id="8" name="Group 8"/>
                      <wp:cNvGraphicFramePr/>
                      <a:graphic xmlns:a="http://schemas.openxmlformats.org/drawingml/2006/main">
                        <a:graphicData uri="http://schemas.microsoft.com/office/word/2010/wordprocessingGroup">
                          <wpg:wgp>
                            <wpg:cNvGrpSpPr/>
                            <wpg:grpSpPr>
                              <a:xfrm>
                                <a:off x="0" y="0"/>
                                <a:ext cx="3981450" cy="1000125"/>
                                <a:chOff x="0" y="0"/>
                                <a:chExt cx="4147309" cy="1028942"/>
                              </a:xfrm>
                            </wpg:grpSpPr>
                            <wps:wsp>
                              <wps:cNvPr id="13" name="Text Box 13"/>
                              <wps:cNvSpPr txBox="1"/>
                              <wps:spPr>
                                <a:xfrm>
                                  <a:off x="946760" y="0"/>
                                  <a:ext cx="3200549" cy="1028942"/>
                                </a:xfrm>
                                <a:prstGeom prst="roundRect">
                                  <a:avLst/>
                                </a:prstGeom>
                                <a:solidFill>
                                  <a:schemeClr val="accent6">
                                    <a:lumMod val="20000"/>
                                    <a:lumOff val="80000"/>
                                  </a:schemeClr>
                                </a:solidFill>
                                <a:ln>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23A052C0" w14:textId="77777777" w:rsidR="00224CCF" w:rsidRPr="008E6BB8" w:rsidRDefault="00224CCF" w:rsidP="00C5315A">
                                    <w:pPr>
                                      <w:spacing w:after="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The </w:t>
                                    </w:r>
                                    <w:r w:rsidRPr="00160923">
                                      <w:rPr>
                                        <w:rFonts w:ascii="Trebuchet MS" w:hAnsi="Trebuchet MS" w:cs="Tahoma"/>
                                        <w:b/>
                                        <w:bCs/>
                                        <w:color w:val="000000"/>
                                        <w:sz w:val="20"/>
                                        <w:lang w:val="en-GB" w:eastAsia="en-IE"/>
                                      </w:rPr>
                                      <w:t>cooperation concept</w:t>
                                    </w:r>
                                    <w:r w:rsidRPr="003B5BF1">
                                      <w:rPr>
                                        <w:rFonts w:ascii="Trebuchet MS" w:hAnsi="Trebuchet MS" w:cs="Tahoma"/>
                                        <w:color w:val="000000"/>
                                        <w:sz w:val="20"/>
                                        <w:lang w:val="en-GB" w:eastAsia="en-IE"/>
                                      </w:rPr>
                                      <w:t xml:space="preserve"> should be interpreted as having a statement that the entities have a formal agreement to continue cooperation, after the end of the supported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87327"/>
                                  <a:ext cx="881380" cy="621106"/>
                                </a:xfrm>
                                <a:prstGeom prst="rect">
                                  <a:avLst/>
                                </a:prstGeom>
                                <a:noFill/>
                                <a:ln>
                                  <a:noFill/>
                                </a:ln>
                              </pic:spPr>
                            </pic:pic>
                          </wpg:wgp>
                        </a:graphicData>
                      </a:graphic>
                      <wp14:sizeRelH relativeFrom="margin">
                        <wp14:pctWidth>0</wp14:pctWidth>
                      </wp14:sizeRelH>
                    </wp:anchor>
                  </w:drawing>
                </mc:Choice>
                <mc:Fallback>
                  <w:pict>
                    <v:group w14:anchorId="06244FA0" id="Group 8" o:spid="_x0000_s1050" style="position:absolute;left:0;text-align:left;margin-left:21.75pt;margin-top:40.7pt;width:313.5pt;height:78.75pt;z-index:251678720;mso-position-horizontal-relative:text;mso-position-vertical-relative:text;mso-width-relative:margin" coordsize="41473,1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">
                      <v:roundrect id="Text Box 13" o:spid="_x0000_s1051" style="position:absolute;left:9467;width:32006;height:102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w98MA&#10;AADbAAAADwAAAGRycy9kb3ducmV2LnhtbERP22rCQBB9L/gPywi+1U3Vlpq6igiCoFDqDX0bsmMS&#10;zM7G7JrEv3cLhb7N4VxnMmtNIWqqXG5ZwVs/AkGcWJ1zqmC/W75+gnAeWWNhmRQ8yMFs2nmZYKxt&#10;wz9Ub30qQgi7GBVk3pexlC7JyKDr25I4cBdbGfQBVqnUFTYh3BRyEEUf0mDOoSHDkhYZJdft3ShY&#10;30fn3el4ez9voksz3q+XZf19UKrXbedfIDy1/l/8517pMH8Iv7+EA+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Kw98MAAADbAAAADwAAAAAAAAAAAAAAAACYAgAAZHJzL2Rv&#10;d25yZXYueG1sUEsFBgAAAAAEAAQA9QAAAIgDAAAAAA==&#10;" fillcolor="#e2efd9 [665]" strokecolor="#70ad47 [3209]" strokeweight="1pt">
                        <v:stroke joinstyle="miter"/>
                        <v:textbox>
                          <w:txbxContent>
                            <w:p w14:paraId="23A052C0" w14:textId="77777777" w:rsidR="00224CCF" w:rsidRPr="008E6BB8" w:rsidRDefault="00224CCF" w:rsidP="00C5315A">
                              <w:pPr>
                                <w:spacing w:after="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The </w:t>
                              </w:r>
                              <w:r w:rsidRPr="00160923">
                                <w:rPr>
                                  <w:rFonts w:ascii="Trebuchet MS" w:hAnsi="Trebuchet MS" w:cs="Tahoma"/>
                                  <w:b/>
                                  <w:bCs/>
                                  <w:color w:val="000000"/>
                                  <w:sz w:val="20"/>
                                  <w:lang w:val="en-GB" w:eastAsia="en-IE"/>
                                </w:rPr>
                                <w:t>cooperation concept</w:t>
                              </w:r>
                              <w:r w:rsidRPr="003B5BF1">
                                <w:rPr>
                                  <w:rFonts w:ascii="Trebuchet MS" w:hAnsi="Trebuchet MS" w:cs="Tahoma"/>
                                  <w:color w:val="000000"/>
                                  <w:sz w:val="20"/>
                                  <w:lang w:val="en-GB" w:eastAsia="en-IE"/>
                                </w:rPr>
                                <w:t xml:space="preserve"> should be interpreted as having a statement that the entities have a formal agreement to continue cooperation, after the end of the supported project.</w:t>
                              </w:r>
                            </w:p>
                          </w:txbxContent>
                        </v:textbox>
                      </v:roundrect>
                      <v:shape id="Picture 14" o:spid="_x0000_s1052" type="#_x0000_t75" style="position:absolute;top:2873;width:8813;height:6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d+hjAAAAA2wAAAA8AAABkcnMvZG93bnJldi54bWxET01rwkAQvRf6H5Yp9FY3SqmSukorCj1J&#10;1PY+ZKfZaHY2ZKcm/nu3IHibx/uc+XLwjTpTF+vABsajDBRxGWzNlYHvw+ZlBioKssUmMBm4UITl&#10;4vFhjrkNPe/ovJdKpRCOORpwIm2udSwdeYyj0BIn7jd0HiXBrtK2wz6F+0ZPsuxNe6w5NThsaeWo&#10;PO3/vIHD+FLoo998Fuvp2v2IUNFXW2Oen4aPd1BCg9zFN/eXTfNf4f+XdIBeX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x36GMAAAADbAAAADwAAAAAAAAAAAAAAAACfAgAA&#10;ZHJzL2Rvd25yZXYueG1sUEsFBgAAAAAEAAQA9wAAAIwDAAAAAA==&#10;">
                        <v:imagedata r:id="rId10" o:title=""/>
                        <v:path arrowok="t"/>
                      </v:shape>
                      <w10:wrap type="square"/>
                    </v:group>
                  </w:pict>
                </mc:Fallback>
              </mc:AlternateContent>
            </w:r>
            <w:r w:rsidRPr="006C0B0B">
              <w:rPr>
                <w:rFonts w:ascii="Trebuchet MS" w:hAnsi="Trebuchet MS" w:cs="Tahoma"/>
                <w:color w:val="000000"/>
                <w:sz w:val="20"/>
                <w:lang w:val="en-GB" w:eastAsia="en-IE"/>
              </w:rPr>
              <w:t>The indicator counts the organisations cooperating across borders after the completion of the supported pro</w:t>
            </w:r>
            <w:r w:rsidRPr="00D915A1">
              <w:rPr>
                <w:rFonts w:ascii="Trebuchet MS" w:hAnsi="Trebuchet MS" w:cs="Tahoma"/>
                <w:color w:val="000000"/>
                <w:sz w:val="20"/>
                <w:lang w:val="en-GB" w:eastAsia="en-IE"/>
              </w:rPr>
              <w:t xml:space="preserve">jects. The organisations are legal entities involved in project implementation, counted within RCO87. </w:t>
            </w:r>
          </w:p>
          <w:p w14:paraId="05D090D6" w14:textId="14BB9A34" w:rsidR="00DD7D08" w:rsidRPr="003B5BF1" w:rsidRDefault="00DD7D08" w:rsidP="008D622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cooperation agreements may be established during the implementation of the project or within one year after the project</w:t>
            </w:r>
            <w:r w:rsidR="00C5315A">
              <w:rPr>
                <w:rFonts w:ascii="Trebuchet MS" w:hAnsi="Trebuchet MS" w:cs="Tahoma"/>
                <w:color w:val="000000"/>
                <w:sz w:val="20"/>
                <w:lang w:val="en-GB" w:eastAsia="en-IE"/>
              </w:rPr>
              <w:t xml:space="preserve"> </w:t>
            </w:r>
            <w:r w:rsidRPr="003B5BF1">
              <w:rPr>
                <w:rFonts w:ascii="Trebuchet MS" w:hAnsi="Trebuchet MS" w:cs="Tahoma"/>
                <w:color w:val="000000"/>
                <w:sz w:val="20"/>
                <w:lang w:val="en-GB" w:eastAsia="en-IE"/>
              </w:rPr>
              <w:t>completion. The sustained cooperation does not have to cover the same topic as addressed by the completed project.</w:t>
            </w:r>
          </w:p>
          <w:p w14:paraId="3524FF42" w14:textId="6CAC0AD8" w:rsidR="002F388A" w:rsidRPr="00527EAB" w:rsidRDefault="002F388A" w:rsidP="002F388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08458B">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17D3779C" w14:textId="77777777" w:rsidR="00DD7D08" w:rsidRPr="003B5BF1" w:rsidRDefault="00DD7D08" w:rsidP="008D622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In order to contribute to this result indicator, the cooperation should fulfil the following conditions:</w:t>
            </w:r>
          </w:p>
          <w:p w14:paraId="26A05166" w14:textId="5E27EF15" w:rsidR="00DD7D08" w:rsidRPr="003B5BF1" w:rsidRDefault="00DD7D08">
            <w:pPr>
              <w:pStyle w:val="ListParagraph"/>
              <w:numPr>
                <w:ilvl w:val="1"/>
                <w:numId w:val="1"/>
              </w:numPr>
              <w:spacing w:before="60" w:after="60"/>
              <w:ind w:left="290" w:hanging="270"/>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the cooperation is formalized under other form than the “partnership agreement” signed between the project partners with the purpose of implementing the </w:t>
            </w:r>
            <w:r w:rsidR="00236BEF" w:rsidRPr="003B5BF1">
              <w:rPr>
                <w:rFonts w:ascii="Trebuchet MS" w:hAnsi="Trebuchet MS" w:cs="Tahoma"/>
                <w:color w:val="000000"/>
                <w:sz w:val="20"/>
                <w:lang w:val="en-GB" w:eastAsia="en-IE"/>
              </w:rPr>
              <w:t>project.</w:t>
            </w:r>
          </w:p>
          <w:p w14:paraId="6F5F7298" w14:textId="4B559D15" w:rsidR="00DD7D08" w:rsidRPr="003B5BF1" w:rsidRDefault="00DD7D08">
            <w:pPr>
              <w:pStyle w:val="ListParagraph"/>
              <w:numPr>
                <w:ilvl w:val="1"/>
                <w:numId w:val="1"/>
              </w:numPr>
              <w:spacing w:before="60" w:after="60"/>
              <w:ind w:left="290" w:hanging="270"/>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the purpose of the project is to develop and maintain the cooperation between structures over a longer period of time than the duration of the </w:t>
            </w:r>
            <w:r w:rsidR="00236BEF" w:rsidRPr="003B5BF1">
              <w:rPr>
                <w:rFonts w:ascii="Trebuchet MS" w:hAnsi="Trebuchet MS" w:cs="Tahoma"/>
                <w:color w:val="000000"/>
                <w:sz w:val="20"/>
                <w:lang w:val="en-GB" w:eastAsia="en-IE"/>
              </w:rPr>
              <w:t>project.</w:t>
            </w:r>
          </w:p>
          <w:p w14:paraId="7839252E" w14:textId="227F9E84" w:rsidR="00DD7D08" w:rsidRPr="003B5BF1" w:rsidRDefault="00DD7D08">
            <w:pPr>
              <w:pStyle w:val="ListParagraph"/>
              <w:numPr>
                <w:ilvl w:val="1"/>
                <w:numId w:val="1"/>
              </w:numPr>
              <w:spacing w:before="60" w:after="60"/>
              <w:ind w:left="290" w:hanging="270"/>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not all the project partners need to sign the “cooperation agreement”, only a minimum of 2 partners. </w:t>
            </w:r>
            <w:r w:rsidRPr="00C5315A">
              <w:rPr>
                <w:rFonts w:ascii="Trebuchet MS" w:hAnsi="Trebuchet MS" w:cs="Tahoma"/>
                <w:b/>
                <w:bCs/>
                <w:color w:val="000000"/>
                <w:sz w:val="20"/>
                <w:lang w:val="en-GB" w:eastAsia="en-IE"/>
              </w:rPr>
              <w:t>However, for this indicator, the cooperation proving document must be signed by at least two organizations participating in the project, one on each side of the border.</w:t>
            </w:r>
            <w:r w:rsidRPr="003B5BF1">
              <w:rPr>
                <w:rFonts w:ascii="Trebuchet MS" w:hAnsi="Trebuchet MS" w:cs="Tahoma"/>
                <w:color w:val="000000"/>
                <w:sz w:val="20"/>
                <w:lang w:val="en-GB" w:eastAsia="en-IE"/>
              </w:rPr>
              <w:t xml:space="preserve"> The cross-border distribution of the organisations is mandatory regardless of the number of cooperating organisations.</w:t>
            </w:r>
          </w:p>
        </w:tc>
      </w:tr>
      <w:tr w:rsidR="00DD7D08" w:rsidRPr="003B5BF1" w14:paraId="6DB41738" w14:textId="77777777" w:rsidTr="001809DF">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135FDB8E" w14:textId="1D05691D" w:rsidR="00DD7D08" w:rsidRPr="003B5BF1" w:rsidRDefault="00DD7D08" w:rsidP="00DD7D08">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8</w:t>
            </w:r>
          </w:p>
        </w:tc>
        <w:tc>
          <w:tcPr>
            <w:tcW w:w="2126" w:type="dxa"/>
            <w:noWrap/>
            <w:hideMark/>
          </w:tcPr>
          <w:p w14:paraId="5F768796" w14:textId="739E5220" w:rsidR="00DD7D08" w:rsidRPr="001809DF" w:rsidRDefault="00DD7D08" w:rsidP="00DD7D08">
            <w:pPr>
              <w:cnfStyle w:val="000000000000" w:firstRow="0" w:lastRow="0" w:firstColumn="0" w:lastColumn="0" w:oddVBand="0" w:evenVBand="0" w:oddHBand="0" w:evenHBand="0" w:firstRowFirstColumn="0" w:firstRowLastColumn="0" w:lastRowFirstColumn="0" w:lastRowLastColumn="0"/>
              <w:rPr>
                <w:rFonts w:ascii="Trebuchet MS" w:hAnsi="Trebuchet MS" w:cs="Tahoma"/>
                <w:b/>
                <w:color w:val="000000"/>
                <w:sz w:val="20"/>
                <w:lang w:val="en-GB" w:eastAsia="en-IE"/>
              </w:rPr>
            </w:pPr>
            <w:r w:rsidRPr="001809DF">
              <w:rPr>
                <w:rFonts w:ascii="Trebuchet MS" w:hAnsi="Trebuchet MS" w:cs="Tahoma"/>
                <w:b/>
                <w:color w:val="000000"/>
                <w:sz w:val="20"/>
                <w:lang w:val="en-GB" w:eastAsia="en-IE"/>
              </w:rPr>
              <w:t>Data collection</w:t>
            </w:r>
          </w:p>
        </w:tc>
        <w:tc>
          <w:tcPr>
            <w:tcW w:w="7371" w:type="dxa"/>
            <w:noWrap/>
          </w:tcPr>
          <w:p w14:paraId="32BD4482" w14:textId="77777777" w:rsidR="001E78F7" w:rsidRPr="00740972" w:rsidRDefault="001E78F7" w:rsidP="001E78F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740972">
              <w:rPr>
                <w:rFonts w:ascii="Trebuchet MS" w:hAnsi="Trebuchet MS" w:cs="Tahoma"/>
                <w:b/>
                <w:bCs/>
                <w:color w:val="4472C4" w:themeColor="accent1"/>
                <w:szCs w:val="24"/>
                <w:lang w:val="en-GB" w:eastAsia="en-IE"/>
              </w:rPr>
              <w:t>EC instructions</w:t>
            </w:r>
            <w:r>
              <w:rPr>
                <w:rFonts w:ascii="Trebuchet MS" w:hAnsi="Trebuchet MS" w:cs="Tahoma"/>
                <w:b/>
                <w:bCs/>
                <w:color w:val="4472C4" w:themeColor="accent1"/>
                <w:szCs w:val="24"/>
                <w:lang w:val="en-GB" w:eastAsia="en-IE"/>
              </w:rPr>
              <w:t>:</w:t>
            </w:r>
          </w:p>
          <w:p w14:paraId="21F9F117" w14:textId="77777777" w:rsidR="001E78F7" w:rsidRDefault="001E78F7" w:rsidP="001E78F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lang w:val="en-GB"/>
              </w:rPr>
            </w:pPr>
            <w:r w:rsidRPr="00740972">
              <w:rPr>
                <w:rFonts w:ascii="Trebuchet MS" w:hAnsi="Trebuchet MS"/>
                <w:sz w:val="20"/>
                <w:szCs w:val="20"/>
                <w:lang w:val="en-GB"/>
              </w:rPr>
              <w:t>MA monitoring system</w:t>
            </w:r>
            <w:r>
              <w:rPr>
                <w:rFonts w:ascii="Trebuchet MS" w:hAnsi="Trebuchet MS"/>
                <w:sz w:val="20"/>
                <w:szCs w:val="20"/>
                <w:lang w:val="en-GB"/>
              </w:rPr>
              <w:t xml:space="preserve"> / Survey</w:t>
            </w:r>
          </w:p>
          <w:p w14:paraId="68C4F7A4" w14:textId="1F28FD9A" w:rsidR="002F388A" w:rsidRPr="00527EAB" w:rsidRDefault="002F388A" w:rsidP="002F388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08458B">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0256333F" w14:textId="77777777" w:rsidR="00DD7D08" w:rsidRPr="003B5BF1" w:rsidRDefault="00DD7D08" w:rsidP="008D622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During project implementation or up to one year after project completion, the project partners, including associate partners, must ensure that a formal commitment (partnership agreement) is signed for continuing cooperation within a determined time frame. </w:t>
            </w:r>
          </w:p>
          <w:p w14:paraId="3FF8B780" w14:textId="77777777" w:rsidR="00DD7D08" w:rsidRPr="003B5BF1" w:rsidRDefault="00DD7D08" w:rsidP="008D622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lead partner will mention not only the number of unique organisations that concluded cooperation agreements, but it will also clearly identify these organisations.</w:t>
            </w:r>
          </w:p>
          <w:p w14:paraId="43A48B82" w14:textId="77777777" w:rsidR="00DD7D08" w:rsidRPr="003B5BF1" w:rsidRDefault="00DD7D08" w:rsidP="008D622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The indicator is considered achieved once project partners provide proof of the formal commitment to continue cooperation. The document should include a description of the intended cooperation and the intended timeframe. The partners must agree to provide the Programme authorities with details regarding the cooperation, for evaluation purposes.  </w:t>
            </w:r>
          </w:p>
          <w:p w14:paraId="4983E801" w14:textId="77777777" w:rsidR="00DD7D08" w:rsidRDefault="00DD7D08" w:rsidP="008D622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Once the formal commitment is validated by the Programme structures, the indicator is marked as achieved JEMS. </w:t>
            </w:r>
          </w:p>
          <w:p w14:paraId="3C8879EE" w14:textId="77777777" w:rsidR="0008458B" w:rsidRDefault="0008458B" w:rsidP="008D622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Please consider the fact that this indicator shall be reported </w:t>
            </w:r>
            <w:r>
              <w:rPr>
                <w:rFonts w:ascii="Trebuchet MS" w:hAnsi="Trebuchet MS" w:cs="Tahoma"/>
                <w:color w:val="000000"/>
                <w:sz w:val="20"/>
                <w:lang w:val="en-GB" w:eastAsia="en-IE"/>
              </w:rPr>
              <w:t xml:space="preserve">by project partners during the </w:t>
            </w:r>
            <w:r w:rsidRPr="003B5BF1">
              <w:rPr>
                <w:rFonts w:ascii="Trebuchet MS" w:hAnsi="Trebuchet MS" w:cs="Tahoma"/>
                <w:color w:val="000000"/>
                <w:sz w:val="20"/>
                <w:lang w:val="en-GB" w:eastAsia="en-IE"/>
              </w:rPr>
              <w:t>project implementation or up to one year after project completion</w:t>
            </w:r>
            <w:r>
              <w:rPr>
                <w:rFonts w:ascii="Trebuchet MS" w:hAnsi="Trebuchet MS" w:cs="Tahoma"/>
                <w:color w:val="000000"/>
                <w:sz w:val="20"/>
                <w:lang w:val="en-GB" w:eastAsia="en-IE"/>
              </w:rPr>
              <w:t>, considering the project planning.</w:t>
            </w:r>
          </w:p>
          <w:p w14:paraId="68B11D0B" w14:textId="5ABA8058" w:rsidR="0008458B" w:rsidRPr="003B5BF1" w:rsidRDefault="0008458B" w:rsidP="008D622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Data must be uploaded to JEMS.</w:t>
            </w:r>
          </w:p>
        </w:tc>
      </w:tr>
      <w:tr w:rsidR="00DD7D08" w:rsidRPr="003B5BF1" w14:paraId="0ACBFA0A" w14:textId="77777777" w:rsidTr="001809DF">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30EBB296" w14:textId="3707D997" w:rsidR="00DD7D08" w:rsidRPr="003B5BF1" w:rsidRDefault="00DD7D08" w:rsidP="00DD7D08">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9</w:t>
            </w:r>
          </w:p>
        </w:tc>
        <w:tc>
          <w:tcPr>
            <w:tcW w:w="2126" w:type="dxa"/>
            <w:noWrap/>
            <w:hideMark/>
          </w:tcPr>
          <w:p w14:paraId="5D2EE60E" w14:textId="229390B1" w:rsidR="00DD7D08" w:rsidRPr="001809DF" w:rsidRDefault="00DD7D08" w:rsidP="00DD7D08">
            <w:pPr>
              <w:cnfStyle w:val="000000000000" w:firstRow="0" w:lastRow="0" w:firstColumn="0" w:lastColumn="0" w:oddVBand="0" w:evenVBand="0" w:oddHBand="0" w:evenHBand="0" w:firstRowFirstColumn="0" w:firstRowLastColumn="0" w:lastRowFirstColumn="0" w:lastRowLastColumn="0"/>
              <w:rPr>
                <w:rFonts w:ascii="Trebuchet MS" w:hAnsi="Trebuchet MS" w:cs="Tahoma"/>
                <w:b/>
                <w:color w:val="000000"/>
                <w:sz w:val="20"/>
                <w:lang w:val="en-GB" w:eastAsia="en-IE"/>
              </w:rPr>
            </w:pPr>
            <w:r w:rsidRPr="001809DF">
              <w:rPr>
                <w:rFonts w:ascii="Trebuchet MS" w:hAnsi="Trebuchet MS" w:cs="Tahoma"/>
                <w:b/>
                <w:color w:val="000000"/>
                <w:sz w:val="20"/>
                <w:lang w:val="en-GB" w:eastAsia="en-IE"/>
              </w:rPr>
              <w:t>Time measurement achieved</w:t>
            </w:r>
          </w:p>
        </w:tc>
        <w:tc>
          <w:tcPr>
            <w:tcW w:w="7371" w:type="dxa"/>
            <w:noWrap/>
          </w:tcPr>
          <w:p w14:paraId="528DB9E9" w14:textId="77777777" w:rsidR="00203A18" w:rsidRPr="00740972" w:rsidRDefault="00203A18" w:rsidP="00203A18">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740972">
              <w:rPr>
                <w:rFonts w:ascii="Trebuchet MS" w:hAnsi="Trebuchet MS" w:cs="Tahoma"/>
                <w:b/>
                <w:bCs/>
                <w:color w:val="4472C4" w:themeColor="accent1"/>
                <w:szCs w:val="24"/>
                <w:lang w:val="en-GB" w:eastAsia="en-IE"/>
              </w:rPr>
              <w:t>EC instructions</w:t>
            </w:r>
            <w:r>
              <w:rPr>
                <w:rFonts w:ascii="Trebuchet MS" w:hAnsi="Trebuchet MS" w:cs="Tahoma"/>
                <w:b/>
                <w:bCs/>
                <w:color w:val="4472C4" w:themeColor="accent1"/>
                <w:szCs w:val="24"/>
                <w:lang w:val="en-GB" w:eastAsia="en-IE"/>
              </w:rPr>
              <w:t>:</w:t>
            </w:r>
          </w:p>
          <w:p w14:paraId="2221FDE8" w14:textId="77777777" w:rsidR="00203A18" w:rsidRPr="006C0B0B" w:rsidRDefault="00203A18" w:rsidP="00203A18">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During project implementation / up to one year after project completion</w:t>
            </w:r>
          </w:p>
          <w:p w14:paraId="6E643FB6" w14:textId="0295BD9D" w:rsidR="002F388A" w:rsidRPr="00527EAB" w:rsidRDefault="002F388A" w:rsidP="002F388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08458B">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6B3C7E73" w14:textId="317062C9" w:rsidR="00DD7D08" w:rsidRPr="003B5BF1" w:rsidRDefault="00203A18" w:rsidP="00203A18">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 xml:space="preserve">The number of organisations cooperating across borders after project completion will be counted one year after the date of the project finalisation. </w:t>
            </w:r>
            <w:r>
              <w:rPr>
                <w:rFonts w:ascii="Trebuchet MS" w:hAnsi="Trebuchet MS" w:cs="Tahoma"/>
                <w:color w:val="000000"/>
                <w:sz w:val="20"/>
                <w:lang w:val="en-GB" w:eastAsia="en-IE"/>
              </w:rPr>
              <w:t xml:space="preserve"> </w:t>
            </w:r>
          </w:p>
        </w:tc>
      </w:tr>
      <w:tr w:rsidR="00DD7D08" w:rsidRPr="003B5BF1" w14:paraId="0F410CB5" w14:textId="77777777" w:rsidTr="001809DF">
        <w:trPr>
          <w:trHeight w:val="1412"/>
        </w:trPr>
        <w:tc>
          <w:tcPr>
            <w:cnfStyle w:val="001000000000" w:firstRow="0" w:lastRow="0" w:firstColumn="1" w:lastColumn="0" w:oddVBand="0" w:evenVBand="0" w:oddHBand="0" w:evenHBand="0" w:firstRowFirstColumn="0" w:firstRowLastColumn="0" w:lastRowFirstColumn="0" w:lastRowLastColumn="0"/>
            <w:tcW w:w="704" w:type="dxa"/>
            <w:noWrap/>
          </w:tcPr>
          <w:p w14:paraId="4E4419A3" w14:textId="54A46B17" w:rsidR="00DD7D08" w:rsidRPr="003B5BF1" w:rsidRDefault="00DD7D08" w:rsidP="00DD7D08">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10</w:t>
            </w:r>
          </w:p>
        </w:tc>
        <w:tc>
          <w:tcPr>
            <w:tcW w:w="2126" w:type="dxa"/>
            <w:noWrap/>
            <w:hideMark/>
          </w:tcPr>
          <w:p w14:paraId="25987169" w14:textId="42AD31DD" w:rsidR="00DD7D08" w:rsidRPr="001809DF" w:rsidRDefault="00DD7D08" w:rsidP="00DD7D08">
            <w:pPr>
              <w:cnfStyle w:val="000000000000" w:firstRow="0" w:lastRow="0" w:firstColumn="0" w:lastColumn="0" w:oddVBand="0" w:evenVBand="0" w:oddHBand="0" w:evenHBand="0" w:firstRowFirstColumn="0" w:firstRowLastColumn="0" w:lastRowFirstColumn="0" w:lastRowLastColumn="0"/>
              <w:rPr>
                <w:rFonts w:ascii="Trebuchet MS" w:hAnsi="Trebuchet MS" w:cs="Tahoma"/>
                <w:b/>
                <w:color w:val="000000"/>
                <w:sz w:val="20"/>
                <w:lang w:val="en-GB" w:eastAsia="en-IE"/>
              </w:rPr>
            </w:pPr>
            <w:r w:rsidRPr="001809DF">
              <w:rPr>
                <w:rFonts w:ascii="Trebuchet MS" w:hAnsi="Trebuchet MS" w:cs="Tahoma"/>
                <w:b/>
                <w:color w:val="000000"/>
                <w:sz w:val="20"/>
                <w:lang w:val="en-GB" w:eastAsia="en-IE"/>
              </w:rPr>
              <w:t>Aggregation issues</w:t>
            </w:r>
          </w:p>
        </w:tc>
        <w:tc>
          <w:tcPr>
            <w:tcW w:w="7371" w:type="dxa"/>
          </w:tcPr>
          <w:p w14:paraId="694024AD" w14:textId="77777777" w:rsidR="00203A18" w:rsidRPr="00740972" w:rsidRDefault="00203A18" w:rsidP="00203A18">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740972">
              <w:rPr>
                <w:rFonts w:ascii="Trebuchet MS" w:hAnsi="Trebuchet MS" w:cs="Tahoma"/>
                <w:b/>
                <w:bCs/>
                <w:color w:val="4472C4" w:themeColor="accent1"/>
                <w:szCs w:val="24"/>
                <w:lang w:val="en-GB" w:eastAsia="en-IE"/>
              </w:rPr>
              <w:t>EC instructions</w:t>
            </w:r>
            <w:r>
              <w:rPr>
                <w:rFonts w:ascii="Trebuchet MS" w:hAnsi="Trebuchet MS" w:cs="Tahoma"/>
                <w:b/>
                <w:bCs/>
                <w:color w:val="4472C4" w:themeColor="accent1"/>
                <w:szCs w:val="24"/>
                <w:lang w:val="en-GB" w:eastAsia="en-IE"/>
              </w:rPr>
              <w:t>:</w:t>
            </w:r>
          </w:p>
          <w:p w14:paraId="5CCBF97B" w14:textId="77777777" w:rsidR="00203A18" w:rsidRPr="006C0B0B" w:rsidRDefault="00203A18" w:rsidP="00203A18">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9A4A45">
              <w:rPr>
                <w:rFonts w:ascii="Trebuchet MS" w:hAnsi="Trebuchet MS" w:cs="Tahoma"/>
                <w:color w:val="000000"/>
                <w:sz w:val="20"/>
                <w:lang w:val="en-GB" w:eastAsia="en-IE"/>
              </w:rPr>
              <w:t>At programme level, double counting will be avoided at the level of project partners and associated organizations.</w:t>
            </w:r>
          </w:p>
          <w:p w14:paraId="3169AA99" w14:textId="4597DA25" w:rsidR="002F388A" w:rsidRPr="00527EAB" w:rsidRDefault="002F388A" w:rsidP="002F388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08458B">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644391E6" w14:textId="56B3321F" w:rsidR="00DD7D08" w:rsidRPr="003B5BF1" w:rsidRDefault="00203A18" w:rsidP="00203A18">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Please note that if an organization will agree to continue cooperation by signing more than one cooperation agreement, it will only be counted once</w:t>
            </w:r>
            <w:r w:rsidRPr="00D915A1">
              <w:rPr>
                <w:rFonts w:ascii="Trebuchet MS" w:hAnsi="Trebuchet MS" w:cs="Tahoma"/>
                <w:color w:val="000000"/>
                <w:sz w:val="20"/>
                <w:lang w:val="en-GB" w:eastAsia="en-IE"/>
              </w:rPr>
              <w:t xml:space="preserve"> when aggregating </w:t>
            </w:r>
            <w:r w:rsidRPr="003B5BF1">
              <w:rPr>
                <w:rFonts w:ascii="Trebuchet MS" w:hAnsi="Trebuchet MS" w:cs="Tahoma"/>
                <w:color w:val="000000"/>
                <w:sz w:val="20"/>
                <w:lang w:val="en-GB" w:eastAsia="en-IE"/>
              </w:rPr>
              <w:t>the data for this indicator at Programme level. This will not influence targets and achievements at project level.</w:t>
            </w:r>
          </w:p>
        </w:tc>
      </w:tr>
      <w:tr w:rsidR="00DD7D08" w:rsidRPr="003B5BF1" w14:paraId="23DF51A3" w14:textId="77777777" w:rsidTr="001809DF">
        <w:trPr>
          <w:trHeight w:val="542"/>
        </w:trPr>
        <w:tc>
          <w:tcPr>
            <w:cnfStyle w:val="001000000000" w:firstRow="0" w:lastRow="0" w:firstColumn="1" w:lastColumn="0" w:oddVBand="0" w:evenVBand="0" w:oddHBand="0" w:evenHBand="0" w:firstRowFirstColumn="0" w:firstRowLastColumn="0" w:lastRowFirstColumn="0" w:lastRowLastColumn="0"/>
            <w:tcW w:w="704" w:type="dxa"/>
            <w:noWrap/>
          </w:tcPr>
          <w:p w14:paraId="4D9141A9" w14:textId="7CEEECF7" w:rsidR="00DD7D08" w:rsidRPr="003B5BF1" w:rsidRDefault="00DD7D08" w:rsidP="00DD7D08">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11</w:t>
            </w:r>
          </w:p>
        </w:tc>
        <w:tc>
          <w:tcPr>
            <w:tcW w:w="2126" w:type="dxa"/>
            <w:noWrap/>
            <w:hideMark/>
          </w:tcPr>
          <w:p w14:paraId="5890DC4A" w14:textId="7505ADDF" w:rsidR="00DD7D08" w:rsidRPr="001809DF" w:rsidRDefault="00DD7D08" w:rsidP="00DD7D08">
            <w:pPr>
              <w:cnfStyle w:val="000000000000" w:firstRow="0" w:lastRow="0" w:firstColumn="0" w:lastColumn="0" w:oddVBand="0" w:evenVBand="0" w:oddHBand="0" w:evenHBand="0" w:firstRowFirstColumn="0" w:firstRowLastColumn="0" w:lastRowFirstColumn="0" w:lastRowLastColumn="0"/>
              <w:rPr>
                <w:rFonts w:ascii="Trebuchet MS" w:hAnsi="Trebuchet MS" w:cs="Tahoma"/>
                <w:b/>
                <w:color w:val="000000"/>
                <w:sz w:val="20"/>
                <w:lang w:val="en-GB" w:eastAsia="en-IE"/>
              </w:rPr>
            </w:pPr>
            <w:r w:rsidRPr="001809DF">
              <w:rPr>
                <w:rFonts w:ascii="Trebuchet MS" w:hAnsi="Trebuchet MS" w:cs="Tahoma"/>
                <w:b/>
                <w:color w:val="000000"/>
                <w:sz w:val="20"/>
                <w:lang w:val="en-GB" w:eastAsia="en-IE"/>
              </w:rPr>
              <w:t>Reporting</w:t>
            </w:r>
          </w:p>
        </w:tc>
        <w:tc>
          <w:tcPr>
            <w:tcW w:w="7371" w:type="dxa"/>
          </w:tcPr>
          <w:p w14:paraId="2D50CFA5" w14:textId="77777777" w:rsidR="00FE3668" w:rsidRPr="00740972" w:rsidRDefault="00FE3668" w:rsidP="00FE3668">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740972">
              <w:rPr>
                <w:rFonts w:ascii="Trebuchet MS" w:hAnsi="Trebuchet MS" w:cs="Tahoma"/>
                <w:b/>
                <w:bCs/>
                <w:color w:val="4472C4" w:themeColor="accent1"/>
                <w:szCs w:val="24"/>
                <w:lang w:val="en-GB" w:eastAsia="en-IE"/>
              </w:rPr>
              <w:t>EC instructions</w:t>
            </w:r>
            <w:r>
              <w:rPr>
                <w:rFonts w:ascii="Trebuchet MS" w:hAnsi="Trebuchet MS" w:cs="Tahoma"/>
                <w:b/>
                <w:bCs/>
                <w:color w:val="4472C4" w:themeColor="accent1"/>
                <w:szCs w:val="24"/>
                <w:lang w:val="en-GB" w:eastAsia="en-IE"/>
              </w:rPr>
              <w:t>:</w:t>
            </w:r>
          </w:p>
          <w:p w14:paraId="103AB686" w14:textId="77777777" w:rsidR="00FE3668" w:rsidRPr="003B5BF1" w:rsidRDefault="00FE3668" w:rsidP="00FE3668">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Forecast for selected projects and achieved values, both cumulative to date (CPR Annex VII, Table 6).</w:t>
            </w:r>
          </w:p>
          <w:p w14:paraId="55952944" w14:textId="6D989A6D" w:rsidR="002F388A" w:rsidRPr="00527EAB" w:rsidRDefault="002F388A" w:rsidP="002F388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08458B">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7DC76181" w14:textId="77777777" w:rsidR="00FE3668" w:rsidRPr="003B5BF1" w:rsidRDefault="00FE3668" w:rsidP="00FE3668">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Projects will set up targets for this indicator in the application form.</w:t>
            </w:r>
          </w:p>
          <w:p w14:paraId="64F480E8" w14:textId="77777777" w:rsidR="00FE3668" w:rsidRPr="003B5BF1" w:rsidRDefault="00FE3668" w:rsidP="00FE3668">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targets should be reasonable and realistic, in direct connection with the Specific Objective of the Programme.</w:t>
            </w:r>
          </w:p>
          <w:p w14:paraId="485FF24D" w14:textId="1302259E" w:rsidR="00DD7D08" w:rsidRPr="003B5BF1" w:rsidRDefault="00FE3668" w:rsidP="00FE3668">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Data must be uploaded to JEMS.</w:t>
            </w:r>
          </w:p>
        </w:tc>
      </w:tr>
      <w:tr w:rsidR="00DD7D08" w:rsidRPr="003B5BF1" w14:paraId="35FC6D68" w14:textId="77777777" w:rsidTr="001809DF">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494B8FA3" w14:textId="0418C2B2" w:rsidR="00DD7D08" w:rsidRPr="006C0B0B" w:rsidRDefault="00DD7D08" w:rsidP="00DD7D08">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1</w:t>
            </w:r>
            <w:r w:rsidRPr="006C0B0B">
              <w:rPr>
                <w:rFonts w:ascii="Trebuchet MS" w:hAnsi="Trebuchet MS" w:cs="Tahoma"/>
                <w:color w:val="000000"/>
                <w:sz w:val="20"/>
                <w:lang w:val="en-GB" w:eastAsia="en-IE"/>
              </w:rPr>
              <w:t>2</w:t>
            </w:r>
          </w:p>
        </w:tc>
        <w:tc>
          <w:tcPr>
            <w:tcW w:w="2126" w:type="dxa"/>
            <w:noWrap/>
            <w:hideMark/>
          </w:tcPr>
          <w:p w14:paraId="72D24D9B" w14:textId="44F1E621" w:rsidR="00DD7D08" w:rsidRPr="001809DF" w:rsidRDefault="00DD7D08" w:rsidP="00DD7D08">
            <w:pPr>
              <w:cnfStyle w:val="000000000000" w:firstRow="0" w:lastRow="0" w:firstColumn="0" w:lastColumn="0" w:oddVBand="0" w:evenVBand="0" w:oddHBand="0" w:evenHBand="0" w:firstRowFirstColumn="0" w:firstRowLastColumn="0" w:lastRowFirstColumn="0" w:lastRowLastColumn="0"/>
              <w:rPr>
                <w:rFonts w:ascii="Trebuchet MS" w:hAnsi="Trebuchet MS" w:cs="Tahoma"/>
                <w:b/>
                <w:color w:val="000000"/>
                <w:sz w:val="20"/>
                <w:lang w:val="en-GB" w:eastAsia="en-IE"/>
              </w:rPr>
            </w:pPr>
            <w:r w:rsidRPr="001809DF">
              <w:rPr>
                <w:rFonts w:ascii="Trebuchet MS" w:hAnsi="Trebuchet MS" w:cs="Tahoma"/>
                <w:b/>
                <w:color w:val="000000"/>
                <w:sz w:val="20"/>
                <w:lang w:val="en-GB" w:eastAsia="en-IE"/>
              </w:rPr>
              <w:t>References</w:t>
            </w:r>
          </w:p>
        </w:tc>
        <w:tc>
          <w:tcPr>
            <w:tcW w:w="7371" w:type="dxa"/>
          </w:tcPr>
          <w:p w14:paraId="08F83B02" w14:textId="12517CE3" w:rsidR="00DD7D08" w:rsidRPr="003B5BF1" w:rsidRDefault="002A047F" w:rsidP="008D622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hyperlink r:id="rId19" w:history="1">
              <w:r w:rsidR="00DD7D08" w:rsidRPr="006C0B0B">
                <w:rPr>
                  <w:rStyle w:val="Hyperlink"/>
                  <w:rFonts w:ascii="Trebuchet MS" w:hAnsi="Trebuchet MS" w:cs="Tahoma"/>
                  <w:sz w:val="20"/>
                  <w:lang w:val="en-GB" w:eastAsia="en-IE"/>
                </w:rPr>
                <w:t xml:space="preserve">Commission Staff Working Document </w:t>
              </w:r>
              <w:r w:rsidR="00DD7D08" w:rsidRPr="006C0B0B">
                <w:rPr>
                  <w:rStyle w:val="Hyperlink"/>
                  <w:rFonts w:ascii="Trebuchet MS" w:hAnsi="Trebuchet MS" w:cs="Tahoma"/>
                  <w:i/>
                  <w:iCs/>
                  <w:sz w:val="20"/>
                  <w:lang w:val="en-GB" w:eastAsia="en-IE"/>
                </w:rPr>
                <w:t>Performance, monitoring and evaluation of the European Regional Development Fund, the Cohesion Fund and the Just Transition Fund in 2021-2027</w:t>
              </w:r>
            </w:hyperlink>
          </w:p>
        </w:tc>
      </w:tr>
      <w:tr w:rsidR="00DD7D08" w:rsidRPr="003B5BF1" w14:paraId="0594D34D" w14:textId="77777777" w:rsidTr="001809DF">
        <w:trPr>
          <w:trHeight w:val="416"/>
        </w:trPr>
        <w:tc>
          <w:tcPr>
            <w:cnfStyle w:val="001000000000" w:firstRow="0" w:lastRow="0" w:firstColumn="1" w:lastColumn="0" w:oddVBand="0" w:evenVBand="0" w:oddHBand="0" w:evenHBand="0" w:firstRowFirstColumn="0" w:firstRowLastColumn="0" w:lastRowFirstColumn="0" w:lastRowLastColumn="0"/>
            <w:tcW w:w="704" w:type="dxa"/>
            <w:noWrap/>
          </w:tcPr>
          <w:p w14:paraId="2FFDF2AB" w14:textId="0F165410" w:rsidR="00DD7D08" w:rsidRPr="003B5BF1" w:rsidRDefault="00DD7D08" w:rsidP="00DD7D08">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13</w:t>
            </w:r>
          </w:p>
        </w:tc>
        <w:tc>
          <w:tcPr>
            <w:tcW w:w="2126" w:type="dxa"/>
            <w:noWrap/>
            <w:hideMark/>
          </w:tcPr>
          <w:p w14:paraId="3C535354" w14:textId="66A395A5" w:rsidR="00DD7D08" w:rsidRPr="001809DF" w:rsidRDefault="00DD7D08" w:rsidP="00DD7D08">
            <w:pPr>
              <w:cnfStyle w:val="000000000000" w:firstRow="0" w:lastRow="0" w:firstColumn="0" w:lastColumn="0" w:oddVBand="0" w:evenVBand="0" w:oddHBand="0" w:evenHBand="0" w:firstRowFirstColumn="0" w:firstRowLastColumn="0" w:lastRowFirstColumn="0" w:lastRowLastColumn="0"/>
              <w:rPr>
                <w:rFonts w:ascii="Trebuchet MS" w:hAnsi="Trebuchet MS" w:cs="Tahoma"/>
                <w:b/>
                <w:color w:val="000000"/>
                <w:sz w:val="20"/>
                <w:lang w:val="en-GB" w:eastAsia="en-IE"/>
              </w:rPr>
            </w:pPr>
            <w:r w:rsidRPr="001809DF">
              <w:rPr>
                <w:rFonts w:ascii="Trebuchet MS" w:hAnsi="Trebuchet MS" w:cs="Tahoma"/>
                <w:b/>
                <w:color w:val="000000"/>
                <w:sz w:val="20"/>
                <w:lang w:val="en-GB" w:eastAsia="en-IE"/>
              </w:rPr>
              <w:t>Notes</w:t>
            </w:r>
          </w:p>
        </w:tc>
        <w:tc>
          <w:tcPr>
            <w:tcW w:w="7371" w:type="dxa"/>
          </w:tcPr>
          <w:p w14:paraId="7851129C" w14:textId="77777777" w:rsidR="00D57036" w:rsidRDefault="00D57036" w:rsidP="00D57036">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915A1">
              <w:rPr>
                <w:rFonts w:ascii="Trebuchet MS" w:hAnsi="Trebuchet MS" w:cs="Tahoma"/>
                <w:color w:val="000000"/>
                <w:sz w:val="20"/>
                <w:lang w:val="en-GB" w:eastAsia="en-IE"/>
              </w:rPr>
              <w:t>The value reported for RCR84 can be equal to or lower than the value of RCO87, but not higher.</w:t>
            </w:r>
          </w:p>
          <w:p w14:paraId="63B082BF" w14:textId="76D27FF9" w:rsidR="00DD7D08" w:rsidRPr="003B5BF1" w:rsidRDefault="00D57036" w:rsidP="008D622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noProof/>
                <w:sz w:val="20"/>
              </w:rPr>
              <mc:AlternateContent>
                <mc:Choice Requires="wpg">
                  <w:drawing>
                    <wp:anchor distT="0" distB="0" distL="114300" distR="114300" simplePos="0" relativeHeight="251679744" behindDoc="0" locked="0" layoutInCell="1" allowOverlap="1" wp14:anchorId="04846CFF" wp14:editId="1525349A">
                      <wp:simplePos x="0" y="0"/>
                      <wp:positionH relativeFrom="column">
                        <wp:posOffset>1905</wp:posOffset>
                      </wp:positionH>
                      <wp:positionV relativeFrom="paragraph">
                        <wp:posOffset>3175</wp:posOffset>
                      </wp:positionV>
                      <wp:extent cx="4543425" cy="1494790"/>
                      <wp:effectExtent l="0" t="0" r="28575" b="10160"/>
                      <wp:wrapSquare wrapText="bothSides"/>
                      <wp:docPr id="84" name="Group 84"/>
                      <wp:cNvGraphicFramePr/>
                      <a:graphic xmlns:a="http://schemas.openxmlformats.org/drawingml/2006/main">
                        <a:graphicData uri="http://schemas.microsoft.com/office/word/2010/wordprocessingGroup">
                          <wpg:wgp>
                            <wpg:cNvGrpSpPr/>
                            <wpg:grpSpPr>
                              <a:xfrm>
                                <a:off x="0" y="0"/>
                                <a:ext cx="4543425" cy="1494790"/>
                                <a:chOff x="0" y="0"/>
                                <a:chExt cx="4147309" cy="1028942"/>
                              </a:xfrm>
                            </wpg:grpSpPr>
                            <wps:wsp>
                              <wps:cNvPr id="85" name="Text Box 85"/>
                              <wps:cNvSpPr txBox="1"/>
                              <wps:spPr>
                                <a:xfrm>
                                  <a:off x="946760" y="0"/>
                                  <a:ext cx="3200549" cy="1028942"/>
                                </a:xfrm>
                                <a:prstGeom prst="roundRect">
                                  <a:avLst/>
                                </a:prstGeom>
                                <a:solidFill>
                                  <a:schemeClr val="accent6">
                                    <a:lumMod val="20000"/>
                                    <a:lumOff val="80000"/>
                                  </a:schemeClr>
                                </a:solidFill>
                                <a:ln>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647257C5" w14:textId="77777777" w:rsidR="00224CCF" w:rsidRPr="008E6BB8" w:rsidRDefault="00224CCF" w:rsidP="00D57036">
                                    <w:pPr>
                                      <w:spacing w:after="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Please note that if the cooperation agreement involves new organization, which have not contributed to the implementation of the project either as partners of associate partners, these organizations will not be taken into account for this indicator. However, the Programme authorities encourage the involvement of new organizations, as a means to promote sustainability and capitalization of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6" name="Picture 8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87327"/>
                                  <a:ext cx="881380" cy="621106"/>
                                </a:xfrm>
                                <a:prstGeom prst="rect">
                                  <a:avLst/>
                                </a:prstGeom>
                                <a:noFill/>
                                <a:ln>
                                  <a:noFill/>
                                </a:ln>
                              </pic:spPr>
                            </pic:pic>
                          </wpg:wgp>
                        </a:graphicData>
                      </a:graphic>
                    </wp:anchor>
                  </w:drawing>
                </mc:Choice>
                <mc:Fallback>
                  <w:pict>
                    <v:group w14:anchorId="04846CFF" id="Group 84" o:spid="_x0000_s1053" style="position:absolute;left:0;text-align:left;margin-left:.15pt;margin-top:.25pt;width:357.75pt;height:117.7pt;z-index:251679744;mso-position-horizontal-relative:text;mso-position-vertical-relative:text" coordsize="41473,1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">
                      <v:roundrect id="Text Box 85" o:spid="_x0000_s1054" style="position:absolute;left:9467;width:32006;height:102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1v8IA&#10;AADbAAAADwAAAGRycy9kb3ducmV2LnhtbESPQWsCMRSE7wX/Q3iCt5ooKLIaRYVCxUOttgdvj81z&#10;d3HzsiRxXf99Iwg9DjPzDbNYdbYWLflQOdYwGioQxLkzFRcafk4f7zMQISIbrB2ThgcFWC17bwvM&#10;jLvzN7XHWIgE4ZChhjLGJpMy5CVZDEPXECfv4rzFmKQvpPF4T3Bby7FSU2mx4rRQYkPbkvLr8WY1&#10;HHbUdsX63NDX79hfT3vlNqS0HvS79RxEpC7+h1/tT6NhNoHnl/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nW/wgAAANsAAAAPAAAAAAAAAAAAAAAAAJgCAABkcnMvZG93&#10;bnJldi54bWxQSwUGAAAAAAQABAD1AAAAhwMAAAAA&#10;" fillcolor="#e2efd9 [665]" strokecolor="#70ad47 [3209]" strokeweight="1pt">
                        <v:stroke joinstyle="miter"/>
                        <v:textbox>
                          <w:txbxContent>
                            <w:p w14:paraId="647257C5" w14:textId="77777777" w:rsidR="00224CCF" w:rsidRPr="008E6BB8" w:rsidRDefault="00224CCF" w:rsidP="00D57036">
                              <w:pPr>
                                <w:spacing w:after="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Please note that if the cooperation agreement involves new organization, which have not contributed to the implementation of the project either as partners of associate partners, these organizations will not be taken into account for this indicator. However, the Programme authorities encourage the involvement of new organizations, as a means to promote sustainability and capitalization of results.</w:t>
                              </w:r>
                            </w:p>
                          </w:txbxContent>
                        </v:textbox>
                      </v:roundrect>
                      <v:shape id="Picture 86" o:spid="_x0000_s1055" type="#_x0000_t75" style="position:absolute;top:2873;width:8813;height:6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JVHPCAAAA2wAAAA8AAABkcnMvZG93bnJldi54bWxEj0FrwkAUhO+F/oflFbzVjT1YSV1Fi0JP&#10;ErW9P7Kv2Wj2bci+mvjvu4LgcZiZb5j5cvCNulAX68AGJuMMFHEZbM2Vge/j9nUGKgqyxSYwGbhS&#10;hOXi+WmOuQ097+lykEolCMccDTiRNtc6lo48xnFoiZP3GzqPkmRXadthn+C+0W9ZNtUea04LDlv6&#10;dFSeD3/ewHFyLfTJb9fF5n3jfkSo6KudMaOXYfUBSmiQR/je/rIGZlO4fUk/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iVRzwgAAANsAAAAPAAAAAAAAAAAAAAAAAJ8C&#10;AABkcnMvZG93bnJldi54bWxQSwUGAAAAAAQABAD3AAAAjgMAAAAA&#10;">
                        <v:imagedata r:id="rId20" o:title=""/>
                        <v:path arrowok="t"/>
                      </v:shape>
                      <w10:wrap type="square"/>
                    </v:group>
                  </w:pict>
                </mc:Fallback>
              </mc:AlternateContent>
            </w:r>
          </w:p>
        </w:tc>
      </w:tr>
    </w:tbl>
    <w:p w14:paraId="393A1ED9" w14:textId="77777777" w:rsidR="00256394" w:rsidRPr="006C0B0B" w:rsidRDefault="00256394">
      <w:pPr>
        <w:rPr>
          <w:rFonts w:ascii="Trebuchet MS" w:eastAsiaTheme="majorEastAsia" w:hAnsi="Trebuchet MS" w:cs="Tahoma"/>
          <w:i/>
          <w:iCs/>
          <w:color w:val="2F5496" w:themeColor="accent1" w:themeShade="BF"/>
          <w:lang w:val="en-GB"/>
        </w:rPr>
      </w:pPr>
    </w:p>
    <w:p w14:paraId="4C4EA1E3" w14:textId="5DB3B467" w:rsidR="00272ED2" w:rsidRPr="00122056" w:rsidRDefault="003C015B" w:rsidP="009B1C8D">
      <w:pPr>
        <w:pStyle w:val="Heading4"/>
        <w:jc w:val="both"/>
        <w:rPr>
          <w:rFonts w:ascii="Trebuchet MS" w:hAnsi="Trebuchet MS"/>
          <w:b/>
          <w:bCs/>
          <w:i w:val="0"/>
          <w:iCs w:val="0"/>
          <w:sz w:val="24"/>
          <w:szCs w:val="24"/>
          <w:lang w:val="en-GB"/>
        </w:rPr>
      </w:pPr>
      <w:bookmarkStart w:id="5" w:name="_Toc120105529"/>
      <w:r w:rsidRPr="00FD70A2">
        <w:rPr>
          <w:rFonts w:ascii="Trebuchet MS" w:hAnsi="Trebuchet MS"/>
          <w:b/>
          <w:bCs/>
          <w:i w:val="0"/>
          <w:iCs w:val="0"/>
          <w:sz w:val="24"/>
          <w:szCs w:val="24"/>
          <w:lang w:val="en-GB"/>
        </w:rPr>
        <w:t>RCO24 Investments in new or upgraded disaster monitoring, preparedness, warning and</w:t>
      </w:r>
      <w:r w:rsidR="00AE6B17" w:rsidRPr="00FD70A2">
        <w:rPr>
          <w:rFonts w:ascii="Trebuchet MS" w:hAnsi="Trebuchet MS"/>
          <w:b/>
          <w:bCs/>
          <w:i w:val="0"/>
          <w:iCs w:val="0"/>
          <w:sz w:val="24"/>
          <w:szCs w:val="24"/>
          <w:lang w:val="en-GB"/>
        </w:rPr>
        <w:t xml:space="preserve"> </w:t>
      </w:r>
      <w:r w:rsidRPr="00FD70A2">
        <w:rPr>
          <w:rFonts w:ascii="Trebuchet MS" w:hAnsi="Trebuchet MS"/>
          <w:b/>
          <w:bCs/>
          <w:i w:val="0"/>
          <w:iCs w:val="0"/>
          <w:sz w:val="24"/>
          <w:szCs w:val="24"/>
          <w:lang w:val="en-GB"/>
        </w:rPr>
        <w:t>response systems against natural disasters</w:t>
      </w:r>
      <w:bookmarkEnd w:id="5"/>
    </w:p>
    <w:tbl>
      <w:tblPr>
        <w:tblStyle w:val="GridTable1Light-Accent31"/>
        <w:tblW w:w="10048" w:type="dxa"/>
        <w:tblLook w:val="04A0" w:firstRow="1" w:lastRow="0" w:firstColumn="1" w:lastColumn="0" w:noHBand="0" w:noVBand="1"/>
      </w:tblPr>
      <w:tblGrid>
        <w:gridCol w:w="704"/>
        <w:gridCol w:w="1934"/>
        <w:gridCol w:w="7410"/>
      </w:tblGrid>
      <w:tr w:rsidR="00272ED2" w:rsidRPr="003B5BF1" w14:paraId="6D0CB3DD" w14:textId="77777777" w:rsidTr="00FD70A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4" w:type="dxa"/>
            <w:shd w:val="clear" w:color="auto" w:fill="70AD47" w:themeFill="accent6"/>
            <w:noWrap/>
            <w:hideMark/>
          </w:tcPr>
          <w:p w14:paraId="7FA55B4D" w14:textId="77777777" w:rsidR="00272ED2" w:rsidRPr="003B5BF1" w:rsidRDefault="00272ED2" w:rsidP="00F323CE">
            <w:pPr>
              <w:jc w:val="center"/>
              <w:rPr>
                <w:rFonts w:ascii="Trebuchet MS" w:hAnsi="Trebuchet MS" w:cs="Tahoma"/>
                <w:b w:val="0"/>
                <w:color w:val="000000"/>
                <w:sz w:val="20"/>
                <w:lang w:val="en-GB" w:eastAsia="en-IE"/>
              </w:rPr>
            </w:pPr>
            <w:r w:rsidRPr="003B5BF1">
              <w:rPr>
                <w:rFonts w:ascii="Trebuchet MS" w:hAnsi="Trebuchet MS" w:cs="Tahoma"/>
                <w:color w:val="000000"/>
                <w:sz w:val="20"/>
                <w:lang w:val="en-GB" w:eastAsia="en-IE"/>
              </w:rPr>
              <w:t>Row ID</w:t>
            </w:r>
          </w:p>
        </w:tc>
        <w:tc>
          <w:tcPr>
            <w:tcW w:w="1934" w:type="dxa"/>
            <w:shd w:val="clear" w:color="auto" w:fill="70AD47" w:themeFill="accent6"/>
            <w:noWrap/>
            <w:hideMark/>
          </w:tcPr>
          <w:p w14:paraId="05AC9103" w14:textId="77777777" w:rsidR="00272ED2" w:rsidRPr="006C0B0B" w:rsidRDefault="00272ED2" w:rsidP="00F323CE">
            <w:pPr>
              <w:cnfStyle w:val="100000000000" w:firstRow="1" w:lastRow="0" w:firstColumn="0" w:lastColumn="0" w:oddVBand="0" w:evenVBand="0" w:oddHBand="0" w:evenHBand="0" w:firstRowFirstColumn="0" w:firstRowLastColumn="0" w:lastRowFirstColumn="0" w:lastRowLastColumn="0"/>
              <w:rPr>
                <w:rFonts w:ascii="Trebuchet MS" w:hAnsi="Trebuchet MS" w:cs="Tahoma"/>
                <w:b w:val="0"/>
                <w:color w:val="000000"/>
                <w:sz w:val="20"/>
                <w:lang w:val="en-GB" w:eastAsia="en-IE"/>
              </w:rPr>
            </w:pPr>
            <w:r w:rsidRPr="006C0B0B">
              <w:rPr>
                <w:rFonts w:ascii="Trebuchet MS" w:hAnsi="Trebuchet MS" w:cs="Tahoma"/>
                <w:color w:val="000000"/>
                <w:sz w:val="20"/>
                <w:lang w:val="en-GB" w:eastAsia="en-IE"/>
              </w:rPr>
              <w:t>Field</w:t>
            </w:r>
          </w:p>
        </w:tc>
        <w:tc>
          <w:tcPr>
            <w:tcW w:w="7410" w:type="dxa"/>
            <w:shd w:val="clear" w:color="auto" w:fill="70AD47" w:themeFill="accent6"/>
            <w:noWrap/>
            <w:hideMark/>
          </w:tcPr>
          <w:p w14:paraId="4843D344" w14:textId="77777777" w:rsidR="00272ED2" w:rsidRPr="006C0B0B" w:rsidRDefault="00272ED2" w:rsidP="00F323CE">
            <w:pPr>
              <w:cnfStyle w:val="100000000000" w:firstRow="1" w:lastRow="0" w:firstColumn="0" w:lastColumn="0" w:oddVBand="0" w:evenVBand="0" w:oddHBand="0" w:evenHBand="0" w:firstRowFirstColumn="0" w:firstRowLastColumn="0" w:lastRowFirstColumn="0" w:lastRowLastColumn="0"/>
              <w:rPr>
                <w:rFonts w:ascii="Trebuchet MS" w:hAnsi="Trebuchet MS" w:cs="Tahoma"/>
                <w:b w:val="0"/>
                <w:color w:val="000000"/>
                <w:sz w:val="20"/>
                <w:lang w:val="en-GB" w:eastAsia="en-IE"/>
              </w:rPr>
            </w:pPr>
            <w:r w:rsidRPr="006C0B0B">
              <w:rPr>
                <w:rFonts w:ascii="Trebuchet MS" w:hAnsi="Trebuchet MS" w:cs="Tahoma"/>
                <w:color w:val="000000"/>
                <w:sz w:val="20"/>
                <w:lang w:val="en-GB" w:eastAsia="en-IE"/>
              </w:rPr>
              <w:t>Indicator metadata</w:t>
            </w:r>
          </w:p>
        </w:tc>
      </w:tr>
      <w:tr w:rsidR="00272ED2" w:rsidRPr="003B5BF1" w14:paraId="7DC0AC81" w14:textId="77777777" w:rsidTr="00FD70A2">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1B5D0F29" w14:textId="77777777" w:rsidR="00272ED2" w:rsidRPr="00607BA1" w:rsidRDefault="00272ED2" w:rsidP="00F323CE">
            <w:pPr>
              <w:jc w:val="center"/>
              <w:rPr>
                <w:rFonts w:ascii="Trebuchet MS" w:hAnsi="Trebuchet MS" w:cs="Tahoma"/>
                <w:b w:val="0"/>
                <w:bCs w:val="0"/>
                <w:color w:val="000000"/>
                <w:sz w:val="20"/>
                <w:lang w:val="en-GB" w:eastAsia="en-IE"/>
              </w:rPr>
            </w:pPr>
            <w:r w:rsidRPr="00607BA1">
              <w:rPr>
                <w:rFonts w:ascii="Trebuchet MS" w:hAnsi="Trebuchet MS" w:cs="Tahoma"/>
                <w:b w:val="0"/>
                <w:bCs w:val="0"/>
                <w:color w:val="000000"/>
                <w:sz w:val="20"/>
                <w:lang w:val="en-GB" w:eastAsia="en-IE"/>
              </w:rPr>
              <w:t>1</w:t>
            </w:r>
          </w:p>
        </w:tc>
        <w:tc>
          <w:tcPr>
            <w:tcW w:w="1934" w:type="dxa"/>
            <w:noWrap/>
            <w:hideMark/>
          </w:tcPr>
          <w:p w14:paraId="5C1B64B2" w14:textId="77777777" w:rsidR="00272ED2" w:rsidRPr="00607BA1"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607BA1">
              <w:rPr>
                <w:rFonts w:ascii="Trebuchet MS" w:hAnsi="Trebuchet MS" w:cs="Tahoma"/>
                <w:b/>
                <w:bCs/>
                <w:color w:val="000000"/>
                <w:sz w:val="20"/>
                <w:lang w:val="en-GB" w:eastAsia="en-IE"/>
              </w:rPr>
              <w:t>Indicator code</w:t>
            </w:r>
          </w:p>
        </w:tc>
        <w:tc>
          <w:tcPr>
            <w:tcW w:w="7410" w:type="dxa"/>
            <w:noWrap/>
          </w:tcPr>
          <w:p w14:paraId="21F2E179" w14:textId="77777777" w:rsidR="00272ED2" w:rsidRPr="00607BA1"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Cs/>
                <w:color w:val="000000"/>
                <w:sz w:val="20"/>
                <w:lang w:val="en-GB" w:eastAsia="en-IE"/>
              </w:rPr>
            </w:pPr>
            <w:r w:rsidRPr="00607BA1">
              <w:rPr>
                <w:rFonts w:ascii="Trebuchet MS" w:hAnsi="Trebuchet MS" w:cs="Tahoma"/>
                <w:bCs/>
                <w:color w:val="000000"/>
                <w:sz w:val="20"/>
                <w:lang w:val="en-GB" w:eastAsia="en-IE"/>
              </w:rPr>
              <w:t>RCO24</w:t>
            </w:r>
          </w:p>
        </w:tc>
      </w:tr>
      <w:tr w:rsidR="00272ED2" w:rsidRPr="003B5BF1" w14:paraId="12081C84" w14:textId="77777777" w:rsidTr="00FD70A2">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63A6D0FD" w14:textId="77777777" w:rsidR="00272ED2" w:rsidRPr="00607BA1" w:rsidRDefault="00272ED2" w:rsidP="00F323CE">
            <w:pPr>
              <w:jc w:val="center"/>
              <w:rPr>
                <w:rFonts w:ascii="Trebuchet MS" w:hAnsi="Trebuchet MS" w:cs="Tahoma"/>
                <w:b w:val="0"/>
                <w:bCs w:val="0"/>
                <w:color w:val="000000"/>
                <w:sz w:val="20"/>
                <w:lang w:val="en-GB" w:eastAsia="en-IE"/>
              </w:rPr>
            </w:pPr>
            <w:r w:rsidRPr="00607BA1">
              <w:rPr>
                <w:rFonts w:ascii="Trebuchet MS" w:hAnsi="Trebuchet MS" w:cs="Tahoma"/>
                <w:b w:val="0"/>
                <w:bCs w:val="0"/>
                <w:color w:val="000000"/>
                <w:sz w:val="20"/>
                <w:lang w:val="en-GB" w:eastAsia="en-IE"/>
              </w:rPr>
              <w:t>2</w:t>
            </w:r>
          </w:p>
        </w:tc>
        <w:tc>
          <w:tcPr>
            <w:tcW w:w="1934" w:type="dxa"/>
            <w:noWrap/>
            <w:hideMark/>
          </w:tcPr>
          <w:p w14:paraId="11AC6B21" w14:textId="77777777" w:rsidR="00272ED2" w:rsidRPr="00607BA1"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607BA1">
              <w:rPr>
                <w:rFonts w:ascii="Trebuchet MS" w:hAnsi="Trebuchet MS" w:cs="Tahoma"/>
                <w:b/>
                <w:bCs/>
                <w:color w:val="000000"/>
                <w:sz w:val="20"/>
                <w:lang w:val="en-GB" w:eastAsia="en-IE"/>
              </w:rPr>
              <w:t>Indicator name</w:t>
            </w:r>
          </w:p>
        </w:tc>
        <w:tc>
          <w:tcPr>
            <w:tcW w:w="7410" w:type="dxa"/>
          </w:tcPr>
          <w:p w14:paraId="1E969613" w14:textId="77777777" w:rsidR="00272ED2" w:rsidRPr="00607BA1" w:rsidRDefault="00272ED2" w:rsidP="00F323CE">
            <w:pPr>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Cs/>
                <w:color w:val="000000"/>
                <w:sz w:val="20"/>
                <w:lang w:val="en-GB" w:eastAsia="en-IE"/>
              </w:rPr>
            </w:pPr>
            <w:r w:rsidRPr="00607BA1">
              <w:rPr>
                <w:rFonts w:ascii="Trebuchet MS" w:hAnsi="Trebuchet MS" w:cs="Tahoma"/>
                <w:bCs/>
                <w:color w:val="000000"/>
                <w:sz w:val="20"/>
                <w:lang w:val="en-GB" w:eastAsia="en-IE"/>
              </w:rPr>
              <w:t>Investments in new or upgraded disaster monitoring, preparedness, warning and response systems against natural disasters</w:t>
            </w:r>
          </w:p>
        </w:tc>
      </w:tr>
      <w:tr w:rsidR="00272ED2" w:rsidRPr="003B5BF1" w14:paraId="70655E80" w14:textId="77777777" w:rsidTr="00FD70A2">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16060C2B" w14:textId="77777777" w:rsidR="00272ED2" w:rsidRPr="00607BA1" w:rsidRDefault="00272ED2" w:rsidP="00F323CE">
            <w:pPr>
              <w:jc w:val="center"/>
              <w:rPr>
                <w:rFonts w:ascii="Trebuchet MS" w:hAnsi="Trebuchet MS" w:cs="Tahoma"/>
                <w:b w:val="0"/>
                <w:bCs w:val="0"/>
                <w:color w:val="000000"/>
                <w:sz w:val="20"/>
                <w:lang w:val="en-GB" w:eastAsia="en-IE"/>
              </w:rPr>
            </w:pPr>
            <w:r w:rsidRPr="00607BA1">
              <w:rPr>
                <w:rFonts w:ascii="Trebuchet MS" w:hAnsi="Trebuchet MS" w:cs="Tahoma"/>
                <w:b w:val="0"/>
                <w:bCs w:val="0"/>
                <w:color w:val="000000"/>
                <w:sz w:val="20"/>
                <w:lang w:val="en-GB" w:eastAsia="en-IE"/>
              </w:rPr>
              <w:t>3</w:t>
            </w:r>
          </w:p>
        </w:tc>
        <w:tc>
          <w:tcPr>
            <w:tcW w:w="1934" w:type="dxa"/>
            <w:noWrap/>
            <w:hideMark/>
          </w:tcPr>
          <w:p w14:paraId="010D811A" w14:textId="77777777" w:rsidR="00272ED2" w:rsidRPr="00607BA1"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607BA1">
              <w:rPr>
                <w:rFonts w:ascii="Trebuchet MS" w:hAnsi="Trebuchet MS" w:cs="Tahoma"/>
                <w:b/>
                <w:bCs/>
                <w:color w:val="000000"/>
                <w:sz w:val="20"/>
                <w:lang w:val="en-GB" w:eastAsia="en-IE"/>
              </w:rPr>
              <w:t>Measurement unit</w:t>
            </w:r>
          </w:p>
        </w:tc>
        <w:tc>
          <w:tcPr>
            <w:tcW w:w="7410" w:type="dxa"/>
            <w:noWrap/>
          </w:tcPr>
          <w:p w14:paraId="7E1E6DC0" w14:textId="1255744B" w:rsidR="00272ED2" w:rsidRPr="006C0B0B" w:rsidRDefault="00773577"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E</w:t>
            </w:r>
            <w:r w:rsidR="00272ED2" w:rsidRPr="006C0B0B">
              <w:rPr>
                <w:rFonts w:ascii="Trebuchet MS" w:hAnsi="Trebuchet MS" w:cs="Tahoma"/>
                <w:color w:val="000000"/>
                <w:sz w:val="20"/>
                <w:lang w:val="en-GB" w:eastAsia="en-IE"/>
              </w:rPr>
              <w:t>uro</w:t>
            </w:r>
          </w:p>
        </w:tc>
      </w:tr>
      <w:tr w:rsidR="00272ED2" w:rsidRPr="003B5BF1" w14:paraId="2A83CCF4" w14:textId="77777777" w:rsidTr="00FD70A2">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7BE754B3" w14:textId="77777777" w:rsidR="00272ED2" w:rsidRPr="00607BA1" w:rsidRDefault="00272ED2" w:rsidP="00F323CE">
            <w:pPr>
              <w:jc w:val="center"/>
              <w:rPr>
                <w:rFonts w:ascii="Trebuchet MS" w:hAnsi="Trebuchet MS" w:cs="Tahoma"/>
                <w:b w:val="0"/>
                <w:bCs w:val="0"/>
                <w:color w:val="000000"/>
                <w:sz w:val="20"/>
                <w:lang w:val="en-GB" w:eastAsia="en-IE"/>
              </w:rPr>
            </w:pPr>
            <w:r w:rsidRPr="00607BA1">
              <w:rPr>
                <w:rFonts w:ascii="Trebuchet MS" w:hAnsi="Trebuchet MS" w:cs="Tahoma"/>
                <w:b w:val="0"/>
                <w:bCs w:val="0"/>
                <w:color w:val="000000"/>
                <w:sz w:val="20"/>
                <w:lang w:val="en-GB" w:eastAsia="en-IE"/>
              </w:rPr>
              <w:t>4</w:t>
            </w:r>
          </w:p>
        </w:tc>
        <w:tc>
          <w:tcPr>
            <w:tcW w:w="1934" w:type="dxa"/>
            <w:noWrap/>
            <w:hideMark/>
          </w:tcPr>
          <w:p w14:paraId="74A94F22" w14:textId="77777777" w:rsidR="00272ED2" w:rsidRPr="00607BA1"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607BA1">
              <w:rPr>
                <w:rFonts w:ascii="Trebuchet MS" w:hAnsi="Trebuchet MS" w:cs="Tahoma"/>
                <w:b/>
                <w:bCs/>
                <w:color w:val="000000"/>
                <w:sz w:val="20"/>
                <w:lang w:val="en-GB" w:eastAsia="en-IE"/>
              </w:rPr>
              <w:t>Type of indicator</w:t>
            </w:r>
          </w:p>
        </w:tc>
        <w:tc>
          <w:tcPr>
            <w:tcW w:w="7410" w:type="dxa"/>
            <w:noWrap/>
          </w:tcPr>
          <w:p w14:paraId="1E4DD226" w14:textId="735B20EF" w:rsidR="00272ED2" w:rsidRPr="006C0B0B" w:rsidRDefault="00773577"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O</w:t>
            </w:r>
            <w:r w:rsidR="00272ED2" w:rsidRPr="006C0B0B">
              <w:rPr>
                <w:rFonts w:ascii="Trebuchet MS" w:hAnsi="Trebuchet MS" w:cs="Tahoma"/>
                <w:color w:val="000000"/>
                <w:sz w:val="20"/>
                <w:lang w:val="en-GB" w:eastAsia="en-IE"/>
              </w:rPr>
              <w:t>utput</w:t>
            </w:r>
          </w:p>
        </w:tc>
      </w:tr>
      <w:tr w:rsidR="00272ED2" w:rsidRPr="003B5BF1" w14:paraId="5F29869A" w14:textId="77777777" w:rsidTr="00FD70A2">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1D5A7B9E" w14:textId="77777777" w:rsidR="00272ED2" w:rsidRPr="00607BA1" w:rsidRDefault="00272ED2" w:rsidP="00F323CE">
            <w:pPr>
              <w:jc w:val="center"/>
              <w:rPr>
                <w:rFonts w:ascii="Trebuchet MS" w:hAnsi="Trebuchet MS" w:cs="Tahoma"/>
                <w:b w:val="0"/>
                <w:bCs w:val="0"/>
                <w:color w:val="000000"/>
                <w:sz w:val="20"/>
                <w:lang w:val="en-GB" w:eastAsia="en-IE"/>
              </w:rPr>
            </w:pPr>
            <w:r w:rsidRPr="00607BA1">
              <w:rPr>
                <w:rFonts w:ascii="Trebuchet MS" w:hAnsi="Trebuchet MS" w:cs="Tahoma"/>
                <w:b w:val="0"/>
                <w:bCs w:val="0"/>
                <w:color w:val="000000"/>
                <w:sz w:val="20"/>
                <w:lang w:val="en-GB" w:eastAsia="en-IE"/>
              </w:rPr>
              <w:t>5</w:t>
            </w:r>
          </w:p>
        </w:tc>
        <w:tc>
          <w:tcPr>
            <w:tcW w:w="1934" w:type="dxa"/>
            <w:noWrap/>
          </w:tcPr>
          <w:p w14:paraId="3345211C" w14:textId="77777777" w:rsidR="00272ED2" w:rsidRPr="00607BA1"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607BA1">
              <w:rPr>
                <w:rFonts w:ascii="Trebuchet MS" w:hAnsi="Trebuchet MS" w:cs="Tahoma"/>
                <w:b/>
                <w:bCs/>
                <w:color w:val="000000"/>
                <w:sz w:val="20"/>
                <w:lang w:val="en-GB" w:eastAsia="en-IE"/>
              </w:rPr>
              <w:t>Policy objective</w:t>
            </w:r>
          </w:p>
        </w:tc>
        <w:tc>
          <w:tcPr>
            <w:tcW w:w="7410" w:type="dxa"/>
            <w:noWrap/>
          </w:tcPr>
          <w:p w14:paraId="7E13F84C" w14:textId="2410EC77" w:rsidR="00272ED2" w:rsidRPr="00D915A1" w:rsidRDefault="00272ED2" w:rsidP="000409EE">
            <w:pPr>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PO2</w:t>
            </w:r>
            <w:r w:rsidR="00B67BF1" w:rsidRPr="006C0B0B">
              <w:rPr>
                <w:rFonts w:ascii="Trebuchet MS" w:hAnsi="Trebuchet MS" w:cs="Tahoma"/>
                <w:color w:val="000000"/>
                <w:sz w:val="20"/>
                <w:lang w:val="en-GB" w:eastAsia="en-IE"/>
              </w:rPr>
              <w:t>. A greener, low-carbon transitioning towards a net zero carbon economy and resi</w:t>
            </w:r>
            <w:r w:rsidR="00B67BF1" w:rsidRPr="00D915A1">
              <w:rPr>
                <w:rFonts w:ascii="Trebuchet MS" w:hAnsi="Trebuchet MS" w:cs="Tahoma"/>
                <w:color w:val="000000"/>
                <w:sz w:val="20"/>
                <w:lang w:val="en-GB" w:eastAsia="en-IE"/>
              </w:rPr>
              <w:t xml:space="preserve">lient Europe </w:t>
            </w:r>
          </w:p>
        </w:tc>
      </w:tr>
      <w:tr w:rsidR="00272ED2" w:rsidRPr="003B5BF1" w14:paraId="61728A8C" w14:textId="77777777" w:rsidTr="00FD70A2">
        <w:trPr>
          <w:trHeight w:val="287"/>
        </w:trPr>
        <w:tc>
          <w:tcPr>
            <w:cnfStyle w:val="001000000000" w:firstRow="0" w:lastRow="0" w:firstColumn="1" w:lastColumn="0" w:oddVBand="0" w:evenVBand="0" w:oddHBand="0" w:evenHBand="0" w:firstRowFirstColumn="0" w:firstRowLastColumn="0" w:lastRowFirstColumn="0" w:lastRowLastColumn="0"/>
            <w:tcW w:w="704" w:type="dxa"/>
            <w:noWrap/>
          </w:tcPr>
          <w:p w14:paraId="571D99AF" w14:textId="77777777" w:rsidR="00272ED2" w:rsidRPr="00607BA1" w:rsidRDefault="00272ED2" w:rsidP="00F323CE">
            <w:pPr>
              <w:jc w:val="center"/>
              <w:rPr>
                <w:rFonts w:ascii="Trebuchet MS" w:hAnsi="Trebuchet MS" w:cs="Tahoma"/>
                <w:b w:val="0"/>
                <w:bCs w:val="0"/>
                <w:color w:val="000000"/>
                <w:sz w:val="20"/>
                <w:lang w:val="en-GB" w:eastAsia="en-IE"/>
              </w:rPr>
            </w:pPr>
            <w:r w:rsidRPr="00607BA1">
              <w:rPr>
                <w:rFonts w:ascii="Trebuchet MS" w:hAnsi="Trebuchet MS" w:cs="Tahoma"/>
                <w:b w:val="0"/>
                <w:bCs w:val="0"/>
                <w:color w:val="000000"/>
                <w:sz w:val="20"/>
                <w:lang w:val="en-GB" w:eastAsia="en-IE"/>
              </w:rPr>
              <w:t>6</w:t>
            </w:r>
          </w:p>
        </w:tc>
        <w:tc>
          <w:tcPr>
            <w:tcW w:w="1934" w:type="dxa"/>
            <w:noWrap/>
            <w:hideMark/>
          </w:tcPr>
          <w:p w14:paraId="259DC350" w14:textId="77777777" w:rsidR="00272ED2" w:rsidRPr="00607BA1"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607BA1">
              <w:rPr>
                <w:rFonts w:ascii="Trebuchet MS" w:hAnsi="Trebuchet MS" w:cs="Tahoma"/>
                <w:b/>
                <w:bCs/>
                <w:color w:val="000000"/>
                <w:sz w:val="20"/>
                <w:lang w:val="en-GB" w:eastAsia="en-IE"/>
              </w:rPr>
              <w:t>Specific objective</w:t>
            </w:r>
          </w:p>
        </w:tc>
        <w:tc>
          <w:tcPr>
            <w:tcW w:w="7410" w:type="dxa"/>
            <w:noWrap/>
          </w:tcPr>
          <w:p w14:paraId="305AADC1" w14:textId="18B789C9" w:rsidR="00272ED2" w:rsidRPr="00D915A1" w:rsidRDefault="00EB2C16" w:rsidP="00EB2C16">
            <w:pPr>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 xml:space="preserve">This indicator is used for monitoring interventions under </w:t>
            </w:r>
            <w:r w:rsidR="00272ED2" w:rsidRPr="006C0B0B">
              <w:rPr>
                <w:rFonts w:ascii="Trebuchet MS" w:hAnsi="Trebuchet MS" w:cs="Tahoma"/>
                <w:color w:val="000000"/>
                <w:sz w:val="20"/>
                <w:lang w:val="en-GB" w:eastAsia="en-IE"/>
              </w:rPr>
              <w:t>SO 2.4</w:t>
            </w:r>
            <w:r w:rsidRPr="006C0B0B">
              <w:rPr>
                <w:rFonts w:ascii="Trebuchet MS" w:hAnsi="Trebuchet MS" w:cs="Tahoma"/>
                <w:color w:val="000000"/>
                <w:sz w:val="20"/>
                <w:lang w:val="en-GB" w:eastAsia="en-IE"/>
              </w:rPr>
              <w:t xml:space="preserve"> promoting climate change adaptation and disaster risk prevention and resilience, taking into account ecosystem-based approaches, in respect to:</w:t>
            </w:r>
          </w:p>
          <w:p w14:paraId="21C888DA" w14:textId="13894362" w:rsidR="00272ED2" w:rsidRPr="003B5BF1" w:rsidRDefault="00EB2C16">
            <w:pPr>
              <w:pStyle w:val="ListParagraph"/>
              <w:numPr>
                <w:ilvl w:val="0"/>
                <w:numId w:val="2"/>
              </w:numPr>
              <w:spacing w:after="12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actions targeting </w:t>
            </w:r>
            <w:r w:rsidR="00272ED2" w:rsidRPr="003B5BF1">
              <w:rPr>
                <w:rFonts w:ascii="Trebuchet MS" w:hAnsi="Trebuchet MS" w:cs="Tahoma"/>
                <w:color w:val="000000"/>
                <w:sz w:val="20"/>
                <w:lang w:val="en-GB" w:eastAsia="en-IE"/>
              </w:rPr>
              <w:t xml:space="preserve">risk prevention and management of natural and hazardous events (e.g. droughts, erosion, landslides) </w:t>
            </w:r>
          </w:p>
          <w:p w14:paraId="429B78B5" w14:textId="1BEB7EC4" w:rsidR="00272ED2" w:rsidRPr="003B5BF1" w:rsidRDefault="00EB2C16">
            <w:pPr>
              <w:pStyle w:val="ListParagraph"/>
              <w:numPr>
                <w:ilvl w:val="0"/>
                <w:numId w:val="2"/>
              </w:numPr>
              <w:spacing w:after="12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actions </w:t>
            </w:r>
            <w:r w:rsidR="00272ED2" w:rsidRPr="003B5BF1">
              <w:rPr>
                <w:rFonts w:ascii="Trebuchet MS" w:hAnsi="Trebuchet MS" w:cs="Tahoma"/>
                <w:color w:val="000000"/>
                <w:sz w:val="20"/>
                <w:lang w:val="en-GB" w:eastAsia="en-IE"/>
              </w:rPr>
              <w:t>promoting resilience against climate-change related disasters, except for floods or wildfires</w:t>
            </w:r>
          </w:p>
        </w:tc>
      </w:tr>
      <w:tr w:rsidR="00272ED2" w:rsidRPr="003B5BF1" w14:paraId="0950BCC1" w14:textId="77777777" w:rsidTr="00FD70A2">
        <w:trPr>
          <w:trHeight w:val="692"/>
        </w:trPr>
        <w:tc>
          <w:tcPr>
            <w:cnfStyle w:val="001000000000" w:firstRow="0" w:lastRow="0" w:firstColumn="1" w:lastColumn="0" w:oddVBand="0" w:evenVBand="0" w:oddHBand="0" w:evenHBand="0" w:firstRowFirstColumn="0" w:firstRowLastColumn="0" w:lastRowFirstColumn="0" w:lastRowLastColumn="0"/>
            <w:tcW w:w="704" w:type="dxa"/>
            <w:noWrap/>
          </w:tcPr>
          <w:p w14:paraId="023A120D" w14:textId="77777777" w:rsidR="00272ED2" w:rsidRPr="00607BA1" w:rsidRDefault="00272ED2" w:rsidP="00F323CE">
            <w:pPr>
              <w:jc w:val="center"/>
              <w:rPr>
                <w:rFonts w:ascii="Trebuchet MS" w:hAnsi="Trebuchet MS" w:cs="Tahoma"/>
                <w:b w:val="0"/>
                <w:bCs w:val="0"/>
                <w:color w:val="000000"/>
                <w:sz w:val="20"/>
                <w:lang w:val="en-GB" w:eastAsia="en-IE"/>
              </w:rPr>
            </w:pPr>
            <w:r w:rsidRPr="00607BA1">
              <w:rPr>
                <w:rFonts w:ascii="Trebuchet MS" w:hAnsi="Trebuchet MS" w:cs="Tahoma"/>
                <w:b w:val="0"/>
                <w:bCs w:val="0"/>
                <w:color w:val="000000"/>
                <w:sz w:val="20"/>
                <w:lang w:val="en-GB" w:eastAsia="en-IE"/>
              </w:rPr>
              <w:t>7</w:t>
            </w:r>
          </w:p>
        </w:tc>
        <w:tc>
          <w:tcPr>
            <w:tcW w:w="1934" w:type="dxa"/>
            <w:noWrap/>
            <w:hideMark/>
          </w:tcPr>
          <w:p w14:paraId="08D33380" w14:textId="77777777" w:rsidR="00272ED2" w:rsidRPr="00607BA1"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607BA1">
              <w:rPr>
                <w:rFonts w:ascii="Trebuchet MS" w:hAnsi="Trebuchet MS" w:cs="Tahoma"/>
                <w:b/>
                <w:bCs/>
                <w:color w:val="000000"/>
                <w:sz w:val="20"/>
                <w:lang w:val="en-GB" w:eastAsia="en-IE"/>
              </w:rPr>
              <w:t>Definition and concepts</w:t>
            </w:r>
          </w:p>
        </w:tc>
        <w:tc>
          <w:tcPr>
            <w:tcW w:w="7410" w:type="dxa"/>
          </w:tcPr>
          <w:p w14:paraId="4F815A91" w14:textId="274104AF" w:rsidR="006C0B0B" w:rsidRPr="006C0B0B" w:rsidRDefault="006B6998" w:rsidP="00607BA1">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i/>
                <w:iCs/>
                <w:color w:val="000000"/>
                <w:sz w:val="20"/>
                <w:lang w:val="en-GB" w:eastAsia="en-IE"/>
              </w:rPr>
            </w:pPr>
            <w:r w:rsidRPr="00607BA1">
              <w:rPr>
                <w:rFonts w:ascii="Trebuchet MS" w:hAnsi="Trebuchet MS" w:cs="Tahoma"/>
                <w:b/>
                <w:bCs/>
                <w:color w:val="4472C4" w:themeColor="accent1"/>
                <w:szCs w:val="24"/>
                <w:lang w:val="en-GB" w:eastAsia="en-IE"/>
              </w:rPr>
              <w:t>EC instructions</w:t>
            </w:r>
            <w:r w:rsidR="00607BA1">
              <w:rPr>
                <w:rFonts w:ascii="Trebuchet MS" w:hAnsi="Trebuchet MS" w:cs="Tahoma"/>
                <w:b/>
                <w:bCs/>
                <w:color w:val="4472C4" w:themeColor="accent1"/>
                <w:szCs w:val="24"/>
                <w:lang w:val="en-GB" w:eastAsia="en-IE"/>
              </w:rPr>
              <w:t>:</w:t>
            </w:r>
          </w:p>
          <w:p w14:paraId="34FEEFE8" w14:textId="75568968" w:rsidR="00607BA1" w:rsidRDefault="006B6998" w:rsidP="00607BA1">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 xml:space="preserve">Total value of investments in projects supporting the development or upgrading of disaster monitoring, preparedness, warning and response systems linked to climate related natural risks. </w:t>
            </w:r>
          </w:p>
          <w:p w14:paraId="1C03F0F7" w14:textId="6A510F54" w:rsidR="006B6998" w:rsidRPr="003B5BF1" w:rsidRDefault="00607BA1" w:rsidP="00607BA1">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noProof/>
                <w:sz w:val="20"/>
              </w:rPr>
              <mc:AlternateContent>
                <mc:Choice Requires="wpg">
                  <w:drawing>
                    <wp:anchor distT="0" distB="0" distL="114300" distR="114300" simplePos="0" relativeHeight="251680768" behindDoc="0" locked="0" layoutInCell="1" allowOverlap="1" wp14:anchorId="2558A88D" wp14:editId="13E243D5">
                      <wp:simplePos x="0" y="0"/>
                      <wp:positionH relativeFrom="column">
                        <wp:posOffset>-3175</wp:posOffset>
                      </wp:positionH>
                      <wp:positionV relativeFrom="paragraph">
                        <wp:posOffset>1270</wp:posOffset>
                      </wp:positionV>
                      <wp:extent cx="4543425" cy="1092200"/>
                      <wp:effectExtent l="0" t="0" r="24765" b="12700"/>
                      <wp:wrapSquare wrapText="bothSides"/>
                      <wp:docPr id="15" name="Group 15"/>
                      <wp:cNvGraphicFramePr/>
                      <a:graphic xmlns:a="http://schemas.openxmlformats.org/drawingml/2006/main">
                        <a:graphicData uri="http://schemas.microsoft.com/office/word/2010/wordprocessingGroup">
                          <wpg:wgp>
                            <wpg:cNvGrpSpPr/>
                            <wpg:grpSpPr>
                              <a:xfrm>
                                <a:off x="0" y="0"/>
                                <a:ext cx="4543425" cy="1092200"/>
                                <a:chOff x="0" y="0"/>
                                <a:chExt cx="4147309" cy="1028942"/>
                              </a:xfrm>
                            </wpg:grpSpPr>
                            <wps:wsp>
                              <wps:cNvPr id="16" name="Text Box 16"/>
                              <wps:cNvSpPr txBox="1"/>
                              <wps:spPr>
                                <a:xfrm>
                                  <a:off x="946760" y="0"/>
                                  <a:ext cx="3200549" cy="1028942"/>
                                </a:xfrm>
                                <a:prstGeom prst="roundRect">
                                  <a:avLst/>
                                </a:prstGeom>
                                <a:solidFill>
                                  <a:schemeClr val="accent6">
                                    <a:lumMod val="20000"/>
                                    <a:lumOff val="80000"/>
                                  </a:schemeClr>
                                </a:solidFill>
                                <a:ln>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3ABDA479" w14:textId="4FB582A9" w:rsidR="00224CCF" w:rsidRPr="00607BA1" w:rsidRDefault="00224CCF" w:rsidP="00607BA1">
                                    <w:pPr>
                                      <w:spacing w:before="60" w:after="60"/>
                                      <w:jc w:val="both"/>
                                      <w:rPr>
                                        <w:rFonts w:ascii="Trebuchet MS" w:hAnsi="Trebuchet MS" w:cs="Tahoma"/>
                                        <w:color w:val="000000"/>
                                        <w:sz w:val="20"/>
                                        <w:lang w:val="en-GB" w:eastAsia="en-IE"/>
                                      </w:rPr>
                                    </w:pPr>
                                    <w:r w:rsidRPr="00607BA1">
                                      <w:rPr>
                                        <w:rFonts w:ascii="Trebuchet MS" w:hAnsi="Trebuchet MS" w:cs="Tahoma"/>
                                        <w:color w:val="000000"/>
                                        <w:sz w:val="20"/>
                                        <w:lang w:val="en-GB" w:eastAsia="en-IE"/>
                                      </w:rPr>
                                      <w:t>Upgrading should refer primarily to new functionalities or to upscaling of existing systems at national and regional levels. The indicator covers also cross-border and transnational investments in such measures/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87327"/>
                                  <a:ext cx="881380" cy="621106"/>
                                </a:xfrm>
                                <a:prstGeom prst="rect">
                                  <a:avLst/>
                                </a:prstGeom>
                                <a:noFill/>
                                <a:ln>
                                  <a:noFill/>
                                </a:ln>
                              </pic:spPr>
                            </pic:pic>
                          </wpg:wgp>
                        </a:graphicData>
                      </a:graphic>
                      <wp14:sizeRelH relativeFrom="margin">
                        <wp14:pctWidth>0</wp14:pctWidth>
                      </wp14:sizeRelH>
                    </wp:anchor>
                  </w:drawing>
                </mc:Choice>
                <mc:Fallback>
                  <w:pict>
                    <v:group w14:anchorId="2558A88D" id="Group 15" o:spid="_x0000_s1056" style="position:absolute;left:0;text-align:left;margin-left:-.25pt;margin-top:.1pt;width:357.75pt;height:86pt;z-index:251680768;mso-position-horizontal-relative:text;mso-position-vertical-relative:text;mso-width-relative:margin" coordsize="41473,1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">
                      <v:roundrect id="Text Box 16" o:spid="_x0000_s1057" style="position:absolute;left:9467;width:32006;height:102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Tb8QA&#10;AADbAAAADwAAAGRycy9kb3ducmV2LnhtbERP22rCQBB9F/oPyxT6ppsWKzVmlVIQBAtSTUXfhuzk&#10;QrOzaXZN0r/vCoJvczjXSVaDqUVHrassK3ieRCCIM6srLhSkh/X4DYTzyBpry6Tgjxyslg+jBGNt&#10;e/6ibu8LEULYxaig9L6JpXRZSQbdxDbEgctta9AH2BZSt9iHcFPLlyiaSYMVh4YSG/ooKfvZX4yC&#10;7WV6PpyOv6/nzyjv5+l23XS7b6WeHof3BQhPg7+Lb+6NDvNncP0lH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lE2/EAAAA2wAAAA8AAAAAAAAAAAAAAAAAmAIAAGRycy9k&#10;b3ducmV2LnhtbFBLBQYAAAAABAAEAPUAAACJAwAAAAA=&#10;" fillcolor="#e2efd9 [665]" strokecolor="#70ad47 [3209]" strokeweight="1pt">
                        <v:stroke joinstyle="miter"/>
                        <v:textbox>
                          <w:txbxContent>
                            <w:p w14:paraId="3ABDA479" w14:textId="4FB582A9" w:rsidR="00224CCF" w:rsidRPr="00607BA1" w:rsidRDefault="00224CCF" w:rsidP="00607BA1">
                              <w:pPr>
                                <w:spacing w:before="60" w:after="60"/>
                                <w:jc w:val="both"/>
                                <w:rPr>
                                  <w:rFonts w:ascii="Trebuchet MS" w:hAnsi="Trebuchet MS" w:cs="Tahoma"/>
                                  <w:color w:val="000000"/>
                                  <w:sz w:val="20"/>
                                  <w:lang w:val="en-GB" w:eastAsia="en-IE"/>
                                </w:rPr>
                              </w:pPr>
                              <w:r w:rsidRPr="00607BA1">
                                <w:rPr>
                                  <w:rFonts w:ascii="Trebuchet MS" w:hAnsi="Trebuchet MS" w:cs="Tahoma"/>
                                  <w:color w:val="000000"/>
                                  <w:sz w:val="20"/>
                                  <w:lang w:val="en-GB" w:eastAsia="en-IE"/>
                                </w:rPr>
                                <w:t>Upgrading should refer primarily to new functionalities or to upscaling of existing systems at national and regional levels. The indicator covers also cross-border and transnational investments in such measures/ actions.</w:t>
                              </w:r>
                            </w:p>
                          </w:txbxContent>
                        </v:textbox>
                      </v:roundrect>
                      <v:shape id="Picture 17" o:spid="_x0000_s1058" type="#_x0000_t75" style="position:absolute;top:2873;width:8813;height:6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PZG/AAAAA2wAAAA8AAABkcnMvZG93bnJldi54bWxET0trwkAQvgv9D8sUetONPdQSXcUWhZ5K&#10;fN2H7JiNZmdDdmriv+8WhN7m43vOYjX4Rt2oi3VgA9NJBoq4DLbmysDxsB2/g4qCbLEJTAbuFGG1&#10;fBotMLeh5x3d9lKpFMIxRwNOpM21jqUjj3ESWuLEnUPnURLsKm077FO4b/Rrlr1pjzWnBoctfToq&#10;r/sfb+AwvRf64rcfxWa2cScRKvrq25iX52E9ByU0yL/44f6yaf4M/n5JB+jl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9kb8AAAADbAAAADwAAAAAAAAAAAAAAAACfAgAA&#10;ZHJzL2Rvd25yZXYueG1sUEsFBgAAAAAEAAQA9wAAAIwDAAAAAA==&#10;">
                        <v:imagedata r:id="rId20" o:title=""/>
                        <v:path arrowok="t"/>
                      </v:shape>
                      <w10:wrap type="square"/>
                    </v:group>
                  </w:pict>
                </mc:Fallback>
              </mc:AlternateContent>
            </w:r>
            <w:r w:rsidR="006B6998" w:rsidRPr="00D915A1">
              <w:rPr>
                <w:rFonts w:ascii="Trebuchet MS" w:hAnsi="Trebuchet MS" w:cs="Tahoma"/>
                <w:color w:val="000000"/>
                <w:sz w:val="20"/>
                <w:lang w:val="en-GB" w:eastAsia="en-IE"/>
              </w:rPr>
              <w:t>The indicator covers interventions at national and regional level which are not disaste</w:t>
            </w:r>
            <w:r w:rsidR="006B6998" w:rsidRPr="003B5BF1">
              <w:rPr>
                <w:rFonts w:ascii="Trebuchet MS" w:hAnsi="Trebuchet MS" w:cs="Tahoma"/>
                <w:color w:val="000000"/>
                <w:sz w:val="20"/>
                <w:lang w:val="en-GB" w:eastAsia="en-IE"/>
              </w:rPr>
              <w:t>r specific or which are not covered by the related common indicators for floods (RCO25, RCO105) or wildfires (RCO28).</w:t>
            </w:r>
          </w:p>
          <w:p w14:paraId="7DF4E520" w14:textId="12694867" w:rsidR="002F388A" w:rsidRPr="00527EAB" w:rsidRDefault="002F388A" w:rsidP="002F388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08458B">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328DE9D7" w14:textId="1A490E71" w:rsidR="004558C5" w:rsidRPr="003B5BF1" w:rsidRDefault="00272ED2" w:rsidP="00607BA1">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sz w:val="20"/>
                <w:lang w:val="en-GB" w:eastAsia="en-IE"/>
              </w:rPr>
              <w:t xml:space="preserve">Investments are to be understood as the amount of expenditure incurred by the </w:t>
            </w:r>
            <w:r w:rsidR="007B2A6D" w:rsidRPr="003B5BF1">
              <w:rPr>
                <w:rFonts w:ascii="Trebuchet MS" w:hAnsi="Trebuchet MS" w:cs="Tahoma"/>
                <w:sz w:val="20"/>
                <w:lang w:val="en-GB" w:eastAsia="en-IE"/>
              </w:rPr>
              <w:t>project partners</w:t>
            </w:r>
            <w:r w:rsidRPr="003B5BF1">
              <w:rPr>
                <w:rFonts w:ascii="Trebuchet MS" w:hAnsi="Trebuchet MS" w:cs="Tahoma"/>
                <w:sz w:val="20"/>
                <w:lang w:val="en-GB" w:eastAsia="en-IE"/>
              </w:rPr>
              <w:t xml:space="preserve">, and which was made under the </w:t>
            </w:r>
            <w:r w:rsidR="00764CF8" w:rsidRPr="003B5BF1">
              <w:rPr>
                <w:rFonts w:ascii="Trebuchet MS" w:hAnsi="Trebuchet MS" w:cs="Tahoma"/>
                <w:sz w:val="20"/>
                <w:lang w:val="en-GB" w:eastAsia="en-IE"/>
              </w:rPr>
              <w:t>AF/</w:t>
            </w:r>
            <w:r w:rsidR="00470E90" w:rsidRPr="003B5BF1">
              <w:rPr>
                <w:rFonts w:ascii="Trebuchet MS" w:hAnsi="Trebuchet MS" w:cs="Tahoma"/>
                <w:sz w:val="20"/>
                <w:lang w:val="en-GB" w:eastAsia="en-IE"/>
              </w:rPr>
              <w:t xml:space="preserve">WP </w:t>
            </w:r>
            <w:r w:rsidR="00086FA2" w:rsidRPr="003B5BF1">
              <w:rPr>
                <w:rFonts w:ascii="Trebuchet MS" w:hAnsi="Trebuchet MS" w:cs="Tahoma"/>
                <w:sz w:val="20"/>
                <w:lang w:val="en-GB" w:eastAsia="en-IE"/>
              </w:rPr>
              <w:t>for investments</w:t>
            </w:r>
            <w:r w:rsidRPr="003B5BF1">
              <w:rPr>
                <w:rFonts w:ascii="Trebuchet MS" w:hAnsi="Trebuchet MS" w:cs="Tahoma"/>
                <w:sz w:val="20"/>
                <w:lang w:val="en-GB" w:eastAsia="en-IE"/>
              </w:rPr>
              <w:t>.</w:t>
            </w:r>
            <w:r w:rsidR="00DF02BA" w:rsidRPr="003B5BF1">
              <w:rPr>
                <w:rFonts w:ascii="Trebuchet MS" w:hAnsi="Trebuchet MS" w:cs="Tahoma"/>
                <w:sz w:val="20"/>
                <w:lang w:val="en-GB" w:eastAsia="en-IE"/>
              </w:rPr>
              <w:t xml:space="preserve"> </w:t>
            </w:r>
          </w:p>
        </w:tc>
      </w:tr>
      <w:tr w:rsidR="00272ED2" w:rsidRPr="003B5BF1" w14:paraId="3DCA8B2C" w14:textId="77777777" w:rsidTr="00FD70A2">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7965F98F" w14:textId="77777777" w:rsidR="00272ED2" w:rsidRPr="00607BA1" w:rsidRDefault="00272ED2" w:rsidP="00F323CE">
            <w:pPr>
              <w:jc w:val="center"/>
              <w:rPr>
                <w:rFonts w:ascii="Trebuchet MS" w:hAnsi="Trebuchet MS" w:cs="Tahoma"/>
                <w:b w:val="0"/>
                <w:bCs w:val="0"/>
                <w:color w:val="000000"/>
                <w:sz w:val="20"/>
                <w:lang w:val="en-GB" w:eastAsia="en-IE"/>
              </w:rPr>
            </w:pPr>
            <w:r w:rsidRPr="00607BA1">
              <w:rPr>
                <w:rFonts w:ascii="Trebuchet MS" w:hAnsi="Trebuchet MS" w:cs="Tahoma"/>
                <w:b w:val="0"/>
                <w:bCs w:val="0"/>
                <w:color w:val="000000"/>
                <w:sz w:val="20"/>
                <w:lang w:val="en-GB" w:eastAsia="en-IE"/>
              </w:rPr>
              <w:t>8</w:t>
            </w:r>
          </w:p>
        </w:tc>
        <w:tc>
          <w:tcPr>
            <w:tcW w:w="1934" w:type="dxa"/>
            <w:noWrap/>
            <w:hideMark/>
          </w:tcPr>
          <w:p w14:paraId="5823E968" w14:textId="77777777" w:rsidR="00272ED2" w:rsidRPr="00607BA1"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607BA1">
              <w:rPr>
                <w:rFonts w:ascii="Trebuchet MS" w:hAnsi="Trebuchet MS" w:cs="Tahoma"/>
                <w:b/>
                <w:bCs/>
                <w:color w:val="000000"/>
                <w:sz w:val="20"/>
                <w:lang w:val="en-GB" w:eastAsia="en-IE"/>
              </w:rPr>
              <w:t>Data collection</w:t>
            </w:r>
          </w:p>
        </w:tc>
        <w:tc>
          <w:tcPr>
            <w:tcW w:w="7410" w:type="dxa"/>
            <w:noWrap/>
          </w:tcPr>
          <w:p w14:paraId="1A76BA69" w14:textId="2518C3E4" w:rsidR="0038057F" w:rsidRPr="001D5FFC" w:rsidRDefault="0038057F" w:rsidP="001D5FFC">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1D5FFC">
              <w:rPr>
                <w:rFonts w:ascii="Trebuchet MS" w:hAnsi="Trebuchet MS" w:cs="Tahoma"/>
                <w:b/>
                <w:bCs/>
                <w:color w:val="4472C4" w:themeColor="accent1"/>
                <w:szCs w:val="24"/>
                <w:lang w:val="en-GB" w:eastAsia="en-IE"/>
              </w:rPr>
              <w:t>EC instructions</w:t>
            </w:r>
            <w:r w:rsidR="001D5FFC">
              <w:rPr>
                <w:rFonts w:ascii="Trebuchet MS" w:hAnsi="Trebuchet MS" w:cs="Tahoma"/>
                <w:b/>
                <w:bCs/>
                <w:color w:val="4472C4" w:themeColor="accent1"/>
                <w:szCs w:val="24"/>
                <w:lang w:val="en-GB" w:eastAsia="en-IE"/>
              </w:rPr>
              <w:t>:</w:t>
            </w:r>
          </w:p>
          <w:p w14:paraId="4D415DD1" w14:textId="421FC184" w:rsidR="00272ED2" w:rsidRPr="00D915A1" w:rsidRDefault="0038057F" w:rsidP="001D5FFC">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915A1">
              <w:rPr>
                <w:rFonts w:ascii="Trebuchet MS" w:hAnsi="Trebuchet MS" w:cs="Tahoma"/>
                <w:color w:val="000000"/>
                <w:sz w:val="20"/>
                <w:lang w:val="en-GB" w:eastAsia="en-IE"/>
              </w:rPr>
              <w:t>Supported projects</w:t>
            </w:r>
            <w:r w:rsidR="001D5FFC">
              <w:rPr>
                <w:rFonts w:ascii="Trebuchet MS" w:hAnsi="Trebuchet MS" w:cs="Tahoma"/>
                <w:color w:val="000000"/>
                <w:sz w:val="20"/>
                <w:lang w:val="en-GB" w:eastAsia="en-IE"/>
              </w:rPr>
              <w:t>.</w:t>
            </w:r>
          </w:p>
          <w:p w14:paraId="0E68B037" w14:textId="09A974D5" w:rsidR="00B46804" w:rsidRPr="001D5FFC" w:rsidRDefault="0008458B" w:rsidP="001D5FFC">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Pr>
                <w:rFonts w:ascii="Trebuchet MS" w:hAnsi="Trebuchet MS" w:cs="Tahoma"/>
                <w:b/>
                <w:bCs/>
                <w:color w:val="4472C4" w:themeColor="accent1"/>
                <w:szCs w:val="24"/>
                <w:lang w:val="en-GB" w:eastAsia="en-IE"/>
              </w:rPr>
              <w:t>Programme indications</w:t>
            </w:r>
            <w:r w:rsidR="001D5FFC">
              <w:rPr>
                <w:rFonts w:ascii="Trebuchet MS" w:hAnsi="Trebuchet MS" w:cs="Tahoma"/>
                <w:b/>
                <w:bCs/>
                <w:color w:val="4472C4" w:themeColor="accent1"/>
                <w:szCs w:val="24"/>
                <w:lang w:val="en-GB" w:eastAsia="en-IE"/>
              </w:rPr>
              <w:t>:</w:t>
            </w:r>
          </w:p>
          <w:p w14:paraId="76346151" w14:textId="18C79306" w:rsidR="00D03F6A" w:rsidRPr="003B5BF1" w:rsidRDefault="00267128" w:rsidP="001D5FFC">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The project partners </w:t>
            </w:r>
            <w:r w:rsidR="00D03F6A" w:rsidRPr="003B5BF1">
              <w:rPr>
                <w:rFonts w:ascii="Trebuchet MS" w:hAnsi="Trebuchet MS" w:cs="Tahoma"/>
                <w:color w:val="000000"/>
                <w:sz w:val="20"/>
                <w:lang w:val="en-GB" w:eastAsia="en-IE"/>
              </w:rPr>
              <w:t xml:space="preserve">have to define the </w:t>
            </w:r>
            <w:r w:rsidR="00694463" w:rsidRPr="003B5BF1">
              <w:rPr>
                <w:rFonts w:ascii="Trebuchet MS" w:hAnsi="Trebuchet MS" w:cs="Tahoma"/>
                <w:color w:val="000000"/>
                <w:sz w:val="20"/>
                <w:lang w:val="en-GB" w:eastAsia="en-IE"/>
              </w:rPr>
              <w:t>expenditure</w:t>
            </w:r>
            <w:r w:rsidR="00D03F6A" w:rsidRPr="003B5BF1">
              <w:rPr>
                <w:rFonts w:ascii="Trebuchet MS" w:hAnsi="Trebuchet MS" w:cs="Tahoma"/>
                <w:color w:val="000000"/>
                <w:sz w:val="20"/>
                <w:lang w:val="en-GB" w:eastAsia="en-IE"/>
              </w:rPr>
              <w:t xml:space="preserve"> which will lead to the development or upgrading of disaster monitoring, preparedness, warning and response systems linked to climate related natural risks, from the onset of the project, in the application form</w:t>
            </w:r>
            <w:r w:rsidR="00694463" w:rsidRPr="003B5BF1">
              <w:rPr>
                <w:rFonts w:ascii="Trebuchet MS" w:hAnsi="Trebuchet MS" w:cs="Tahoma"/>
                <w:color w:val="000000"/>
                <w:sz w:val="20"/>
                <w:lang w:val="en-GB" w:eastAsia="en-IE"/>
              </w:rPr>
              <w:t>, under the appropriate intervention codes</w:t>
            </w:r>
            <w:r w:rsidR="00D03F6A" w:rsidRPr="003B5BF1">
              <w:rPr>
                <w:rFonts w:ascii="Trebuchet MS" w:hAnsi="Trebuchet MS" w:cs="Tahoma"/>
                <w:color w:val="000000"/>
                <w:sz w:val="20"/>
                <w:lang w:val="en-GB" w:eastAsia="en-IE"/>
              </w:rPr>
              <w:t>.</w:t>
            </w:r>
            <w:r w:rsidR="00E261E6" w:rsidRPr="003B5BF1">
              <w:rPr>
                <w:rFonts w:ascii="Trebuchet MS" w:hAnsi="Trebuchet MS" w:cs="Tahoma"/>
                <w:color w:val="000000"/>
                <w:sz w:val="20"/>
                <w:lang w:val="en-GB" w:eastAsia="en-IE"/>
              </w:rPr>
              <w:t xml:space="preserve"> </w:t>
            </w:r>
          </w:p>
          <w:p w14:paraId="2A218438" w14:textId="2378861C" w:rsidR="00FD2E45" w:rsidRDefault="00736241" w:rsidP="001D5FFC">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Project partners</w:t>
            </w:r>
            <w:r w:rsidR="00B46804" w:rsidRPr="003B5BF1">
              <w:rPr>
                <w:rFonts w:ascii="Trebuchet MS" w:hAnsi="Trebuchet MS" w:cs="Tahoma"/>
                <w:color w:val="000000"/>
                <w:sz w:val="20"/>
                <w:lang w:val="en-GB" w:eastAsia="en-IE"/>
              </w:rPr>
              <w:t xml:space="preserve"> are responsible for collecting the data for this indicator, based on </w:t>
            </w:r>
            <w:r w:rsidR="00550610" w:rsidRPr="003B5BF1">
              <w:rPr>
                <w:rFonts w:ascii="Trebuchet MS" w:hAnsi="Trebuchet MS" w:cs="Tahoma"/>
                <w:color w:val="000000"/>
                <w:sz w:val="20"/>
                <w:lang w:val="en-GB" w:eastAsia="en-IE"/>
              </w:rPr>
              <w:t>expenditure incurred</w:t>
            </w:r>
            <w:r w:rsidR="003931AB" w:rsidRPr="003B5BF1">
              <w:rPr>
                <w:rFonts w:ascii="Trebuchet MS" w:hAnsi="Trebuchet MS" w:cs="Tahoma"/>
                <w:color w:val="000000"/>
                <w:sz w:val="20"/>
                <w:lang w:val="en-GB" w:eastAsia="en-IE"/>
              </w:rPr>
              <w:t xml:space="preserve">. </w:t>
            </w:r>
          </w:p>
          <w:p w14:paraId="61BDA9D3" w14:textId="244989DD" w:rsidR="00FD70A2" w:rsidRDefault="00FD70A2" w:rsidP="001D5FFC">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p>
          <w:p w14:paraId="343AA872" w14:textId="495CE9FE" w:rsidR="00FD70A2" w:rsidRDefault="00FD70A2" w:rsidP="001D5FFC">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p>
          <w:p w14:paraId="0C89812E" w14:textId="78206973" w:rsidR="00FD70A2" w:rsidRPr="00D915A1" w:rsidRDefault="00FD70A2" w:rsidP="001D5FFC">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noProof/>
                <w:sz w:val="20"/>
              </w:rPr>
              <mc:AlternateContent>
                <mc:Choice Requires="wpg">
                  <w:drawing>
                    <wp:anchor distT="0" distB="0" distL="114300" distR="114300" simplePos="0" relativeHeight="251682816" behindDoc="0" locked="0" layoutInCell="1" allowOverlap="1" wp14:anchorId="0E7A55E5" wp14:editId="063DE213">
                      <wp:simplePos x="0" y="0"/>
                      <wp:positionH relativeFrom="column">
                        <wp:posOffset>-5080</wp:posOffset>
                      </wp:positionH>
                      <wp:positionV relativeFrom="paragraph">
                        <wp:posOffset>191770</wp:posOffset>
                      </wp:positionV>
                      <wp:extent cx="4543425" cy="1092200"/>
                      <wp:effectExtent l="0" t="0" r="24765" b="12700"/>
                      <wp:wrapSquare wrapText="bothSides"/>
                      <wp:docPr id="18" name="Group 18"/>
                      <wp:cNvGraphicFramePr/>
                      <a:graphic xmlns:a="http://schemas.openxmlformats.org/drawingml/2006/main">
                        <a:graphicData uri="http://schemas.microsoft.com/office/word/2010/wordprocessingGroup">
                          <wpg:wgp>
                            <wpg:cNvGrpSpPr/>
                            <wpg:grpSpPr>
                              <a:xfrm>
                                <a:off x="0" y="0"/>
                                <a:ext cx="4543425" cy="1092200"/>
                                <a:chOff x="0" y="0"/>
                                <a:chExt cx="4147309" cy="1028942"/>
                              </a:xfrm>
                            </wpg:grpSpPr>
                            <wps:wsp>
                              <wps:cNvPr id="19" name="Text Box 19"/>
                              <wps:cNvSpPr txBox="1"/>
                              <wps:spPr>
                                <a:xfrm>
                                  <a:off x="946760" y="0"/>
                                  <a:ext cx="3200549" cy="1028942"/>
                                </a:xfrm>
                                <a:prstGeom prst="roundRect">
                                  <a:avLst/>
                                </a:prstGeom>
                                <a:solidFill>
                                  <a:schemeClr val="accent6">
                                    <a:lumMod val="20000"/>
                                    <a:lumOff val="80000"/>
                                  </a:schemeClr>
                                </a:solidFill>
                                <a:ln>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46EAA527" w14:textId="77777777" w:rsidR="00224CCF" w:rsidRDefault="00224CCF" w:rsidP="00FD70A2">
                                    <w:pPr>
                                      <w:spacing w:before="60" w:after="6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In order to ensure that the investments are functional and are indeed contributing to the programme objectives, project partners will also be required to provide proof for their operationalization, for example by the commissioning notice. </w:t>
                                    </w:r>
                                  </w:p>
                                  <w:p w14:paraId="122D7544" w14:textId="57432B8D" w:rsidR="00224CCF" w:rsidRPr="00607BA1" w:rsidRDefault="00224CCF" w:rsidP="00FD70A2">
                                    <w:pPr>
                                      <w:spacing w:before="60" w:after="60"/>
                                      <w:jc w:val="both"/>
                                      <w:rPr>
                                        <w:rFonts w:ascii="Trebuchet MS" w:hAnsi="Trebuchet MS" w:cs="Tahoma"/>
                                        <w:color w:val="000000"/>
                                        <w:sz w:val="20"/>
                                        <w:lang w:val="en-GB" w:eastAsia="en-I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87327"/>
                                  <a:ext cx="881380" cy="621106"/>
                                </a:xfrm>
                                <a:prstGeom prst="rect">
                                  <a:avLst/>
                                </a:prstGeom>
                                <a:noFill/>
                                <a:ln>
                                  <a:noFill/>
                                </a:ln>
                              </pic:spPr>
                            </pic:pic>
                          </wpg:wgp>
                        </a:graphicData>
                      </a:graphic>
                      <wp14:sizeRelH relativeFrom="margin">
                        <wp14:pctWidth>0</wp14:pctWidth>
                      </wp14:sizeRelH>
                    </wp:anchor>
                  </w:drawing>
                </mc:Choice>
                <mc:Fallback>
                  <w:pict>
                    <v:group w14:anchorId="0E7A55E5" id="Group 18" o:spid="_x0000_s1059" style="position:absolute;left:0;text-align:left;margin-left:-.4pt;margin-top:15.1pt;width:357.75pt;height:86pt;z-index:251682816;mso-position-horizontal-relative:text;mso-position-vertical-relative:text;mso-width-relative:margin" coordsize="41473,1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">
                      <v:roundrect id="Text Box 19" o:spid="_x0000_s1060" style="position:absolute;left:9467;width:32006;height:102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HHcMA&#10;AADbAAAADwAAAGRycy9kb3ducmV2LnhtbERPTWvCQBC9C/0Pywi96UappUZXKYJQUCjVVPQ2ZMck&#10;mJ1Ns2uS/ntXELzN433OfNmZUjRUu8KygtEwAkGcWl1wpiDZrwcfIJxH1lhaJgX/5GC5eOnNMda2&#10;5R9qdj4TIYRdjApy76tYSpfmZNANbUUcuLOtDfoA60zqGtsQbko5jqJ3abDg0JBjRauc0svuahRs&#10;rm+n/fHwNzlto3M7TTbrqvn+Veq1333OQHjq/FP8cH/pMH8K91/C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qHHcMAAADbAAAADwAAAAAAAAAAAAAAAACYAgAAZHJzL2Rv&#10;d25yZXYueG1sUEsFBgAAAAAEAAQA9QAAAIgDAAAAAA==&#10;" fillcolor="#e2efd9 [665]" strokecolor="#70ad47 [3209]" strokeweight="1pt">
                        <v:stroke joinstyle="miter"/>
                        <v:textbox>
                          <w:txbxContent>
                            <w:p w14:paraId="46EAA527" w14:textId="77777777" w:rsidR="00224CCF" w:rsidRDefault="00224CCF" w:rsidP="00FD70A2">
                              <w:pPr>
                                <w:spacing w:before="60" w:after="6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In order to ensure that the investments are functional and are indeed contributing to the programme objectives, project partners will also be required to provide proof for their operationalization, for example by the commissioning notice. </w:t>
                              </w:r>
                            </w:p>
                            <w:p w14:paraId="122D7544" w14:textId="57432B8D" w:rsidR="00224CCF" w:rsidRPr="00607BA1" w:rsidRDefault="00224CCF" w:rsidP="00FD70A2">
                              <w:pPr>
                                <w:spacing w:before="60" w:after="60"/>
                                <w:jc w:val="both"/>
                                <w:rPr>
                                  <w:rFonts w:ascii="Trebuchet MS" w:hAnsi="Trebuchet MS" w:cs="Tahoma"/>
                                  <w:color w:val="000000"/>
                                  <w:sz w:val="20"/>
                                  <w:lang w:val="en-GB" w:eastAsia="en-IE"/>
                                </w:rPr>
                              </w:pPr>
                            </w:p>
                          </w:txbxContent>
                        </v:textbox>
                      </v:roundrect>
                      <v:shape id="Picture 20" o:spid="_x0000_s1061" type="#_x0000_t75" style="position:absolute;top:2873;width:8813;height:6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KNqa/AAAA2wAAAA8AAABkcnMvZG93bnJldi54bWxETz1vwjAQ3SvxH6xDYisODFClGAQIJCaU&#10;Qruf4mucNj5H8UHCv8dDpY5P73u1GXyj7tTFOrCB2TQDRVwGW3Nl4PN6fH0DFQXZYhOYDDwowmY9&#10;ellhbkPPH3S/SKVSCMccDTiRNtc6lo48xmloiRP3HTqPkmBXadthn8J9o+dZttAea04NDlvaOyp/&#10;Lzdv4Dp7FPrHH3fFYXlwXyJU9NXZmMl42L6DEhrkX/znPlkD87Q+fUk/QK+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SjamvwAAANsAAAAPAAAAAAAAAAAAAAAAAJ8CAABk&#10;cnMvZG93bnJldi54bWxQSwUGAAAAAAQABAD3AAAAiwMAAAAA&#10;">
                        <v:imagedata r:id="rId20" o:title=""/>
                        <v:path arrowok="t"/>
                      </v:shape>
                      <w10:wrap type="square"/>
                    </v:group>
                  </w:pict>
                </mc:Fallback>
              </mc:AlternateContent>
            </w:r>
          </w:p>
          <w:p w14:paraId="74BE2627" w14:textId="2FFD4A9E" w:rsidR="0097487D" w:rsidRPr="003B5BF1" w:rsidRDefault="0097487D" w:rsidP="001D5FFC">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Proof of expenditure</w:t>
            </w:r>
            <w:r w:rsidRPr="006C0B0B">
              <w:rPr>
                <w:rFonts w:ascii="Trebuchet MS" w:hAnsi="Trebuchet MS" w:cs="Tahoma"/>
                <w:color w:val="000000"/>
                <w:sz w:val="20"/>
                <w:lang w:val="en-GB" w:eastAsia="en-IE"/>
              </w:rPr>
              <w:t>, such as an invoice or bill showing that the applicable amount has been paid, will be required, to demonstrate the values declared for this indicator.</w:t>
            </w:r>
          </w:p>
        </w:tc>
      </w:tr>
      <w:tr w:rsidR="00272ED2" w:rsidRPr="003B5BF1" w14:paraId="6EB6DFEA" w14:textId="77777777" w:rsidTr="00FD70A2">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1E49EB22" w14:textId="77777777" w:rsidR="00272ED2" w:rsidRPr="00607BA1" w:rsidRDefault="00272ED2" w:rsidP="00F323CE">
            <w:pPr>
              <w:jc w:val="center"/>
              <w:rPr>
                <w:rFonts w:ascii="Trebuchet MS" w:hAnsi="Trebuchet MS" w:cs="Tahoma"/>
                <w:b w:val="0"/>
                <w:bCs w:val="0"/>
                <w:color w:val="000000"/>
                <w:sz w:val="20"/>
                <w:lang w:val="en-GB" w:eastAsia="en-IE"/>
              </w:rPr>
            </w:pPr>
            <w:r w:rsidRPr="00607BA1">
              <w:rPr>
                <w:rFonts w:ascii="Trebuchet MS" w:hAnsi="Trebuchet MS" w:cs="Tahoma"/>
                <w:b w:val="0"/>
                <w:bCs w:val="0"/>
                <w:color w:val="000000"/>
                <w:sz w:val="20"/>
                <w:lang w:val="en-GB" w:eastAsia="en-IE"/>
              </w:rPr>
              <w:t>9</w:t>
            </w:r>
          </w:p>
        </w:tc>
        <w:tc>
          <w:tcPr>
            <w:tcW w:w="1934" w:type="dxa"/>
            <w:noWrap/>
            <w:hideMark/>
          </w:tcPr>
          <w:p w14:paraId="14CE2A28" w14:textId="77777777" w:rsidR="00272ED2" w:rsidRPr="00607BA1"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607BA1">
              <w:rPr>
                <w:rFonts w:ascii="Trebuchet MS" w:hAnsi="Trebuchet MS" w:cs="Tahoma"/>
                <w:b/>
                <w:bCs/>
                <w:color w:val="000000"/>
                <w:sz w:val="20"/>
                <w:lang w:val="en-GB" w:eastAsia="en-IE"/>
              </w:rPr>
              <w:t>Time measurement achieved</w:t>
            </w:r>
          </w:p>
        </w:tc>
        <w:tc>
          <w:tcPr>
            <w:tcW w:w="7410" w:type="dxa"/>
            <w:noWrap/>
          </w:tcPr>
          <w:p w14:paraId="4EC517B4" w14:textId="773B7D57" w:rsidR="00B46804" w:rsidRPr="00FD70A2" w:rsidRDefault="00B46804" w:rsidP="00B46804">
            <w:pPr>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FD70A2">
              <w:rPr>
                <w:rFonts w:ascii="Trebuchet MS" w:hAnsi="Trebuchet MS" w:cs="Tahoma"/>
                <w:b/>
                <w:bCs/>
                <w:color w:val="4472C4" w:themeColor="accent1"/>
                <w:szCs w:val="24"/>
                <w:lang w:val="en-GB" w:eastAsia="en-IE"/>
              </w:rPr>
              <w:t>EC instructions</w:t>
            </w:r>
            <w:r w:rsidR="00FD70A2">
              <w:rPr>
                <w:rFonts w:ascii="Trebuchet MS" w:hAnsi="Trebuchet MS" w:cs="Tahoma"/>
                <w:b/>
                <w:bCs/>
                <w:color w:val="4472C4" w:themeColor="accent1"/>
                <w:szCs w:val="24"/>
                <w:lang w:val="en-GB" w:eastAsia="en-IE"/>
              </w:rPr>
              <w:t>:</w:t>
            </w:r>
          </w:p>
          <w:p w14:paraId="6E5046E6" w14:textId="7475CEF9" w:rsidR="00B46804" w:rsidRPr="00264963" w:rsidRDefault="00B46804" w:rsidP="006E7F56">
            <w:pPr>
              <w:pStyle w:val="Default"/>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D915A1">
              <w:rPr>
                <w:rFonts w:ascii="Trebuchet MS" w:hAnsi="Trebuchet MS" w:cs="Tahoma"/>
                <w:sz w:val="20"/>
                <w:szCs w:val="22"/>
                <w:lang w:val="en-GB" w:eastAsia="en-IE"/>
              </w:rPr>
              <w:t>Upon completion of output in the supported project</w:t>
            </w:r>
            <w:r w:rsidR="0074002F" w:rsidRPr="00D915A1">
              <w:rPr>
                <w:rFonts w:ascii="Trebuchet MS" w:hAnsi="Trebuchet MS" w:cs="Tahoma"/>
                <w:sz w:val="20"/>
                <w:szCs w:val="22"/>
                <w:lang w:val="en-GB" w:eastAsia="en-IE"/>
              </w:rPr>
              <w:t>.</w:t>
            </w:r>
          </w:p>
          <w:p w14:paraId="5ED1EC21" w14:textId="3A43BC31" w:rsidR="002F388A" w:rsidRPr="00527EAB" w:rsidRDefault="002F388A" w:rsidP="002F388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08458B">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4BA501D1" w14:textId="130D86D4" w:rsidR="001845D9" w:rsidRDefault="00D7039C">
            <w:pPr>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w:t>
            </w:r>
            <w:r w:rsidR="007304E0" w:rsidRPr="003B5BF1">
              <w:rPr>
                <w:rFonts w:ascii="Trebuchet MS" w:hAnsi="Trebuchet MS" w:cs="Tahoma"/>
                <w:color w:val="000000"/>
                <w:sz w:val="20"/>
                <w:lang w:val="en-GB" w:eastAsia="en-IE"/>
              </w:rPr>
              <w:t xml:space="preserve"> </w:t>
            </w:r>
            <w:r w:rsidR="00AB71A9" w:rsidRPr="003B5BF1">
              <w:rPr>
                <w:rFonts w:ascii="Trebuchet MS" w:hAnsi="Trebuchet MS" w:cs="Tahoma"/>
                <w:color w:val="000000"/>
                <w:sz w:val="20"/>
                <w:lang w:val="en-GB" w:eastAsia="en-IE"/>
              </w:rPr>
              <w:t>indicator will be reported</w:t>
            </w:r>
            <w:r w:rsidR="001845D9">
              <w:rPr>
                <w:rFonts w:ascii="Trebuchet MS" w:hAnsi="Trebuchet MS" w:cs="Tahoma"/>
                <w:color w:val="000000"/>
                <w:sz w:val="20"/>
                <w:lang w:val="en-GB" w:eastAsia="en-IE"/>
              </w:rPr>
              <w:t xml:space="preserve"> during the implementation,</w:t>
            </w:r>
            <w:r w:rsidR="00AB71A9" w:rsidRPr="003B5BF1">
              <w:rPr>
                <w:rFonts w:ascii="Trebuchet MS" w:hAnsi="Trebuchet MS" w:cs="Tahoma"/>
                <w:color w:val="000000"/>
                <w:sz w:val="20"/>
                <w:lang w:val="en-GB" w:eastAsia="en-IE"/>
              </w:rPr>
              <w:t xml:space="preserve"> when the output is finalized</w:t>
            </w:r>
            <w:r w:rsidR="004465F2" w:rsidRPr="003B5BF1">
              <w:rPr>
                <w:rFonts w:ascii="Trebuchet MS" w:hAnsi="Trebuchet MS" w:cs="Tahoma"/>
                <w:color w:val="000000"/>
                <w:sz w:val="20"/>
                <w:lang w:val="en-GB" w:eastAsia="en-IE"/>
              </w:rPr>
              <w:t xml:space="preserve"> and project</w:t>
            </w:r>
            <w:r w:rsidR="002C188F" w:rsidRPr="003B5BF1">
              <w:rPr>
                <w:rFonts w:ascii="Trebuchet MS" w:hAnsi="Trebuchet MS" w:cs="Tahoma"/>
                <w:color w:val="000000"/>
                <w:sz w:val="20"/>
                <w:lang w:val="en-GB" w:eastAsia="en-IE"/>
              </w:rPr>
              <w:t xml:space="preserve"> partners provide proof of completion</w:t>
            </w:r>
            <w:r w:rsidR="001845D9">
              <w:rPr>
                <w:rFonts w:ascii="Trebuchet MS" w:hAnsi="Trebuchet MS" w:cs="Tahoma"/>
                <w:color w:val="000000"/>
                <w:sz w:val="20"/>
                <w:lang w:val="en-GB" w:eastAsia="en-IE"/>
              </w:rPr>
              <w:t>, toget</w:t>
            </w:r>
            <w:r w:rsidR="008A3957">
              <w:rPr>
                <w:rFonts w:ascii="Trebuchet MS" w:hAnsi="Trebuchet MS" w:cs="Tahoma"/>
                <w:color w:val="000000"/>
                <w:sz w:val="20"/>
                <w:lang w:val="en-GB" w:eastAsia="en-IE"/>
              </w:rPr>
              <w:t xml:space="preserve">her with the expenditure incurred by the beneficiary, in euros (INFOREURO rate at the date of </w:t>
            </w:r>
            <w:r w:rsidR="00AD4216">
              <w:rPr>
                <w:rFonts w:ascii="Trebuchet MS" w:hAnsi="Trebuchet MS" w:cs="Tahoma"/>
                <w:color w:val="000000"/>
                <w:sz w:val="20"/>
                <w:lang w:val="en-GB" w:eastAsia="en-IE"/>
              </w:rPr>
              <w:t xml:space="preserve">the </w:t>
            </w:r>
            <w:r w:rsidR="009A0859">
              <w:rPr>
                <w:rFonts w:ascii="Trebuchet MS" w:hAnsi="Trebuchet MS" w:cs="Tahoma"/>
                <w:color w:val="000000"/>
                <w:sz w:val="20"/>
                <w:lang w:val="en-GB" w:eastAsia="en-IE"/>
              </w:rPr>
              <w:t>expenditure incurred).</w:t>
            </w:r>
          </w:p>
          <w:p w14:paraId="76F64AE3" w14:textId="77777777" w:rsidR="00224CCF" w:rsidRDefault="00224CCF">
            <w:pPr>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p>
          <w:p w14:paraId="1904F850" w14:textId="09AF0D72" w:rsidR="004859CC" w:rsidRPr="003B5BF1" w:rsidRDefault="002C188F">
            <w:pPr>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It is the responsibility of the project partner to provide sufficient and relevant proof to demonstrate the completion</w:t>
            </w:r>
            <w:r w:rsidR="004465F2" w:rsidRPr="003B5BF1">
              <w:rPr>
                <w:rFonts w:ascii="Trebuchet MS" w:hAnsi="Trebuchet MS" w:cs="Tahoma"/>
                <w:color w:val="000000"/>
                <w:sz w:val="20"/>
                <w:lang w:val="en-GB" w:eastAsia="en-IE"/>
              </w:rPr>
              <w:t>, for example by commissioning notice</w:t>
            </w:r>
            <w:r w:rsidRPr="003B5BF1">
              <w:rPr>
                <w:rFonts w:ascii="Trebuchet MS" w:hAnsi="Trebuchet MS" w:cs="Tahoma"/>
                <w:color w:val="000000"/>
                <w:sz w:val="20"/>
                <w:lang w:val="en-GB" w:eastAsia="en-IE"/>
              </w:rPr>
              <w:t xml:space="preserve">. </w:t>
            </w:r>
          </w:p>
        </w:tc>
      </w:tr>
      <w:tr w:rsidR="00272ED2" w:rsidRPr="003B5BF1" w14:paraId="1159C14C" w14:textId="77777777" w:rsidTr="00FD70A2">
        <w:trPr>
          <w:trHeight w:val="542"/>
        </w:trPr>
        <w:tc>
          <w:tcPr>
            <w:cnfStyle w:val="001000000000" w:firstRow="0" w:lastRow="0" w:firstColumn="1" w:lastColumn="0" w:oddVBand="0" w:evenVBand="0" w:oddHBand="0" w:evenHBand="0" w:firstRowFirstColumn="0" w:firstRowLastColumn="0" w:lastRowFirstColumn="0" w:lastRowLastColumn="0"/>
            <w:tcW w:w="704" w:type="dxa"/>
            <w:noWrap/>
          </w:tcPr>
          <w:p w14:paraId="212869BE" w14:textId="77777777" w:rsidR="00272ED2" w:rsidRPr="00607BA1" w:rsidRDefault="00272ED2" w:rsidP="00F323CE">
            <w:pPr>
              <w:jc w:val="center"/>
              <w:rPr>
                <w:rFonts w:ascii="Trebuchet MS" w:hAnsi="Trebuchet MS" w:cs="Tahoma"/>
                <w:b w:val="0"/>
                <w:bCs w:val="0"/>
                <w:color w:val="000000"/>
                <w:sz w:val="20"/>
                <w:lang w:val="en-GB" w:eastAsia="en-IE"/>
              </w:rPr>
            </w:pPr>
            <w:r w:rsidRPr="00607BA1">
              <w:rPr>
                <w:rFonts w:ascii="Trebuchet MS" w:hAnsi="Trebuchet MS" w:cs="Tahoma"/>
                <w:b w:val="0"/>
                <w:bCs w:val="0"/>
                <w:color w:val="000000"/>
                <w:sz w:val="20"/>
                <w:lang w:val="en-GB" w:eastAsia="en-IE"/>
              </w:rPr>
              <w:t>11</w:t>
            </w:r>
          </w:p>
        </w:tc>
        <w:tc>
          <w:tcPr>
            <w:tcW w:w="1934" w:type="dxa"/>
            <w:noWrap/>
            <w:hideMark/>
          </w:tcPr>
          <w:p w14:paraId="266D56BF" w14:textId="77777777" w:rsidR="00272ED2" w:rsidRPr="00607BA1"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607BA1">
              <w:rPr>
                <w:rFonts w:ascii="Trebuchet MS" w:hAnsi="Trebuchet MS" w:cs="Tahoma"/>
                <w:b/>
                <w:bCs/>
                <w:color w:val="000000"/>
                <w:sz w:val="20"/>
                <w:lang w:val="en-GB" w:eastAsia="en-IE"/>
              </w:rPr>
              <w:t>Reporting</w:t>
            </w:r>
          </w:p>
        </w:tc>
        <w:tc>
          <w:tcPr>
            <w:tcW w:w="7410" w:type="dxa"/>
          </w:tcPr>
          <w:p w14:paraId="542DC6B0" w14:textId="49690ADA" w:rsidR="0074002F" w:rsidRPr="00FD70A2" w:rsidRDefault="0074002F" w:rsidP="00FD70A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FD70A2">
              <w:rPr>
                <w:rFonts w:ascii="Trebuchet MS" w:hAnsi="Trebuchet MS" w:cs="Tahoma"/>
                <w:b/>
                <w:bCs/>
                <w:color w:val="4472C4" w:themeColor="accent1"/>
                <w:szCs w:val="24"/>
                <w:lang w:val="en-GB" w:eastAsia="en-IE"/>
              </w:rPr>
              <w:t>EC instructions</w:t>
            </w:r>
            <w:r w:rsidR="00FD70A2">
              <w:rPr>
                <w:rFonts w:ascii="Trebuchet MS" w:hAnsi="Trebuchet MS" w:cs="Tahoma"/>
                <w:b/>
                <w:bCs/>
                <w:color w:val="4472C4" w:themeColor="accent1"/>
                <w:szCs w:val="24"/>
                <w:lang w:val="en-GB" w:eastAsia="en-IE"/>
              </w:rPr>
              <w:t>:</w:t>
            </w:r>
          </w:p>
          <w:p w14:paraId="4BA5A41E" w14:textId="3D861EA9" w:rsidR="00272ED2" w:rsidRPr="00D915A1" w:rsidRDefault="00272ED2" w:rsidP="00FD70A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915A1">
              <w:rPr>
                <w:rFonts w:ascii="Trebuchet MS" w:hAnsi="Trebuchet MS" w:cs="Tahoma"/>
                <w:color w:val="000000"/>
                <w:sz w:val="20"/>
                <w:lang w:val="en-GB" w:eastAsia="en-IE"/>
              </w:rPr>
              <w:t>Rule 1: Reporting by specific objective</w:t>
            </w:r>
          </w:p>
          <w:p w14:paraId="4B2C6763" w14:textId="4B12F25B" w:rsidR="00272ED2" w:rsidRPr="003B5BF1" w:rsidRDefault="00272ED2" w:rsidP="00FD70A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Forecast for selected projects and achieved values, both cumulative to date (CPR Annex VII, Table 3).</w:t>
            </w:r>
          </w:p>
          <w:p w14:paraId="352176A2" w14:textId="53977FD0" w:rsidR="002F388A" w:rsidRPr="00527EAB" w:rsidRDefault="002F388A" w:rsidP="00FD70A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08458B">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558A9CE8" w14:textId="77777777" w:rsidR="00C26720" w:rsidRPr="003B5BF1" w:rsidRDefault="00C26720" w:rsidP="00FD70A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Projects will set up targets for this indicator in the application form.</w:t>
            </w:r>
          </w:p>
          <w:p w14:paraId="41B2591B" w14:textId="7D710E77" w:rsidR="00C26720" w:rsidRPr="003B5BF1" w:rsidRDefault="00C26720" w:rsidP="00FD70A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targets should be reasonable and realistic, in direct connection with the budget of the project.</w:t>
            </w:r>
          </w:p>
          <w:p w14:paraId="2C95FEB9" w14:textId="6C36C44C" w:rsidR="0074002F" w:rsidRPr="003B5BF1" w:rsidRDefault="00C26720" w:rsidP="00FD70A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Data must be uploaded to JEMS.</w:t>
            </w:r>
          </w:p>
        </w:tc>
      </w:tr>
      <w:tr w:rsidR="00272ED2" w:rsidRPr="003B5BF1" w14:paraId="0357A587" w14:textId="77777777" w:rsidTr="00FD70A2">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3B593C07" w14:textId="77777777" w:rsidR="00272ED2" w:rsidRPr="00607BA1" w:rsidRDefault="00272ED2" w:rsidP="00F323CE">
            <w:pPr>
              <w:jc w:val="center"/>
              <w:rPr>
                <w:rFonts w:ascii="Trebuchet MS" w:hAnsi="Trebuchet MS" w:cs="Tahoma"/>
                <w:b w:val="0"/>
                <w:bCs w:val="0"/>
                <w:color w:val="000000"/>
                <w:sz w:val="20"/>
                <w:lang w:val="en-GB" w:eastAsia="en-IE"/>
              </w:rPr>
            </w:pPr>
            <w:r w:rsidRPr="00607BA1">
              <w:rPr>
                <w:rFonts w:ascii="Trebuchet MS" w:hAnsi="Trebuchet MS" w:cs="Tahoma"/>
                <w:b w:val="0"/>
                <w:bCs w:val="0"/>
                <w:color w:val="000000"/>
                <w:sz w:val="20"/>
                <w:lang w:val="en-GB" w:eastAsia="en-IE"/>
              </w:rPr>
              <w:t>12</w:t>
            </w:r>
          </w:p>
        </w:tc>
        <w:tc>
          <w:tcPr>
            <w:tcW w:w="1934" w:type="dxa"/>
            <w:noWrap/>
            <w:hideMark/>
          </w:tcPr>
          <w:p w14:paraId="6960B3F4" w14:textId="77777777" w:rsidR="00272ED2" w:rsidRPr="00607BA1"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607BA1">
              <w:rPr>
                <w:rFonts w:ascii="Trebuchet MS" w:hAnsi="Trebuchet MS" w:cs="Tahoma"/>
                <w:b/>
                <w:bCs/>
                <w:color w:val="000000"/>
                <w:sz w:val="20"/>
                <w:lang w:val="en-GB" w:eastAsia="en-IE"/>
              </w:rPr>
              <w:t>References</w:t>
            </w:r>
          </w:p>
        </w:tc>
        <w:tc>
          <w:tcPr>
            <w:tcW w:w="7410" w:type="dxa"/>
          </w:tcPr>
          <w:p w14:paraId="3DE4888F" w14:textId="515D73C3" w:rsidR="00272ED2" w:rsidRPr="003B5BF1" w:rsidRDefault="002A047F"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hyperlink r:id="rId21" w:history="1">
              <w:r w:rsidR="004134B7" w:rsidRPr="006C0B0B">
                <w:rPr>
                  <w:rStyle w:val="Hyperlink"/>
                  <w:rFonts w:ascii="Trebuchet MS" w:hAnsi="Trebuchet MS" w:cs="Tahoma"/>
                  <w:sz w:val="20"/>
                  <w:lang w:val="en-GB" w:eastAsia="en-IE"/>
                </w:rPr>
                <w:t xml:space="preserve">Commission Staff Working Document </w:t>
              </w:r>
              <w:r w:rsidR="004134B7" w:rsidRPr="006C0B0B">
                <w:rPr>
                  <w:rStyle w:val="Hyperlink"/>
                  <w:rFonts w:ascii="Trebuchet MS" w:hAnsi="Trebuchet MS" w:cs="Tahoma"/>
                  <w:i/>
                  <w:iCs/>
                  <w:sz w:val="20"/>
                  <w:lang w:val="en-GB" w:eastAsia="en-IE"/>
                </w:rPr>
                <w:t>Performance, monitoring and evaluation of the European Regional Development Fund, the Cohesion Fund and the Just Transition Fund in 2021-2027</w:t>
              </w:r>
            </w:hyperlink>
          </w:p>
        </w:tc>
      </w:tr>
    </w:tbl>
    <w:p w14:paraId="56BB98B7" w14:textId="1F24122E" w:rsidR="001C7ED7" w:rsidRDefault="001C7ED7" w:rsidP="00E43457">
      <w:pPr>
        <w:rPr>
          <w:rFonts w:ascii="Trebuchet MS" w:hAnsi="Trebuchet MS"/>
          <w:lang w:val="en-GB"/>
        </w:rPr>
      </w:pPr>
    </w:p>
    <w:p w14:paraId="45DA1F31" w14:textId="77777777" w:rsidR="00FD70A2" w:rsidRDefault="00FD70A2" w:rsidP="00E43457">
      <w:pPr>
        <w:rPr>
          <w:rFonts w:ascii="Trebuchet MS" w:hAnsi="Trebuchet MS"/>
          <w:lang w:val="en-GB"/>
        </w:rPr>
      </w:pPr>
    </w:p>
    <w:p w14:paraId="61A3E5FE" w14:textId="77777777" w:rsidR="00224CCF" w:rsidRPr="00122056" w:rsidRDefault="00224CCF" w:rsidP="00E43457">
      <w:pPr>
        <w:rPr>
          <w:rFonts w:ascii="Trebuchet MS" w:hAnsi="Trebuchet MS"/>
          <w:lang w:val="en-GB"/>
        </w:rPr>
      </w:pPr>
    </w:p>
    <w:p w14:paraId="15FB83EE" w14:textId="77777777" w:rsidR="00944B39" w:rsidRPr="00122056" w:rsidRDefault="00D84051" w:rsidP="00E43457">
      <w:pPr>
        <w:pStyle w:val="Heading4"/>
        <w:rPr>
          <w:rFonts w:ascii="Trebuchet MS" w:hAnsi="Trebuchet MS"/>
          <w:b/>
          <w:bCs/>
          <w:i w:val="0"/>
          <w:iCs w:val="0"/>
          <w:lang w:val="en-GB"/>
        </w:rPr>
      </w:pPr>
      <w:bookmarkStart w:id="6" w:name="_Toc120105530"/>
      <w:r w:rsidRPr="00122056">
        <w:rPr>
          <w:rFonts w:ascii="Trebuchet MS" w:hAnsi="Trebuchet MS"/>
          <w:b/>
          <w:bCs/>
          <w:i w:val="0"/>
          <w:iCs w:val="0"/>
          <w:lang w:val="en-GB"/>
        </w:rPr>
        <w:t>RCO26 Green infrastructure built or upgraded for adaptation to climate change</w:t>
      </w:r>
      <w:bookmarkEnd w:id="6"/>
      <w:r w:rsidRPr="00122056">
        <w:rPr>
          <w:rFonts w:ascii="Trebuchet MS" w:hAnsi="Trebuchet MS"/>
          <w:b/>
          <w:bCs/>
          <w:i w:val="0"/>
          <w:iCs w:val="0"/>
          <w:lang w:val="en-GB"/>
        </w:rPr>
        <w:t xml:space="preserve"> </w:t>
      </w:r>
    </w:p>
    <w:tbl>
      <w:tblPr>
        <w:tblStyle w:val="GridTable1Light-Accent31"/>
        <w:tblW w:w="10225" w:type="dxa"/>
        <w:tblLook w:val="04A0" w:firstRow="1" w:lastRow="0" w:firstColumn="1" w:lastColumn="0" w:noHBand="0" w:noVBand="1"/>
      </w:tblPr>
      <w:tblGrid>
        <w:gridCol w:w="681"/>
        <w:gridCol w:w="2008"/>
        <w:gridCol w:w="7536"/>
      </w:tblGrid>
      <w:tr w:rsidR="00944B39" w:rsidRPr="003B5BF1" w14:paraId="5D357CDD" w14:textId="77777777" w:rsidTr="00792AC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81" w:type="dxa"/>
            <w:shd w:val="clear" w:color="auto" w:fill="70AD47" w:themeFill="accent6"/>
            <w:noWrap/>
            <w:hideMark/>
          </w:tcPr>
          <w:p w14:paraId="2D66D268" w14:textId="77777777" w:rsidR="00944B39" w:rsidRPr="003B5BF1" w:rsidRDefault="00944B39" w:rsidP="00F323CE">
            <w:pPr>
              <w:jc w:val="center"/>
              <w:rPr>
                <w:rFonts w:ascii="Trebuchet MS" w:hAnsi="Trebuchet MS" w:cs="Tahoma"/>
                <w:b w:val="0"/>
                <w:color w:val="000000"/>
                <w:sz w:val="20"/>
                <w:lang w:val="en-GB" w:eastAsia="en-IE"/>
              </w:rPr>
            </w:pPr>
            <w:r w:rsidRPr="003B5BF1">
              <w:rPr>
                <w:rFonts w:ascii="Trebuchet MS" w:hAnsi="Trebuchet MS" w:cs="Tahoma"/>
                <w:color w:val="000000"/>
                <w:sz w:val="20"/>
                <w:lang w:val="en-GB" w:eastAsia="en-IE"/>
              </w:rPr>
              <w:t>Row ID</w:t>
            </w:r>
          </w:p>
        </w:tc>
        <w:tc>
          <w:tcPr>
            <w:tcW w:w="2008" w:type="dxa"/>
            <w:shd w:val="clear" w:color="auto" w:fill="70AD47" w:themeFill="accent6"/>
            <w:noWrap/>
            <w:hideMark/>
          </w:tcPr>
          <w:p w14:paraId="5CA2B1FA" w14:textId="77777777" w:rsidR="00944B39" w:rsidRPr="006C0B0B" w:rsidRDefault="00944B39" w:rsidP="00F323CE">
            <w:pPr>
              <w:cnfStyle w:val="100000000000" w:firstRow="1" w:lastRow="0" w:firstColumn="0" w:lastColumn="0" w:oddVBand="0" w:evenVBand="0" w:oddHBand="0" w:evenHBand="0" w:firstRowFirstColumn="0" w:firstRowLastColumn="0" w:lastRowFirstColumn="0" w:lastRowLastColumn="0"/>
              <w:rPr>
                <w:rFonts w:ascii="Trebuchet MS" w:hAnsi="Trebuchet MS" w:cs="Tahoma"/>
                <w:b w:val="0"/>
                <w:color w:val="000000"/>
                <w:sz w:val="20"/>
                <w:lang w:val="en-GB" w:eastAsia="en-IE"/>
              </w:rPr>
            </w:pPr>
            <w:r w:rsidRPr="006C0B0B">
              <w:rPr>
                <w:rFonts w:ascii="Trebuchet MS" w:hAnsi="Trebuchet MS" w:cs="Tahoma"/>
                <w:color w:val="000000"/>
                <w:sz w:val="20"/>
                <w:lang w:val="en-GB" w:eastAsia="en-IE"/>
              </w:rPr>
              <w:t>Field</w:t>
            </w:r>
          </w:p>
        </w:tc>
        <w:tc>
          <w:tcPr>
            <w:tcW w:w="7536" w:type="dxa"/>
            <w:shd w:val="clear" w:color="auto" w:fill="70AD47" w:themeFill="accent6"/>
            <w:noWrap/>
            <w:hideMark/>
          </w:tcPr>
          <w:p w14:paraId="6892A79F" w14:textId="77777777" w:rsidR="00944B39" w:rsidRPr="006C0B0B" w:rsidRDefault="00944B39" w:rsidP="00F323CE">
            <w:pPr>
              <w:cnfStyle w:val="100000000000" w:firstRow="1" w:lastRow="0" w:firstColumn="0" w:lastColumn="0" w:oddVBand="0" w:evenVBand="0" w:oddHBand="0" w:evenHBand="0" w:firstRowFirstColumn="0" w:firstRowLastColumn="0" w:lastRowFirstColumn="0" w:lastRowLastColumn="0"/>
              <w:rPr>
                <w:rFonts w:ascii="Trebuchet MS" w:hAnsi="Trebuchet MS" w:cs="Tahoma"/>
                <w:b w:val="0"/>
                <w:color w:val="000000"/>
                <w:sz w:val="20"/>
                <w:lang w:val="en-GB" w:eastAsia="en-IE"/>
              </w:rPr>
            </w:pPr>
            <w:r w:rsidRPr="006C0B0B">
              <w:rPr>
                <w:rFonts w:ascii="Trebuchet MS" w:hAnsi="Trebuchet MS" w:cs="Tahoma"/>
                <w:color w:val="000000"/>
                <w:sz w:val="20"/>
                <w:lang w:val="en-GB" w:eastAsia="en-IE"/>
              </w:rPr>
              <w:t>Indicator metadata</w:t>
            </w:r>
          </w:p>
        </w:tc>
      </w:tr>
      <w:tr w:rsidR="00944B39" w:rsidRPr="003B5BF1" w14:paraId="07DEC906" w14:textId="77777777" w:rsidTr="00792ACA">
        <w:trPr>
          <w:trHeight w:val="315"/>
        </w:trPr>
        <w:tc>
          <w:tcPr>
            <w:cnfStyle w:val="001000000000" w:firstRow="0" w:lastRow="0" w:firstColumn="1" w:lastColumn="0" w:oddVBand="0" w:evenVBand="0" w:oddHBand="0" w:evenHBand="0" w:firstRowFirstColumn="0" w:firstRowLastColumn="0" w:lastRowFirstColumn="0" w:lastRowLastColumn="0"/>
            <w:tcW w:w="681" w:type="dxa"/>
            <w:noWrap/>
          </w:tcPr>
          <w:p w14:paraId="68041F05" w14:textId="77777777" w:rsidR="00944B39" w:rsidRPr="003B5BF1" w:rsidRDefault="00944B39" w:rsidP="00F323CE">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1</w:t>
            </w:r>
          </w:p>
        </w:tc>
        <w:tc>
          <w:tcPr>
            <w:tcW w:w="2008" w:type="dxa"/>
            <w:noWrap/>
            <w:hideMark/>
          </w:tcPr>
          <w:p w14:paraId="012702DF" w14:textId="77777777" w:rsidR="00944B39" w:rsidRPr="00FD70A2" w:rsidRDefault="00944B39"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sz w:val="20"/>
                <w:lang w:val="en-GB" w:eastAsia="en-IE"/>
              </w:rPr>
            </w:pPr>
            <w:r w:rsidRPr="00FD70A2">
              <w:rPr>
                <w:rFonts w:ascii="Trebuchet MS" w:hAnsi="Trebuchet MS" w:cs="Tahoma"/>
                <w:b/>
                <w:sz w:val="20"/>
                <w:lang w:val="en-GB" w:eastAsia="en-IE"/>
              </w:rPr>
              <w:t>Indicator code</w:t>
            </w:r>
          </w:p>
        </w:tc>
        <w:tc>
          <w:tcPr>
            <w:tcW w:w="7536" w:type="dxa"/>
            <w:noWrap/>
          </w:tcPr>
          <w:p w14:paraId="50A5E8BF" w14:textId="0E009397" w:rsidR="00944B39" w:rsidRPr="00FD70A2" w:rsidRDefault="00944B39" w:rsidP="00FD70A2">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bCs/>
                <w:color w:val="000000"/>
                <w:sz w:val="20"/>
                <w:lang w:val="en-GB" w:eastAsia="en-IE"/>
              </w:rPr>
            </w:pPr>
            <w:r w:rsidRPr="00FD70A2">
              <w:rPr>
                <w:rFonts w:ascii="Trebuchet MS" w:hAnsi="Trebuchet MS" w:cs="Tahoma"/>
                <w:bCs/>
                <w:color w:val="000000"/>
                <w:sz w:val="20"/>
                <w:lang w:val="en-GB" w:eastAsia="en-IE"/>
              </w:rPr>
              <w:t>RCO26</w:t>
            </w:r>
          </w:p>
        </w:tc>
      </w:tr>
      <w:tr w:rsidR="00944B39" w:rsidRPr="003B5BF1" w14:paraId="0B21D274" w14:textId="77777777" w:rsidTr="00792ACA">
        <w:trPr>
          <w:trHeight w:val="315"/>
        </w:trPr>
        <w:tc>
          <w:tcPr>
            <w:cnfStyle w:val="001000000000" w:firstRow="0" w:lastRow="0" w:firstColumn="1" w:lastColumn="0" w:oddVBand="0" w:evenVBand="0" w:oddHBand="0" w:evenHBand="0" w:firstRowFirstColumn="0" w:firstRowLastColumn="0" w:lastRowFirstColumn="0" w:lastRowLastColumn="0"/>
            <w:tcW w:w="681" w:type="dxa"/>
            <w:noWrap/>
          </w:tcPr>
          <w:p w14:paraId="08D29DC3" w14:textId="77777777" w:rsidR="00944B39" w:rsidRPr="003B5BF1" w:rsidRDefault="00944B39" w:rsidP="00F323CE">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2</w:t>
            </w:r>
          </w:p>
        </w:tc>
        <w:tc>
          <w:tcPr>
            <w:tcW w:w="2008" w:type="dxa"/>
            <w:noWrap/>
            <w:hideMark/>
          </w:tcPr>
          <w:p w14:paraId="12FAE642" w14:textId="77777777" w:rsidR="00944B39" w:rsidRPr="00FD70A2" w:rsidRDefault="00944B39"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sz w:val="20"/>
                <w:lang w:val="en-GB" w:eastAsia="en-IE"/>
              </w:rPr>
            </w:pPr>
            <w:r w:rsidRPr="00FD70A2">
              <w:rPr>
                <w:rFonts w:ascii="Trebuchet MS" w:hAnsi="Trebuchet MS" w:cs="Tahoma"/>
                <w:b/>
                <w:sz w:val="20"/>
                <w:lang w:val="en-GB" w:eastAsia="en-IE"/>
              </w:rPr>
              <w:t>Indicator name</w:t>
            </w:r>
          </w:p>
        </w:tc>
        <w:tc>
          <w:tcPr>
            <w:tcW w:w="7536" w:type="dxa"/>
          </w:tcPr>
          <w:p w14:paraId="3E603018" w14:textId="3C01C786" w:rsidR="00944B39" w:rsidRPr="00FD70A2" w:rsidRDefault="00944B39" w:rsidP="00FD70A2">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bCs/>
                <w:color w:val="000000"/>
                <w:sz w:val="20"/>
                <w:lang w:val="en-GB" w:eastAsia="en-IE"/>
              </w:rPr>
            </w:pPr>
            <w:r w:rsidRPr="00FD70A2">
              <w:rPr>
                <w:rFonts w:ascii="Trebuchet MS" w:hAnsi="Trebuchet MS" w:cs="Tahoma"/>
                <w:bCs/>
                <w:color w:val="000000"/>
                <w:sz w:val="20"/>
                <w:lang w:val="en-GB" w:eastAsia="en-IE"/>
              </w:rPr>
              <w:t>Green infrastructure built or upgraded for adaptation to climate change</w:t>
            </w:r>
          </w:p>
        </w:tc>
      </w:tr>
      <w:tr w:rsidR="00944B39" w:rsidRPr="003B5BF1" w14:paraId="2434E9D4" w14:textId="77777777" w:rsidTr="00792ACA">
        <w:trPr>
          <w:trHeight w:val="315"/>
        </w:trPr>
        <w:tc>
          <w:tcPr>
            <w:cnfStyle w:val="001000000000" w:firstRow="0" w:lastRow="0" w:firstColumn="1" w:lastColumn="0" w:oddVBand="0" w:evenVBand="0" w:oddHBand="0" w:evenHBand="0" w:firstRowFirstColumn="0" w:firstRowLastColumn="0" w:lastRowFirstColumn="0" w:lastRowLastColumn="0"/>
            <w:tcW w:w="681" w:type="dxa"/>
            <w:noWrap/>
          </w:tcPr>
          <w:p w14:paraId="0C6B8683" w14:textId="77777777" w:rsidR="00944B39" w:rsidRPr="003B5BF1" w:rsidRDefault="00944B39" w:rsidP="00F323CE">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3</w:t>
            </w:r>
          </w:p>
        </w:tc>
        <w:tc>
          <w:tcPr>
            <w:tcW w:w="2008" w:type="dxa"/>
            <w:noWrap/>
            <w:hideMark/>
          </w:tcPr>
          <w:p w14:paraId="1413F701" w14:textId="77777777" w:rsidR="00944B39" w:rsidRPr="00FD70A2" w:rsidRDefault="00944B39"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sz w:val="20"/>
                <w:lang w:val="en-GB" w:eastAsia="en-IE"/>
              </w:rPr>
            </w:pPr>
            <w:r w:rsidRPr="00FD70A2">
              <w:rPr>
                <w:rFonts w:ascii="Trebuchet MS" w:hAnsi="Trebuchet MS" w:cs="Tahoma"/>
                <w:b/>
                <w:sz w:val="20"/>
                <w:lang w:val="en-GB" w:eastAsia="en-IE"/>
              </w:rPr>
              <w:t>Measurement unit</w:t>
            </w:r>
          </w:p>
        </w:tc>
        <w:tc>
          <w:tcPr>
            <w:tcW w:w="7536" w:type="dxa"/>
            <w:noWrap/>
          </w:tcPr>
          <w:p w14:paraId="5CF7A9AB" w14:textId="62721D7B" w:rsidR="00944B39" w:rsidRPr="006C0B0B" w:rsidRDefault="00920485" w:rsidP="00FD70A2">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H</w:t>
            </w:r>
            <w:r w:rsidR="00F664E6" w:rsidRPr="006C0B0B">
              <w:rPr>
                <w:rFonts w:ascii="Trebuchet MS" w:hAnsi="Trebuchet MS" w:cs="Tahoma"/>
                <w:color w:val="000000"/>
                <w:sz w:val="20"/>
                <w:lang w:val="en-GB" w:eastAsia="en-IE"/>
              </w:rPr>
              <w:t>ectares</w:t>
            </w:r>
          </w:p>
        </w:tc>
      </w:tr>
      <w:tr w:rsidR="00944B39" w:rsidRPr="003B5BF1" w14:paraId="200D4C0A" w14:textId="77777777" w:rsidTr="00792ACA">
        <w:trPr>
          <w:trHeight w:val="315"/>
        </w:trPr>
        <w:tc>
          <w:tcPr>
            <w:cnfStyle w:val="001000000000" w:firstRow="0" w:lastRow="0" w:firstColumn="1" w:lastColumn="0" w:oddVBand="0" w:evenVBand="0" w:oddHBand="0" w:evenHBand="0" w:firstRowFirstColumn="0" w:firstRowLastColumn="0" w:lastRowFirstColumn="0" w:lastRowLastColumn="0"/>
            <w:tcW w:w="681" w:type="dxa"/>
            <w:noWrap/>
          </w:tcPr>
          <w:p w14:paraId="1CFB224A" w14:textId="77777777" w:rsidR="00944B39" w:rsidRPr="003B5BF1" w:rsidRDefault="00944B39" w:rsidP="00F323CE">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4</w:t>
            </w:r>
          </w:p>
        </w:tc>
        <w:tc>
          <w:tcPr>
            <w:tcW w:w="2008" w:type="dxa"/>
            <w:noWrap/>
            <w:hideMark/>
          </w:tcPr>
          <w:p w14:paraId="695F342B" w14:textId="77777777" w:rsidR="00944B39" w:rsidRPr="00FD70A2" w:rsidRDefault="00944B39"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sz w:val="20"/>
                <w:lang w:val="en-GB" w:eastAsia="en-IE"/>
              </w:rPr>
            </w:pPr>
            <w:r w:rsidRPr="00FD70A2">
              <w:rPr>
                <w:rFonts w:ascii="Trebuchet MS" w:hAnsi="Trebuchet MS" w:cs="Tahoma"/>
                <w:b/>
                <w:sz w:val="20"/>
                <w:lang w:val="en-GB" w:eastAsia="en-IE"/>
              </w:rPr>
              <w:t>Type of indicator</w:t>
            </w:r>
          </w:p>
        </w:tc>
        <w:tc>
          <w:tcPr>
            <w:tcW w:w="7536" w:type="dxa"/>
            <w:noWrap/>
          </w:tcPr>
          <w:p w14:paraId="046133CF" w14:textId="4EE1EA06" w:rsidR="00944B39" w:rsidRPr="006C0B0B" w:rsidRDefault="00773577" w:rsidP="00FD70A2">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O</w:t>
            </w:r>
            <w:r w:rsidR="00F664E6" w:rsidRPr="006C0B0B">
              <w:rPr>
                <w:rFonts w:ascii="Trebuchet MS" w:hAnsi="Trebuchet MS" w:cs="Tahoma"/>
                <w:color w:val="000000"/>
                <w:sz w:val="20"/>
                <w:lang w:val="en-GB" w:eastAsia="en-IE"/>
              </w:rPr>
              <w:t>utput</w:t>
            </w:r>
          </w:p>
        </w:tc>
      </w:tr>
      <w:tr w:rsidR="00944B39" w:rsidRPr="003B5BF1" w14:paraId="698EB5D1" w14:textId="77777777" w:rsidTr="00792ACA">
        <w:trPr>
          <w:trHeight w:val="315"/>
        </w:trPr>
        <w:tc>
          <w:tcPr>
            <w:cnfStyle w:val="001000000000" w:firstRow="0" w:lastRow="0" w:firstColumn="1" w:lastColumn="0" w:oddVBand="0" w:evenVBand="0" w:oddHBand="0" w:evenHBand="0" w:firstRowFirstColumn="0" w:firstRowLastColumn="0" w:lastRowFirstColumn="0" w:lastRowLastColumn="0"/>
            <w:tcW w:w="681" w:type="dxa"/>
            <w:noWrap/>
          </w:tcPr>
          <w:p w14:paraId="392AEC2E" w14:textId="77777777" w:rsidR="00944B39" w:rsidRPr="003B5BF1" w:rsidRDefault="00944B39" w:rsidP="00F323CE">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5</w:t>
            </w:r>
          </w:p>
        </w:tc>
        <w:tc>
          <w:tcPr>
            <w:tcW w:w="2008" w:type="dxa"/>
            <w:noWrap/>
          </w:tcPr>
          <w:p w14:paraId="3EB384AA" w14:textId="77777777" w:rsidR="00944B39" w:rsidRPr="00FD70A2" w:rsidRDefault="00944B39"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sz w:val="20"/>
                <w:lang w:val="en-GB" w:eastAsia="en-IE"/>
              </w:rPr>
            </w:pPr>
            <w:r w:rsidRPr="00FD70A2">
              <w:rPr>
                <w:rFonts w:ascii="Trebuchet MS" w:hAnsi="Trebuchet MS" w:cs="Tahoma"/>
                <w:b/>
                <w:sz w:val="20"/>
                <w:lang w:val="en-GB" w:eastAsia="en-IE"/>
              </w:rPr>
              <w:t>Policy objective(s)</w:t>
            </w:r>
          </w:p>
        </w:tc>
        <w:tc>
          <w:tcPr>
            <w:tcW w:w="7536" w:type="dxa"/>
            <w:noWrap/>
          </w:tcPr>
          <w:p w14:paraId="07F55370" w14:textId="77777777" w:rsidR="00944B39" w:rsidRPr="006C0B0B" w:rsidRDefault="00944B39" w:rsidP="00FD70A2">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 xml:space="preserve">PO2. A greener, low-carbon transitioning towards a net zero carbon economy and resilient Europe </w:t>
            </w:r>
          </w:p>
        </w:tc>
      </w:tr>
      <w:tr w:rsidR="00944B39" w:rsidRPr="003B5BF1" w14:paraId="523EEE97" w14:textId="77777777" w:rsidTr="00792ACA">
        <w:trPr>
          <w:trHeight w:val="98"/>
        </w:trPr>
        <w:tc>
          <w:tcPr>
            <w:cnfStyle w:val="001000000000" w:firstRow="0" w:lastRow="0" w:firstColumn="1" w:lastColumn="0" w:oddVBand="0" w:evenVBand="0" w:oddHBand="0" w:evenHBand="0" w:firstRowFirstColumn="0" w:firstRowLastColumn="0" w:lastRowFirstColumn="0" w:lastRowLastColumn="0"/>
            <w:tcW w:w="681" w:type="dxa"/>
            <w:noWrap/>
          </w:tcPr>
          <w:p w14:paraId="22E213BB" w14:textId="77777777" w:rsidR="00944B39" w:rsidRPr="003B5BF1" w:rsidRDefault="00944B39" w:rsidP="00F323CE">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6</w:t>
            </w:r>
          </w:p>
        </w:tc>
        <w:tc>
          <w:tcPr>
            <w:tcW w:w="2008" w:type="dxa"/>
            <w:noWrap/>
            <w:hideMark/>
          </w:tcPr>
          <w:p w14:paraId="561BA9A0" w14:textId="77777777" w:rsidR="00944B39" w:rsidRPr="00FD70A2" w:rsidRDefault="00944B39"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sz w:val="20"/>
                <w:lang w:val="en-GB" w:eastAsia="en-IE"/>
              </w:rPr>
            </w:pPr>
            <w:r w:rsidRPr="00FD70A2">
              <w:rPr>
                <w:rFonts w:ascii="Trebuchet MS" w:hAnsi="Trebuchet MS" w:cs="Tahoma"/>
                <w:b/>
                <w:sz w:val="20"/>
                <w:lang w:val="en-GB" w:eastAsia="en-IE"/>
              </w:rPr>
              <w:t>Specific objective</w:t>
            </w:r>
          </w:p>
        </w:tc>
        <w:tc>
          <w:tcPr>
            <w:tcW w:w="7536" w:type="dxa"/>
            <w:noWrap/>
          </w:tcPr>
          <w:p w14:paraId="47292935" w14:textId="77777777" w:rsidR="00944B39" w:rsidRPr="003B5BF1" w:rsidRDefault="00944B39" w:rsidP="00FD70A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915A1">
              <w:rPr>
                <w:rFonts w:ascii="Trebuchet MS" w:hAnsi="Trebuchet MS" w:cs="Tahoma"/>
                <w:color w:val="000000"/>
                <w:sz w:val="20"/>
                <w:lang w:val="en-GB" w:eastAsia="en-IE"/>
              </w:rPr>
              <w:t>SO 2.4 promoting climate change adaptation and disaster risk prevention and resilience, taking into account ecosystem-based approaches</w:t>
            </w:r>
            <w:r w:rsidR="00492A25" w:rsidRPr="003B5BF1">
              <w:rPr>
                <w:rFonts w:ascii="Trebuchet MS" w:hAnsi="Trebuchet MS" w:cs="Tahoma"/>
                <w:color w:val="000000"/>
                <w:sz w:val="20"/>
                <w:lang w:val="en-GB" w:eastAsia="en-IE"/>
              </w:rPr>
              <w:t>, in respect to:</w:t>
            </w:r>
          </w:p>
          <w:p w14:paraId="0E1EE4DF" w14:textId="094F7C87" w:rsidR="00492A25" w:rsidRPr="00FD70A2" w:rsidRDefault="00492A25">
            <w:pPr>
              <w:pStyle w:val="ListParagraph"/>
              <w:numPr>
                <w:ilvl w:val="0"/>
                <w:numId w:val="8"/>
              </w:numPr>
              <w:spacing w:before="60" w:after="60"/>
              <w:ind w:left="536" w:hanging="337"/>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Climate change adaptation measures to reduce the vulnerability of natural and human systems to actual or expected effects of climate change</w:t>
            </w:r>
          </w:p>
        </w:tc>
      </w:tr>
      <w:tr w:rsidR="00944B39" w:rsidRPr="003B5BF1" w14:paraId="0C4E6AFE" w14:textId="77777777" w:rsidTr="00792ACA">
        <w:trPr>
          <w:trHeight w:val="692"/>
        </w:trPr>
        <w:tc>
          <w:tcPr>
            <w:cnfStyle w:val="001000000000" w:firstRow="0" w:lastRow="0" w:firstColumn="1" w:lastColumn="0" w:oddVBand="0" w:evenVBand="0" w:oddHBand="0" w:evenHBand="0" w:firstRowFirstColumn="0" w:firstRowLastColumn="0" w:lastRowFirstColumn="0" w:lastRowLastColumn="0"/>
            <w:tcW w:w="681" w:type="dxa"/>
            <w:noWrap/>
          </w:tcPr>
          <w:p w14:paraId="5353FDCE" w14:textId="77777777" w:rsidR="00944B39" w:rsidRPr="003B5BF1" w:rsidRDefault="00944B39" w:rsidP="00F323CE">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7</w:t>
            </w:r>
          </w:p>
        </w:tc>
        <w:tc>
          <w:tcPr>
            <w:tcW w:w="2008" w:type="dxa"/>
            <w:noWrap/>
            <w:hideMark/>
          </w:tcPr>
          <w:p w14:paraId="583CB7B4" w14:textId="77777777" w:rsidR="00944B39" w:rsidRPr="00FD70A2" w:rsidRDefault="00944B39"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sz w:val="20"/>
                <w:lang w:val="en-GB" w:eastAsia="en-IE"/>
              </w:rPr>
            </w:pPr>
            <w:r w:rsidRPr="00FD70A2">
              <w:rPr>
                <w:rFonts w:ascii="Trebuchet MS" w:hAnsi="Trebuchet MS" w:cs="Tahoma"/>
                <w:b/>
                <w:sz w:val="20"/>
                <w:lang w:val="en-GB" w:eastAsia="en-IE"/>
              </w:rPr>
              <w:t>Definition and concepts</w:t>
            </w:r>
          </w:p>
        </w:tc>
        <w:tc>
          <w:tcPr>
            <w:tcW w:w="7536" w:type="dxa"/>
          </w:tcPr>
          <w:p w14:paraId="2C605580" w14:textId="449BC9E4" w:rsidR="00944B39" w:rsidRPr="00FD70A2" w:rsidRDefault="00944B39" w:rsidP="00FD70A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FD70A2">
              <w:rPr>
                <w:rFonts w:ascii="Trebuchet MS" w:hAnsi="Trebuchet MS" w:cs="Tahoma"/>
                <w:b/>
                <w:bCs/>
                <w:color w:val="4472C4" w:themeColor="accent1"/>
                <w:szCs w:val="24"/>
                <w:lang w:val="en-GB" w:eastAsia="en-IE"/>
              </w:rPr>
              <w:t>EC instructions</w:t>
            </w:r>
            <w:r w:rsidR="00FD70A2">
              <w:rPr>
                <w:rFonts w:ascii="Trebuchet MS" w:hAnsi="Trebuchet MS" w:cs="Tahoma"/>
                <w:b/>
                <w:bCs/>
                <w:color w:val="4472C4" w:themeColor="accent1"/>
                <w:szCs w:val="24"/>
                <w:lang w:val="en-GB" w:eastAsia="en-IE"/>
              </w:rPr>
              <w:t>:</w:t>
            </w:r>
          </w:p>
          <w:p w14:paraId="731D617F" w14:textId="77777777" w:rsidR="00FD70A2" w:rsidRDefault="00FD70A2" w:rsidP="00FD70A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color w:val="000000"/>
                <w:sz w:val="20"/>
                <w:lang w:val="en-GB" w:eastAsia="en-IE"/>
              </w:rPr>
              <w:t>The indicator measures the a</w:t>
            </w:r>
            <w:r w:rsidR="00354238" w:rsidRPr="00D915A1">
              <w:rPr>
                <w:rFonts w:ascii="Trebuchet MS" w:hAnsi="Trebuchet MS" w:cs="Tahoma"/>
                <w:color w:val="000000"/>
                <w:sz w:val="20"/>
                <w:lang w:val="en-GB" w:eastAsia="en-IE"/>
              </w:rPr>
              <w:t>rea of green infrastructure newly built or upgraded significantly in order to enhance adaptation to climate change, for instance by strengtheni</w:t>
            </w:r>
            <w:r w:rsidR="00354238" w:rsidRPr="003B5BF1">
              <w:rPr>
                <w:rFonts w:ascii="Trebuchet MS" w:hAnsi="Trebuchet MS" w:cs="Tahoma"/>
                <w:color w:val="000000"/>
                <w:sz w:val="20"/>
                <w:lang w:val="en-GB" w:eastAsia="en-IE"/>
              </w:rPr>
              <w:t xml:space="preserve">ng protection to floods and preventing soil erosion. Green infrastructure typically refers to trees, lawns, hedgerows, parks, fields, forests, etc. </w:t>
            </w:r>
          </w:p>
          <w:p w14:paraId="3B1C259C" w14:textId="64E9A9A1" w:rsidR="00944B39" w:rsidRPr="003B5BF1" w:rsidRDefault="00354238" w:rsidP="00FD70A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indicator also covers blue infrastructure such as water elements, like rivers, canals, ponds, wetlands, floodplains, water treatment facilities, etc.</w:t>
            </w:r>
            <w:r w:rsidR="00A9685D" w:rsidRPr="003B5BF1">
              <w:rPr>
                <w:rFonts w:ascii="Trebuchet MS" w:hAnsi="Trebuchet MS" w:cs="Tahoma"/>
                <w:color w:val="000000"/>
                <w:sz w:val="20"/>
                <w:lang w:val="en-GB" w:eastAsia="en-IE"/>
              </w:rPr>
              <w:t xml:space="preserve"> </w:t>
            </w:r>
            <w:r w:rsidRPr="003B5BF1">
              <w:rPr>
                <w:rFonts w:ascii="Trebuchet MS" w:hAnsi="Trebuchet MS" w:cs="Tahoma"/>
                <w:color w:val="000000"/>
                <w:sz w:val="20"/>
                <w:lang w:val="en-GB" w:eastAsia="en-IE"/>
              </w:rPr>
              <w:t>(see Naumann et all (2011) in references)</w:t>
            </w:r>
            <w:r w:rsidR="00944B39" w:rsidRPr="003B5BF1">
              <w:rPr>
                <w:rFonts w:ascii="Trebuchet MS" w:hAnsi="Trebuchet MS" w:cs="Tahoma"/>
                <w:color w:val="000000"/>
                <w:sz w:val="20"/>
                <w:lang w:val="en-GB" w:eastAsia="en-IE"/>
              </w:rPr>
              <w:t xml:space="preserve"> </w:t>
            </w:r>
          </w:p>
          <w:p w14:paraId="64CD6DEC" w14:textId="760F2A7F" w:rsidR="002F388A" w:rsidRPr="00527EAB" w:rsidRDefault="002F388A" w:rsidP="00FD70A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863E7D">
              <w:rPr>
                <w:rFonts w:ascii="Trebuchet MS" w:hAnsi="Trebuchet MS" w:cs="Tahoma"/>
                <w:b/>
                <w:bCs/>
                <w:color w:val="4472C4" w:themeColor="accent1"/>
                <w:szCs w:val="24"/>
                <w:lang w:val="en-GB" w:eastAsia="en-IE"/>
              </w:rPr>
              <w:t>instructions</w:t>
            </w:r>
            <w:r>
              <w:rPr>
                <w:rFonts w:ascii="Trebuchet MS" w:hAnsi="Trebuchet MS" w:cs="Tahoma"/>
                <w:b/>
                <w:bCs/>
                <w:color w:val="4472C4" w:themeColor="accent1"/>
                <w:szCs w:val="24"/>
                <w:lang w:val="en-GB" w:eastAsia="en-IE"/>
              </w:rPr>
              <w:t>:</w:t>
            </w:r>
          </w:p>
          <w:p w14:paraId="41D10F8D" w14:textId="2EC97AC0" w:rsidR="00FD70A2" w:rsidRPr="003B5BF1" w:rsidRDefault="00FD70A2" w:rsidP="00FD70A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noProof/>
                <w:sz w:val="20"/>
              </w:rPr>
              <mc:AlternateContent>
                <mc:Choice Requires="wpg">
                  <w:drawing>
                    <wp:anchor distT="0" distB="0" distL="114300" distR="114300" simplePos="0" relativeHeight="251684864" behindDoc="0" locked="0" layoutInCell="1" allowOverlap="1" wp14:anchorId="3B20722B" wp14:editId="5A5285A5">
                      <wp:simplePos x="0" y="0"/>
                      <wp:positionH relativeFrom="column">
                        <wp:posOffset>-1270</wp:posOffset>
                      </wp:positionH>
                      <wp:positionV relativeFrom="paragraph">
                        <wp:posOffset>396240</wp:posOffset>
                      </wp:positionV>
                      <wp:extent cx="4543425" cy="2150110"/>
                      <wp:effectExtent l="0" t="0" r="28575" b="21590"/>
                      <wp:wrapSquare wrapText="bothSides"/>
                      <wp:docPr id="21" name="Group 21"/>
                      <wp:cNvGraphicFramePr/>
                      <a:graphic xmlns:a="http://schemas.openxmlformats.org/drawingml/2006/main">
                        <a:graphicData uri="http://schemas.microsoft.com/office/word/2010/wordprocessingGroup">
                          <wpg:wgp>
                            <wpg:cNvGrpSpPr/>
                            <wpg:grpSpPr>
                              <a:xfrm>
                                <a:off x="0" y="0"/>
                                <a:ext cx="4543425" cy="2150110"/>
                                <a:chOff x="0" y="0"/>
                                <a:chExt cx="4147309" cy="1028942"/>
                              </a:xfrm>
                            </wpg:grpSpPr>
                            <wps:wsp>
                              <wps:cNvPr id="22" name="Text Box 22"/>
                              <wps:cNvSpPr txBox="1"/>
                              <wps:spPr>
                                <a:xfrm>
                                  <a:off x="946760" y="0"/>
                                  <a:ext cx="3200549" cy="1028942"/>
                                </a:xfrm>
                                <a:prstGeom prst="roundRect">
                                  <a:avLst/>
                                </a:prstGeom>
                                <a:solidFill>
                                  <a:schemeClr val="accent6">
                                    <a:lumMod val="20000"/>
                                    <a:lumOff val="80000"/>
                                  </a:schemeClr>
                                </a:solidFill>
                                <a:ln>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743B69FF" w14:textId="600BD7AD" w:rsidR="00224CCF" w:rsidRPr="00607BA1" w:rsidRDefault="00224CCF" w:rsidP="00FD70A2">
                                    <w:pPr>
                                      <w:spacing w:before="60" w:after="6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Given the fact that the </w:t>
                                    </w:r>
                                    <w:r w:rsidRPr="00375D9D">
                                      <w:rPr>
                                        <w:rFonts w:ascii="Trebuchet MS" w:hAnsi="Trebuchet MS" w:cs="Tahoma"/>
                                        <w:b/>
                                        <w:bCs/>
                                        <w:color w:val="000000"/>
                                        <w:sz w:val="20"/>
                                        <w:lang w:val="en-GB" w:eastAsia="en-IE"/>
                                      </w:rPr>
                                      <w:t>ecosystem-based approach</w:t>
                                    </w:r>
                                    <w:r w:rsidRPr="006C0B0B">
                                      <w:rPr>
                                        <w:rFonts w:ascii="Trebuchet MS" w:hAnsi="Trebuchet MS" w:cs="Tahoma"/>
                                        <w:color w:val="000000"/>
                                        <w:sz w:val="20"/>
                                        <w:lang w:val="en-GB" w:eastAsia="en-IE"/>
                                      </w:rPr>
                                      <w:t xml:space="preserve"> is essential to carrying out interventions under this specific objective, it is expected that some projects would carry out such investments. This means that nature-based solutions will be preferred, wherever possible, above hard or grey infrastructure. This includes flood plains, ecosystem restoration, afforestation, natural water retention measures and other green (or blue) infrastructure measures that have a direct benefit for climate change adaptation and risk prevention.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87327"/>
                                  <a:ext cx="881380" cy="47440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20722B" id="Group 21" o:spid="_x0000_s1062" style="position:absolute;left:0;text-align:left;margin-left:-.1pt;margin-top:31.2pt;width:357.75pt;height:169.3pt;z-index:251684864;mso-position-horizontal-relative:text;mso-position-vertical-relative:text;mso-width-relative:margin;mso-height-relative:margin" coordsize="41473,1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">
                      <v:roundrect id="Text Box 22" o:spid="_x0000_s1063" style="position:absolute;left:9467;width:32006;height:102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f0cYA&#10;AADbAAAADwAAAGRycy9kb3ducmV2LnhtbESP3WrCQBSE7wXfYTlC73RjaItGVxFBECyU+ofeHbLH&#10;JJg9G7Nrkr59t1Do5TAz3zDzZWdK0VDtCssKxqMIBHFqdcGZguNhM5yAcB5ZY2mZFHyTg+Wi35tj&#10;om3LX9TsfSYChF2CCnLvq0RKl+Zk0I1sRRy8m60N+iDrTOoa2wA3pYyj6F0aLDgs5FjROqf0vn8a&#10;Bbvn6/VwOT/erh/RrZ0ed5uq+Twp9TLoVjMQnjr/H/5rb7WCOIbfL+E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Lf0cYAAADbAAAADwAAAAAAAAAAAAAAAACYAgAAZHJz&#10;L2Rvd25yZXYueG1sUEsFBgAAAAAEAAQA9QAAAIsDAAAAAA==&#10;" fillcolor="#e2efd9 [665]" strokecolor="#70ad47 [3209]" strokeweight="1pt">
                        <v:stroke joinstyle="miter"/>
                        <v:textbox>
                          <w:txbxContent>
                            <w:p w14:paraId="743B69FF" w14:textId="600BD7AD" w:rsidR="00224CCF" w:rsidRPr="00607BA1" w:rsidRDefault="00224CCF" w:rsidP="00FD70A2">
                              <w:pPr>
                                <w:spacing w:before="60" w:after="6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Given the fact that the </w:t>
                              </w:r>
                              <w:r w:rsidRPr="00375D9D">
                                <w:rPr>
                                  <w:rFonts w:ascii="Trebuchet MS" w:hAnsi="Trebuchet MS" w:cs="Tahoma"/>
                                  <w:b/>
                                  <w:bCs/>
                                  <w:color w:val="000000"/>
                                  <w:sz w:val="20"/>
                                  <w:lang w:val="en-GB" w:eastAsia="en-IE"/>
                                </w:rPr>
                                <w:t>ecosystem-based approach</w:t>
                              </w:r>
                              <w:r w:rsidRPr="006C0B0B">
                                <w:rPr>
                                  <w:rFonts w:ascii="Trebuchet MS" w:hAnsi="Trebuchet MS" w:cs="Tahoma"/>
                                  <w:color w:val="000000"/>
                                  <w:sz w:val="20"/>
                                  <w:lang w:val="en-GB" w:eastAsia="en-IE"/>
                                </w:rPr>
                                <w:t xml:space="preserve"> is essential to carrying out interventions under this specific objective, it is expected that some projects would carry out such investments. This means that nature-based solutions will be preferred, wherever possible, above hard or grey infrastructure. This includes flood plains, ecosystem restoration, afforestation, natural water retention measures and other green (or blue) infrastructure measures that have a direct benefit for climate change adaptation and risk prevention.</w:t>
                              </w:r>
                            </w:p>
                          </w:txbxContent>
                        </v:textbox>
                      </v:roundrect>
                      <v:shape id="Picture 26" o:spid="_x0000_s1064" type="#_x0000_t75" style="position:absolute;top:2873;width:8813;height:4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vC0nCAAAA2wAAAA8AAABkcnMvZG93bnJldi54bWxEj0FrwkAUhO8F/8PyhN7qRg+2RFdpRaEn&#10;SbW9P7LPbDT7NmSfJv57t1DocZiZb5jlevCNulEX68AGppMMFHEZbM2Vge/j7uUNVBRki01gMnCn&#10;COvV6GmJuQ09f9HtIJVKEI45GnAiba51LB15jJPQEifvFDqPkmRXadthn+C+0bMsm2uPNacFhy1t&#10;HJWXw9UbOE7vhT773Uexfd26HxEq+mpvzPN4eF+AEhrkP/zX/rQGZnP4/ZJ+gF4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7wtJwgAAANsAAAAPAAAAAAAAAAAAAAAAAJ8C&#10;AABkcnMvZG93bnJldi54bWxQSwUGAAAAAAQABAD3AAAAjgMAAAAA&#10;">
                        <v:imagedata r:id="rId20" o:title=""/>
                        <v:path arrowok="t"/>
                      </v:shape>
                      <w10:wrap type="square"/>
                    </v:group>
                  </w:pict>
                </mc:Fallback>
              </mc:AlternateContent>
            </w:r>
            <w:r w:rsidR="00A9685D" w:rsidRPr="006C0B0B">
              <w:rPr>
                <w:rFonts w:ascii="Trebuchet MS" w:hAnsi="Trebuchet MS" w:cs="Tahoma"/>
                <w:color w:val="000000"/>
                <w:sz w:val="20"/>
                <w:lang w:val="en-GB" w:eastAsia="en-IE"/>
              </w:rPr>
              <w:t xml:space="preserve">Investments in green infrastructure </w:t>
            </w:r>
            <w:r w:rsidR="00A9685D" w:rsidRPr="003B5BF1">
              <w:rPr>
                <w:rFonts w:ascii="Trebuchet MS" w:hAnsi="Trebuchet MS" w:cs="Tahoma"/>
                <w:color w:val="000000"/>
                <w:sz w:val="20"/>
                <w:lang w:val="en-GB" w:eastAsia="en-IE"/>
              </w:rPr>
              <w:t xml:space="preserve">are expected to be developed both by strategic and regular projects. </w:t>
            </w:r>
          </w:p>
        </w:tc>
      </w:tr>
      <w:tr w:rsidR="00944B39" w:rsidRPr="003B5BF1" w14:paraId="580CC4CE" w14:textId="77777777" w:rsidTr="00792ACA">
        <w:trPr>
          <w:trHeight w:val="315"/>
        </w:trPr>
        <w:tc>
          <w:tcPr>
            <w:cnfStyle w:val="001000000000" w:firstRow="0" w:lastRow="0" w:firstColumn="1" w:lastColumn="0" w:oddVBand="0" w:evenVBand="0" w:oddHBand="0" w:evenHBand="0" w:firstRowFirstColumn="0" w:firstRowLastColumn="0" w:lastRowFirstColumn="0" w:lastRowLastColumn="0"/>
            <w:tcW w:w="681" w:type="dxa"/>
            <w:noWrap/>
          </w:tcPr>
          <w:p w14:paraId="376B52CA" w14:textId="77777777" w:rsidR="00944B39" w:rsidRPr="003B5BF1" w:rsidRDefault="00944B39" w:rsidP="00F323CE">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8</w:t>
            </w:r>
          </w:p>
        </w:tc>
        <w:tc>
          <w:tcPr>
            <w:tcW w:w="2008" w:type="dxa"/>
            <w:noWrap/>
            <w:hideMark/>
          </w:tcPr>
          <w:p w14:paraId="2B53D1EC" w14:textId="77777777" w:rsidR="00944B39" w:rsidRPr="00FD70A2" w:rsidRDefault="00944B39"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sz w:val="20"/>
                <w:lang w:val="en-GB" w:eastAsia="en-IE"/>
              </w:rPr>
            </w:pPr>
            <w:r w:rsidRPr="00FD70A2">
              <w:rPr>
                <w:rFonts w:ascii="Trebuchet MS" w:hAnsi="Trebuchet MS" w:cs="Tahoma"/>
                <w:b/>
                <w:sz w:val="20"/>
                <w:lang w:val="en-GB" w:eastAsia="en-IE"/>
              </w:rPr>
              <w:t>Data collection</w:t>
            </w:r>
          </w:p>
        </w:tc>
        <w:tc>
          <w:tcPr>
            <w:tcW w:w="7536" w:type="dxa"/>
            <w:noWrap/>
          </w:tcPr>
          <w:p w14:paraId="49A90999" w14:textId="6CD82B9D" w:rsidR="00944B39" w:rsidRPr="00833228" w:rsidRDefault="00944B39" w:rsidP="00FD70A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833228">
              <w:rPr>
                <w:rFonts w:ascii="Trebuchet MS" w:hAnsi="Trebuchet MS" w:cs="Tahoma"/>
                <w:b/>
                <w:bCs/>
                <w:color w:val="4472C4" w:themeColor="accent1"/>
                <w:szCs w:val="24"/>
                <w:lang w:val="en-GB" w:eastAsia="en-IE"/>
              </w:rPr>
              <w:t>EC instructions</w:t>
            </w:r>
            <w:r w:rsidR="00833228">
              <w:rPr>
                <w:rFonts w:ascii="Trebuchet MS" w:hAnsi="Trebuchet MS" w:cs="Tahoma"/>
                <w:b/>
                <w:bCs/>
                <w:color w:val="4472C4" w:themeColor="accent1"/>
                <w:szCs w:val="24"/>
                <w:lang w:val="en-GB" w:eastAsia="en-IE"/>
              </w:rPr>
              <w:t>:</w:t>
            </w:r>
          </w:p>
          <w:p w14:paraId="74E21BA1" w14:textId="3C0E0BA3" w:rsidR="00944B39" w:rsidRPr="003B5BF1" w:rsidRDefault="00944B39" w:rsidP="00FD70A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Supported projects</w:t>
            </w:r>
            <w:r w:rsidR="00833228">
              <w:rPr>
                <w:rFonts w:ascii="Trebuchet MS" w:hAnsi="Trebuchet MS" w:cs="Tahoma"/>
                <w:color w:val="000000"/>
                <w:sz w:val="20"/>
                <w:lang w:val="en-GB" w:eastAsia="en-IE"/>
              </w:rPr>
              <w:t>.</w:t>
            </w:r>
          </w:p>
          <w:p w14:paraId="5DC76ACF" w14:textId="3EDE4578" w:rsidR="00833228" w:rsidRPr="00527EAB" w:rsidRDefault="00833228" w:rsidP="00833228">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863E7D">
              <w:rPr>
                <w:rFonts w:ascii="Trebuchet MS" w:hAnsi="Trebuchet MS" w:cs="Tahoma"/>
                <w:b/>
                <w:bCs/>
                <w:color w:val="4472C4" w:themeColor="accent1"/>
                <w:szCs w:val="24"/>
                <w:lang w:val="en-GB" w:eastAsia="en-IE"/>
              </w:rPr>
              <w:t>instructions</w:t>
            </w:r>
            <w:r>
              <w:rPr>
                <w:rFonts w:ascii="Trebuchet MS" w:hAnsi="Trebuchet MS" w:cs="Tahoma"/>
                <w:b/>
                <w:bCs/>
                <w:color w:val="4472C4" w:themeColor="accent1"/>
                <w:szCs w:val="24"/>
                <w:lang w:val="en-GB" w:eastAsia="en-IE"/>
              </w:rPr>
              <w:t>:</w:t>
            </w:r>
          </w:p>
          <w:p w14:paraId="7A2B29CA" w14:textId="7CEF335E" w:rsidR="001B214C" w:rsidRPr="003B5BF1" w:rsidRDefault="00492A25" w:rsidP="00FD70A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ro-RO" w:eastAsia="en-IE"/>
              </w:rPr>
            </w:pPr>
            <w:r w:rsidRPr="003B5BF1">
              <w:rPr>
                <w:rFonts w:ascii="Trebuchet MS" w:hAnsi="Trebuchet MS" w:cs="Tahoma"/>
                <w:color w:val="000000"/>
                <w:sz w:val="20"/>
                <w:lang w:val="en-GB" w:eastAsia="en-IE"/>
              </w:rPr>
              <w:t>The green infrastructures</w:t>
            </w:r>
            <w:r w:rsidR="003F7383" w:rsidRPr="003B5BF1">
              <w:rPr>
                <w:rFonts w:ascii="Trebuchet MS" w:hAnsi="Trebuchet MS" w:cs="Tahoma"/>
                <w:color w:val="000000"/>
                <w:sz w:val="20"/>
                <w:lang w:val="en-GB" w:eastAsia="en-IE"/>
              </w:rPr>
              <w:t xml:space="preserve"> </w:t>
            </w:r>
            <w:r w:rsidR="00EC1424" w:rsidRPr="003B5BF1">
              <w:rPr>
                <w:rFonts w:ascii="Trebuchet MS" w:hAnsi="Trebuchet MS" w:cs="Tahoma"/>
                <w:color w:val="000000"/>
                <w:sz w:val="20"/>
                <w:lang w:val="en-GB" w:eastAsia="en-IE"/>
              </w:rPr>
              <w:t xml:space="preserve">works </w:t>
            </w:r>
            <w:r w:rsidR="003F7383" w:rsidRPr="003B5BF1">
              <w:rPr>
                <w:rFonts w:ascii="Trebuchet MS" w:hAnsi="Trebuchet MS" w:cs="Tahoma"/>
                <w:color w:val="000000"/>
                <w:sz w:val="20"/>
                <w:lang w:val="en-GB" w:eastAsia="en-IE"/>
              </w:rPr>
              <w:t>must be clearly identified by the project partners, from the on-set of the project, in the application form</w:t>
            </w:r>
            <w:r w:rsidR="00F119D5" w:rsidRPr="003B5BF1">
              <w:rPr>
                <w:rFonts w:ascii="Trebuchet MS" w:hAnsi="Trebuchet MS" w:cs="Tahoma"/>
                <w:color w:val="000000"/>
                <w:sz w:val="20"/>
                <w:lang w:val="en-GB" w:eastAsia="en-IE"/>
              </w:rPr>
              <w:t xml:space="preserve">, for example: </w:t>
            </w:r>
            <w:r w:rsidR="003828F2" w:rsidRPr="00F11F3A">
              <w:rPr>
                <w:rFonts w:ascii="Trebuchet MS" w:hAnsi="Trebuchet MS" w:cs="Tahoma"/>
                <w:color w:val="000000"/>
                <w:sz w:val="20"/>
                <w:lang w:eastAsia="en-IE"/>
              </w:rPr>
              <w:t xml:space="preserve">swales, creek restoration and nature scaping, green solutions for drainage systems, naturalized storm-water ponds, </w:t>
            </w:r>
            <w:r w:rsidR="00833228">
              <w:rPr>
                <w:rFonts w:ascii="Trebuchet MS" w:hAnsi="Trebuchet MS" w:cs="Tahoma"/>
                <w:color w:val="000000"/>
                <w:sz w:val="20"/>
                <w:lang w:eastAsia="en-IE"/>
              </w:rPr>
              <w:t>r</w:t>
            </w:r>
            <w:r w:rsidR="003828F2" w:rsidRPr="00F11F3A">
              <w:rPr>
                <w:rFonts w:ascii="Trebuchet MS" w:hAnsi="Trebuchet MS" w:cs="Tahoma"/>
                <w:color w:val="000000"/>
                <w:sz w:val="20"/>
                <w:lang w:eastAsia="en-IE"/>
              </w:rPr>
              <w:t>eforestation, conservation and forest protection measures</w:t>
            </w:r>
            <w:r w:rsidR="003828F2">
              <w:rPr>
                <w:rFonts w:ascii="Trebuchet MS" w:hAnsi="Trebuchet MS" w:cs="Tahoma"/>
                <w:color w:val="000000"/>
                <w:sz w:val="20"/>
                <w:lang w:val="en-GB" w:eastAsia="en-IE"/>
              </w:rPr>
              <w:t xml:space="preserve"> </w:t>
            </w:r>
            <w:r w:rsidR="00F119D5" w:rsidRPr="00542331">
              <w:rPr>
                <w:rFonts w:ascii="Trebuchet MS" w:hAnsi="Trebuchet MS" w:cs="Tahoma"/>
                <w:color w:val="000000"/>
                <w:sz w:val="20"/>
                <w:lang w:val="en-GB" w:eastAsia="en-IE"/>
              </w:rPr>
              <w:t xml:space="preserve">etc. </w:t>
            </w:r>
          </w:p>
          <w:p w14:paraId="37B0EBC0" w14:textId="77777777" w:rsidR="00833228" w:rsidRDefault="00EC7251" w:rsidP="00FD70A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The surface of the developed infrastructure must also be provided, in hectares.</w:t>
            </w:r>
          </w:p>
          <w:p w14:paraId="22D652BE" w14:textId="0C7AC24F" w:rsidR="00944B39" w:rsidRPr="003B5BF1" w:rsidRDefault="00944B39" w:rsidP="00FD70A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Project partners are responsible for collecting the data for this indicator, from their projects. </w:t>
            </w:r>
          </w:p>
          <w:p w14:paraId="6AEB1836" w14:textId="14A50B4F" w:rsidR="00944B39" w:rsidRPr="003B5BF1" w:rsidRDefault="00944B39" w:rsidP="00FD70A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data is expected to be generated from the specific assessments carried out as part of</w:t>
            </w:r>
            <w:r w:rsidR="0002729A" w:rsidRPr="003B5BF1">
              <w:rPr>
                <w:rFonts w:ascii="Trebuchet MS" w:hAnsi="Trebuchet MS" w:cs="Tahoma"/>
                <w:color w:val="000000"/>
                <w:sz w:val="20"/>
                <w:lang w:val="en-GB" w:eastAsia="en-IE"/>
              </w:rPr>
              <w:t xml:space="preserve"> preparation of the works, for example in</w:t>
            </w:r>
            <w:r w:rsidRPr="003B5BF1">
              <w:rPr>
                <w:rFonts w:ascii="Trebuchet MS" w:hAnsi="Trebuchet MS" w:cs="Tahoma"/>
                <w:color w:val="000000"/>
                <w:sz w:val="20"/>
                <w:lang w:val="en-GB" w:eastAsia="en-IE"/>
              </w:rPr>
              <w:t xml:space="preserve"> the cost-benefit analysis</w:t>
            </w:r>
            <w:r w:rsidR="0002729A" w:rsidRPr="003B5BF1">
              <w:rPr>
                <w:rFonts w:ascii="Trebuchet MS" w:hAnsi="Trebuchet MS" w:cs="Tahoma"/>
                <w:color w:val="000000"/>
                <w:sz w:val="20"/>
                <w:lang w:val="en-GB" w:eastAsia="en-IE"/>
              </w:rPr>
              <w:t xml:space="preserve"> or other specific studies. </w:t>
            </w:r>
            <w:r w:rsidR="008238B8" w:rsidRPr="003B5BF1">
              <w:rPr>
                <w:rFonts w:ascii="Trebuchet MS" w:hAnsi="Trebuchet MS" w:cs="Tahoma"/>
                <w:color w:val="000000"/>
                <w:sz w:val="20"/>
                <w:lang w:val="en-GB" w:eastAsia="en-IE"/>
              </w:rPr>
              <w:t xml:space="preserve"> </w:t>
            </w:r>
          </w:p>
        </w:tc>
      </w:tr>
      <w:tr w:rsidR="00944B39" w:rsidRPr="003B5BF1" w14:paraId="4D2FA2EB" w14:textId="77777777" w:rsidTr="00792ACA">
        <w:trPr>
          <w:trHeight w:val="315"/>
        </w:trPr>
        <w:tc>
          <w:tcPr>
            <w:cnfStyle w:val="001000000000" w:firstRow="0" w:lastRow="0" w:firstColumn="1" w:lastColumn="0" w:oddVBand="0" w:evenVBand="0" w:oddHBand="0" w:evenHBand="0" w:firstRowFirstColumn="0" w:firstRowLastColumn="0" w:lastRowFirstColumn="0" w:lastRowLastColumn="0"/>
            <w:tcW w:w="681" w:type="dxa"/>
            <w:noWrap/>
          </w:tcPr>
          <w:p w14:paraId="7CE6EFF8" w14:textId="77777777" w:rsidR="00944B39" w:rsidRPr="003B5BF1" w:rsidRDefault="00944B39" w:rsidP="00F323CE">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9</w:t>
            </w:r>
          </w:p>
        </w:tc>
        <w:tc>
          <w:tcPr>
            <w:tcW w:w="2008" w:type="dxa"/>
            <w:noWrap/>
            <w:hideMark/>
          </w:tcPr>
          <w:p w14:paraId="4290F4D4" w14:textId="77777777" w:rsidR="00944B39" w:rsidRPr="00FD70A2" w:rsidRDefault="00944B39"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sz w:val="20"/>
                <w:lang w:val="en-GB" w:eastAsia="en-IE"/>
              </w:rPr>
            </w:pPr>
            <w:r w:rsidRPr="00FD70A2">
              <w:rPr>
                <w:rFonts w:ascii="Trebuchet MS" w:hAnsi="Trebuchet MS" w:cs="Tahoma"/>
                <w:b/>
                <w:sz w:val="20"/>
                <w:lang w:val="en-GB" w:eastAsia="en-IE"/>
              </w:rPr>
              <w:t>Time measurement achieved</w:t>
            </w:r>
          </w:p>
        </w:tc>
        <w:tc>
          <w:tcPr>
            <w:tcW w:w="7536" w:type="dxa"/>
            <w:noWrap/>
          </w:tcPr>
          <w:p w14:paraId="4E0D4D0B" w14:textId="37DD5FE9" w:rsidR="00944B39" w:rsidRPr="00030815" w:rsidRDefault="00944B39" w:rsidP="00FD70A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030815">
              <w:rPr>
                <w:rFonts w:ascii="Trebuchet MS" w:hAnsi="Trebuchet MS" w:cs="Tahoma"/>
                <w:b/>
                <w:bCs/>
                <w:color w:val="4472C4" w:themeColor="accent1"/>
                <w:szCs w:val="24"/>
                <w:lang w:val="en-GB" w:eastAsia="en-IE"/>
              </w:rPr>
              <w:t>EC instructions</w:t>
            </w:r>
            <w:r w:rsidR="00030815">
              <w:rPr>
                <w:rFonts w:ascii="Trebuchet MS" w:hAnsi="Trebuchet MS" w:cs="Tahoma"/>
                <w:b/>
                <w:bCs/>
                <w:color w:val="4472C4" w:themeColor="accent1"/>
                <w:szCs w:val="24"/>
                <w:lang w:val="en-GB" w:eastAsia="en-IE"/>
              </w:rPr>
              <w:t>:</w:t>
            </w:r>
          </w:p>
          <w:p w14:paraId="2666FAF5" w14:textId="3CA452D4" w:rsidR="00944B39" w:rsidRPr="003B5BF1" w:rsidRDefault="00944B39" w:rsidP="00FD70A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915A1">
              <w:rPr>
                <w:rFonts w:ascii="Trebuchet MS" w:hAnsi="Trebuchet MS" w:cs="Tahoma"/>
                <w:color w:val="000000"/>
                <w:sz w:val="20"/>
                <w:lang w:val="en-GB" w:eastAsia="en-IE"/>
              </w:rPr>
              <w:t>Upon completion of output in the supported project</w:t>
            </w:r>
            <w:r w:rsidR="00030815">
              <w:rPr>
                <w:rFonts w:ascii="Trebuchet MS" w:hAnsi="Trebuchet MS" w:cs="Tahoma"/>
                <w:color w:val="000000"/>
                <w:sz w:val="20"/>
                <w:lang w:val="en-GB" w:eastAsia="en-IE"/>
              </w:rPr>
              <w:t>.</w:t>
            </w:r>
          </w:p>
          <w:p w14:paraId="4DA8C987" w14:textId="1A7A1E0E" w:rsidR="002F388A" w:rsidRPr="00527EAB" w:rsidRDefault="002F388A" w:rsidP="00FD70A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863E7D">
              <w:rPr>
                <w:rFonts w:ascii="Trebuchet MS" w:hAnsi="Trebuchet MS" w:cs="Tahoma"/>
                <w:b/>
                <w:bCs/>
                <w:color w:val="4472C4" w:themeColor="accent1"/>
                <w:szCs w:val="24"/>
                <w:lang w:val="en-GB" w:eastAsia="en-IE"/>
              </w:rPr>
              <w:t>inications</w:t>
            </w:r>
            <w:r>
              <w:rPr>
                <w:rFonts w:ascii="Trebuchet MS" w:hAnsi="Trebuchet MS" w:cs="Tahoma"/>
                <w:b/>
                <w:bCs/>
                <w:color w:val="4472C4" w:themeColor="accent1"/>
                <w:szCs w:val="24"/>
                <w:lang w:val="en-GB" w:eastAsia="en-IE"/>
              </w:rPr>
              <w:t>:</w:t>
            </w:r>
          </w:p>
          <w:p w14:paraId="05634A8C" w14:textId="070A553A" w:rsidR="00944B39" w:rsidRPr="003B5BF1" w:rsidRDefault="0005640E" w:rsidP="00FD70A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Contribution to this indicator is measured upon </w:t>
            </w:r>
            <w:r w:rsidR="00621957" w:rsidRPr="003B5BF1">
              <w:rPr>
                <w:rFonts w:ascii="Trebuchet MS" w:hAnsi="Trebuchet MS" w:cs="Tahoma"/>
                <w:color w:val="000000"/>
                <w:sz w:val="20"/>
                <w:lang w:val="en-GB" w:eastAsia="en-IE"/>
              </w:rPr>
              <w:t xml:space="preserve">output completion. </w:t>
            </w:r>
            <w:r w:rsidR="006255E3" w:rsidRPr="003B5BF1">
              <w:rPr>
                <w:rFonts w:ascii="Trebuchet MS" w:hAnsi="Trebuchet MS" w:cs="Tahoma"/>
                <w:color w:val="000000"/>
                <w:sz w:val="20"/>
                <w:lang w:val="en-GB" w:eastAsia="en-IE"/>
              </w:rPr>
              <w:t>The output is considered to have been completed once the reception is signed by the beneficiary of the works</w:t>
            </w:r>
            <w:r w:rsidR="00030815">
              <w:rPr>
                <w:rFonts w:ascii="Trebuchet MS" w:hAnsi="Trebuchet MS" w:cs="Tahoma"/>
                <w:color w:val="000000"/>
                <w:sz w:val="20"/>
                <w:lang w:val="en-GB" w:eastAsia="en-IE"/>
              </w:rPr>
              <w:t>.</w:t>
            </w:r>
          </w:p>
        </w:tc>
      </w:tr>
      <w:tr w:rsidR="00944B39" w:rsidRPr="003B5BF1" w14:paraId="292E8C28" w14:textId="77777777" w:rsidTr="00792ACA">
        <w:trPr>
          <w:trHeight w:val="1691"/>
        </w:trPr>
        <w:tc>
          <w:tcPr>
            <w:cnfStyle w:val="001000000000" w:firstRow="0" w:lastRow="0" w:firstColumn="1" w:lastColumn="0" w:oddVBand="0" w:evenVBand="0" w:oddHBand="0" w:evenHBand="0" w:firstRowFirstColumn="0" w:firstRowLastColumn="0" w:lastRowFirstColumn="0" w:lastRowLastColumn="0"/>
            <w:tcW w:w="681" w:type="dxa"/>
            <w:noWrap/>
          </w:tcPr>
          <w:p w14:paraId="3789E4D8" w14:textId="77777777" w:rsidR="00944B39" w:rsidRPr="003B5BF1" w:rsidRDefault="00944B39" w:rsidP="00F323CE">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10</w:t>
            </w:r>
          </w:p>
        </w:tc>
        <w:tc>
          <w:tcPr>
            <w:tcW w:w="2008" w:type="dxa"/>
            <w:noWrap/>
            <w:hideMark/>
          </w:tcPr>
          <w:p w14:paraId="401CF348" w14:textId="77777777" w:rsidR="00944B39" w:rsidRPr="00FD70A2" w:rsidRDefault="00944B39"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sz w:val="20"/>
                <w:lang w:val="en-GB" w:eastAsia="en-IE"/>
              </w:rPr>
            </w:pPr>
            <w:r w:rsidRPr="00FD70A2">
              <w:rPr>
                <w:rFonts w:ascii="Trebuchet MS" w:hAnsi="Trebuchet MS" w:cs="Tahoma"/>
                <w:b/>
                <w:sz w:val="20"/>
                <w:lang w:val="en-GB" w:eastAsia="en-IE"/>
              </w:rPr>
              <w:t>Aggregation issues</w:t>
            </w:r>
          </w:p>
        </w:tc>
        <w:tc>
          <w:tcPr>
            <w:tcW w:w="7536" w:type="dxa"/>
          </w:tcPr>
          <w:p w14:paraId="0496D323" w14:textId="2ADCF3F5" w:rsidR="00944B39" w:rsidRPr="00030815" w:rsidRDefault="00030815" w:rsidP="00FD70A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
                <w:szCs w:val="2"/>
                <w:lang w:val="en-GB" w:eastAsia="en-IE"/>
              </w:rPr>
            </w:pPr>
            <w:r>
              <w:rPr>
                <w:rFonts w:ascii="Trebuchet MS" w:hAnsi="Trebuchet MS" w:cs="Tahoma"/>
                <w:b/>
                <w:bCs/>
                <w:noProof/>
                <w:color w:val="000000"/>
                <w:sz w:val="20"/>
                <w:u w:val="single"/>
              </w:rPr>
              <mc:AlternateContent>
                <mc:Choice Requires="wpg">
                  <w:drawing>
                    <wp:anchor distT="0" distB="0" distL="114300" distR="114300" simplePos="0" relativeHeight="251686912" behindDoc="0" locked="0" layoutInCell="1" allowOverlap="1" wp14:anchorId="56E31D35" wp14:editId="165E6DBD">
                      <wp:simplePos x="0" y="0"/>
                      <wp:positionH relativeFrom="column">
                        <wp:posOffset>-1270</wp:posOffset>
                      </wp:positionH>
                      <wp:positionV relativeFrom="paragraph">
                        <wp:posOffset>27305</wp:posOffset>
                      </wp:positionV>
                      <wp:extent cx="4622800" cy="990600"/>
                      <wp:effectExtent l="0" t="0" r="25400" b="19050"/>
                      <wp:wrapSquare wrapText="bothSides"/>
                      <wp:docPr id="27" name="Group 27"/>
                      <wp:cNvGraphicFramePr/>
                      <a:graphic xmlns:a="http://schemas.openxmlformats.org/drawingml/2006/main">
                        <a:graphicData uri="http://schemas.microsoft.com/office/word/2010/wordprocessingGroup">
                          <wpg:wgp>
                            <wpg:cNvGrpSpPr/>
                            <wpg:grpSpPr>
                              <a:xfrm>
                                <a:off x="0" y="0"/>
                                <a:ext cx="4622800" cy="990600"/>
                                <a:chOff x="0" y="-85409"/>
                                <a:chExt cx="4514850" cy="1146855"/>
                              </a:xfrm>
                            </wpg:grpSpPr>
                            <wps:wsp>
                              <wps:cNvPr id="28" name="Text Box 28"/>
                              <wps:cNvSpPr txBox="1"/>
                              <wps:spPr>
                                <a:xfrm>
                                  <a:off x="923925" y="-85409"/>
                                  <a:ext cx="3590925" cy="1146855"/>
                                </a:xfrm>
                                <a:prstGeom prst="roundRect">
                                  <a:avLst/>
                                </a:prstGeom>
                                <a:solidFill>
                                  <a:schemeClr val="accent2">
                                    <a:lumMod val="60000"/>
                                    <a:lumOff val="40000"/>
                                  </a:schemeClr>
                                </a:solidFill>
                                <a:ln>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19045438" w14:textId="7987B96B" w:rsidR="00224CCF" w:rsidRPr="008D1353" w:rsidRDefault="00224CCF" w:rsidP="00030815">
                                    <w:pPr>
                                      <w:jc w:val="both"/>
                                      <w:rPr>
                                        <w:i/>
                                        <w:iCs/>
                                        <w:lang w:val="en-GB"/>
                                      </w:rPr>
                                    </w:pPr>
                                    <w:r w:rsidRPr="006C0B0B">
                                      <w:rPr>
                                        <w:rFonts w:ascii="Trebuchet MS" w:hAnsi="Trebuchet MS" w:cs="Tahoma"/>
                                        <w:color w:val="000000"/>
                                        <w:sz w:val="20"/>
                                        <w:lang w:val="en-GB" w:eastAsia="en-IE"/>
                                      </w:rPr>
                                      <w:t>The indicator does not cover investments in Natura 2000 sites reflected by indicator RCO37 (not selected by the Programme), nor green infrastructure sup</w:t>
                                    </w:r>
                                    <w:r w:rsidRPr="00D915A1">
                                      <w:rPr>
                                        <w:rFonts w:ascii="Trebuchet MS" w:hAnsi="Trebuchet MS" w:cs="Tahoma"/>
                                        <w:color w:val="000000"/>
                                        <w:sz w:val="20"/>
                                        <w:lang w:val="en-GB" w:eastAsia="en-IE"/>
                                      </w:rPr>
                                      <w:t>ported for other purposes than adaptation to climate change (covered by indicator RCO36, selected by the Programme under SO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Graphic 29" descr="Megaphone1 with solid fill"/>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0" y="0"/>
                                  <a:ext cx="1012190" cy="10121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E31D35" id="Group 27" o:spid="_x0000_s1065" style="position:absolute;left:0;text-align:left;margin-left:-.1pt;margin-top:2.15pt;width:364pt;height:78pt;z-index:251686912;mso-position-horizontal-relative:text;mso-position-vertical-relative:text;mso-width-relative:margin;mso-height-relative:margin" coordorigin=",-854" coordsize="45148,1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">
                      <v:roundrect id="Text Box 28" o:spid="_x0000_s1066" style="position:absolute;left:9239;top:-854;width:35909;height:114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17pbwA&#10;AADbAAAADwAAAGRycy9kb3ducmV2LnhtbERPzQ7BQBC+S7zDZiRubBEiZYkQiZOgHNwm3dGW7mzT&#10;XdTb24PE8cv3P182phQvql1hWcGgH4EgTq0uOFNwTra9KQjnkTWWlknBhxwsF+3WHGNt33yk18ln&#10;IoSwi1FB7n0VS+nSnAy6vq2IA3eztUEfYJ1JXeM7hJtSDqNoIg0WHBpyrGidU/o4PY2CKDmY7Vjj&#10;9cKHy3i013d/0xulup1mNQPhqfF/8c+90wqGYWz4En6AX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bXulvAAAANsAAAAPAAAAAAAAAAAAAAAAAJgCAABkcnMvZG93bnJldi54&#10;bWxQSwUGAAAAAAQABAD1AAAAgQMAAAAA&#10;" fillcolor="#f4b083 [1941]" strokecolor="red" strokeweight="1pt">
                        <v:stroke joinstyle="miter"/>
                        <v:textbox>
                          <w:txbxContent>
                            <w:p w14:paraId="19045438" w14:textId="7987B96B" w:rsidR="00224CCF" w:rsidRPr="008D1353" w:rsidRDefault="00224CCF" w:rsidP="00030815">
                              <w:pPr>
                                <w:jc w:val="both"/>
                                <w:rPr>
                                  <w:i/>
                                  <w:iCs/>
                                  <w:lang w:val="en-GB"/>
                                </w:rPr>
                              </w:pPr>
                              <w:r w:rsidRPr="006C0B0B">
                                <w:rPr>
                                  <w:rFonts w:ascii="Trebuchet MS" w:hAnsi="Trebuchet MS" w:cs="Tahoma"/>
                                  <w:color w:val="000000"/>
                                  <w:sz w:val="20"/>
                                  <w:lang w:val="en-GB" w:eastAsia="en-IE"/>
                                </w:rPr>
                                <w:t>The indicator does not cover investments in Natura 2000 sites reflected by indicator RCO37 (not selected by the Programme), nor green infrastructure sup</w:t>
                              </w:r>
                              <w:r w:rsidRPr="00D915A1">
                                <w:rPr>
                                  <w:rFonts w:ascii="Trebuchet MS" w:hAnsi="Trebuchet MS" w:cs="Tahoma"/>
                                  <w:color w:val="000000"/>
                                  <w:sz w:val="20"/>
                                  <w:lang w:val="en-GB" w:eastAsia="en-IE"/>
                                </w:rPr>
                                <w:t>ported for other purposes than adaptation to climate change (covered by indicator RCO36, selected by the Programme under SO 2.7).</w:t>
                              </w:r>
                            </w:p>
                          </w:txbxContent>
                        </v:textbox>
                      </v:roundrect>
                      <v:shape id="Graphic 29" o:spid="_x0000_s1067" type="#_x0000_t75" alt="Megaphone1 with solid fill" style="position:absolute;width:10121;height:10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IpuvCAAAA2wAAAA8AAABkcnMvZG93bnJldi54bWxEj0+LwjAUxO/CfofwFrxpqofido0iFcWb&#10;+Af0+GjeNrXNS2mi1m9vFhb2OMzMb5j5sreNeFDnK8cKJuMEBHHhdMWlgvNpM5qB8AFZY+OYFLzI&#10;w3LxMZhjpt2TD/Q4hlJECPsMFZgQ2kxKXxiy6MeuJY7ej+sshii7UuoOnxFuGzlNklRarDguGGwp&#10;N1TUx7tVsL3m65fZX8NJ13V6S/PzDS+JUsPPfvUNIlAf/sN/7Z1WMP2C3y/xB8jF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yKbrwgAAANsAAAAPAAAAAAAAAAAAAAAAAJ8C&#10;AABkcnMvZG93bnJldi54bWxQSwUGAAAAAAQABAD3AAAAjgMAAAAA&#10;">
                        <v:imagedata r:id="rId23" o:title="Megaphone1 with solid fill"/>
                        <v:path arrowok="t"/>
                      </v:shape>
                      <w10:wrap type="square"/>
                    </v:group>
                  </w:pict>
                </mc:Fallback>
              </mc:AlternateContent>
            </w:r>
          </w:p>
        </w:tc>
      </w:tr>
      <w:tr w:rsidR="00944B39" w:rsidRPr="003B5BF1" w14:paraId="02D8AB08" w14:textId="77777777" w:rsidTr="00792ACA">
        <w:trPr>
          <w:trHeight w:val="542"/>
        </w:trPr>
        <w:tc>
          <w:tcPr>
            <w:cnfStyle w:val="001000000000" w:firstRow="0" w:lastRow="0" w:firstColumn="1" w:lastColumn="0" w:oddVBand="0" w:evenVBand="0" w:oddHBand="0" w:evenHBand="0" w:firstRowFirstColumn="0" w:firstRowLastColumn="0" w:lastRowFirstColumn="0" w:lastRowLastColumn="0"/>
            <w:tcW w:w="681" w:type="dxa"/>
            <w:noWrap/>
          </w:tcPr>
          <w:p w14:paraId="79C394F9" w14:textId="77777777" w:rsidR="00944B39" w:rsidRPr="003B5BF1" w:rsidRDefault="00944B39" w:rsidP="00F323CE">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11</w:t>
            </w:r>
          </w:p>
        </w:tc>
        <w:tc>
          <w:tcPr>
            <w:tcW w:w="2008" w:type="dxa"/>
            <w:noWrap/>
            <w:hideMark/>
          </w:tcPr>
          <w:p w14:paraId="5F37085F" w14:textId="77777777" w:rsidR="00944B39" w:rsidRPr="00FD70A2" w:rsidRDefault="00944B39"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sz w:val="20"/>
                <w:lang w:val="en-GB" w:eastAsia="en-IE"/>
              </w:rPr>
            </w:pPr>
            <w:r w:rsidRPr="00FD70A2">
              <w:rPr>
                <w:rFonts w:ascii="Trebuchet MS" w:hAnsi="Trebuchet MS" w:cs="Tahoma"/>
                <w:b/>
                <w:sz w:val="20"/>
                <w:lang w:val="en-GB" w:eastAsia="en-IE"/>
              </w:rPr>
              <w:t>Reporting</w:t>
            </w:r>
          </w:p>
        </w:tc>
        <w:tc>
          <w:tcPr>
            <w:tcW w:w="7536" w:type="dxa"/>
          </w:tcPr>
          <w:p w14:paraId="5D48FE59" w14:textId="3B933105" w:rsidR="00944B39" w:rsidRPr="00030815" w:rsidRDefault="00944B39" w:rsidP="00030815">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030815">
              <w:rPr>
                <w:rFonts w:ascii="Trebuchet MS" w:hAnsi="Trebuchet MS" w:cs="Tahoma"/>
                <w:b/>
                <w:bCs/>
                <w:color w:val="4472C4" w:themeColor="accent1"/>
                <w:szCs w:val="24"/>
                <w:lang w:val="en-GB" w:eastAsia="en-IE"/>
              </w:rPr>
              <w:t>EC instructions</w:t>
            </w:r>
            <w:r w:rsidR="00030815">
              <w:rPr>
                <w:rFonts w:ascii="Trebuchet MS" w:hAnsi="Trebuchet MS" w:cs="Tahoma"/>
                <w:b/>
                <w:bCs/>
                <w:color w:val="4472C4" w:themeColor="accent1"/>
                <w:szCs w:val="24"/>
                <w:lang w:val="en-GB" w:eastAsia="en-IE"/>
              </w:rPr>
              <w:t>:</w:t>
            </w:r>
          </w:p>
          <w:p w14:paraId="0B7E835D" w14:textId="3D1630B9" w:rsidR="00944B39" w:rsidRPr="00542331" w:rsidRDefault="00944B39" w:rsidP="00030815">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915A1">
              <w:rPr>
                <w:rFonts w:ascii="Trebuchet MS" w:hAnsi="Trebuchet MS" w:cs="Tahoma"/>
                <w:color w:val="000000"/>
                <w:sz w:val="20"/>
                <w:lang w:val="en-GB" w:eastAsia="en-IE"/>
              </w:rPr>
              <w:t>Rule 1: Reporting by specific objective</w:t>
            </w:r>
            <w:r w:rsidR="00517FAF" w:rsidRPr="00264963">
              <w:rPr>
                <w:rFonts w:ascii="Trebuchet MS" w:hAnsi="Trebuchet MS" w:cs="Tahoma"/>
                <w:color w:val="000000"/>
                <w:sz w:val="20"/>
                <w:lang w:val="en-GB" w:eastAsia="en-IE"/>
              </w:rPr>
              <w:t xml:space="preserve">. </w:t>
            </w:r>
            <w:r w:rsidRPr="00542331">
              <w:rPr>
                <w:rFonts w:ascii="Trebuchet MS" w:hAnsi="Trebuchet MS" w:cs="Tahoma"/>
                <w:color w:val="000000"/>
                <w:sz w:val="20"/>
                <w:lang w:val="en-GB" w:eastAsia="en-IE"/>
              </w:rPr>
              <w:t>Forecast for selected projects and achieved values, both cumulative to date (CPR Annex VII, Table 3).</w:t>
            </w:r>
          </w:p>
          <w:p w14:paraId="29B45341" w14:textId="59DFB1F6" w:rsidR="002F388A" w:rsidRPr="00527EAB" w:rsidRDefault="002F388A" w:rsidP="00030815">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863E7D">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735EFF08" w14:textId="367DAE41" w:rsidR="00944B39" w:rsidRPr="003B5BF1" w:rsidRDefault="00944B39" w:rsidP="00030815">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Forecast values will be made by the Programme authorities based on the values provisioned by each project, in the financing contract</w:t>
            </w:r>
            <w:r w:rsidR="00863E7D">
              <w:rPr>
                <w:rFonts w:ascii="Trebuchet MS" w:hAnsi="Trebuchet MS" w:cs="Tahoma"/>
                <w:color w:val="000000"/>
                <w:sz w:val="20"/>
                <w:lang w:val="en-GB" w:eastAsia="en-IE"/>
              </w:rPr>
              <w:t>, for reporting purposes</w:t>
            </w:r>
            <w:r w:rsidRPr="003B5BF1">
              <w:rPr>
                <w:rFonts w:ascii="Trebuchet MS" w:hAnsi="Trebuchet MS" w:cs="Tahoma"/>
                <w:color w:val="000000"/>
                <w:sz w:val="20"/>
                <w:lang w:val="en-GB" w:eastAsia="en-IE"/>
              </w:rPr>
              <w:t xml:space="preserve">. </w:t>
            </w:r>
          </w:p>
          <w:p w14:paraId="59D3DB25" w14:textId="77777777" w:rsidR="00030815" w:rsidRPr="003B5BF1" w:rsidRDefault="00030815" w:rsidP="00030815">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Projects will set up targets for this indicator in the application form.</w:t>
            </w:r>
          </w:p>
          <w:p w14:paraId="2F8B1267" w14:textId="08E31725" w:rsidR="00030815" w:rsidRDefault="00030815" w:rsidP="00030815">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targets should be reasonable and realistic, in direct connection with the Specific Objective of the Programme.</w:t>
            </w:r>
          </w:p>
          <w:p w14:paraId="1E6AD0CB" w14:textId="546169E4" w:rsidR="00944B39" w:rsidRPr="003B5BF1" w:rsidRDefault="00030815" w:rsidP="00030815">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Achieved values will be reported by the project partners upon output finalization</w:t>
            </w:r>
            <w:r w:rsidR="00224CCF">
              <w:rPr>
                <w:rFonts w:ascii="Trebuchet MS" w:hAnsi="Trebuchet MS" w:cs="Tahoma"/>
                <w:color w:val="000000"/>
                <w:sz w:val="20"/>
                <w:lang w:val="en-GB" w:eastAsia="en-IE"/>
              </w:rPr>
              <w:t>, according to the project timetable implementation</w:t>
            </w:r>
            <w:r w:rsidRPr="003B5BF1">
              <w:rPr>
                <w:rFonts w:ascii="Trebuchet MS" w:hAnsi="Trebuchet MS" w:cs="Tahoma"/>
                <w:color w:val="000000"/>
                <w:sz w:val="20"/>
                <w:lang w:val="en-GB" w:eastAsia="en-IE"/>
              </w:rPr>
              <w:t>.</w:t>
            </w:r>
            <w:r w:rsidR="00944B39" w:rsidRPr="003B5BF1">
              <w:rPr>
                <w:rFonts w:ascii="Trebuchet MS" w:hAnsi="Trebuchet MS" w:cs="Tahoma"/>
                <w:color w:val="000000"/>
                <w:sz w:val="20"/>
                <w:lang w:val="en-GB" w:eastAsia="en-IE"/>
              </w:rPr>
              <w:t xml:space="preserve"> </w:t>
            </w:r>
          </w:p>
        </w:tc>
      </w:tr>
      <w:tr w:rsidR="00944B39" w:rsidRPr="003B5BF1" w14:paraId="1A746273" w14:textId="77777777" w:rsidTr="00792ACA">
        <w:trPr>
          <w:trHeight w:val="315"/>
        </w:trPr>
        <w:tc>
          <w:tcPr>
            <w:cnfStyle w:val="001000000000" w:firstRow="0" w:lastRow="0" w:firstColumn="1" w:lastColumn="0" w:oddVBand="0" w:evenVBand="0" w:oddHBand="0" w:evenHBand="0" w:firstRowFirstColumn="0" w:firstRowLastColumn="0" w:lastRowFirstColumn="0" w:lastRowLastColumn="0"/>
            <w:tcW w:w="681" w:type="dxa"/>
            <w:noWrap/>
          </w:tcPr>
          <w:p w14:paraId="4D25F69F" w14:textId="77777777" w:rsidR="00944B39" w:rsidRPr="003B5BF1" w:rsidRDefault="00944B39" w:rsidP="00F323CE">
            <w:pPr>
              <w:jc w:val="center"/>
              <w:rPr>
                <w:rFonts w:ascii="Trebuchet MS" w:hAnsi="Trebuchet MS" w:cs="Tahoma"/>
                <w:color w:val="000000"/>
                <w:sz w:val="20"/>
                <w:lang w:val="en-GB" w:eastAsia="en-IE"/>
              </w:rPr>
            </w:pPr>
            <w:r w:rsidRPr="003B5BF1">
              <w:rPr>
                <w:rFonts w:ascii="Trebuchet MS" w:hAnsi="Trebuchet MS" w:cs="Tahoma"/>
                <w:color w:val="000000"/>
                <w:sz w:val="20"/>
                <w:lang w:val="en-GB" w:eastAsia="en-IE"/>
              </w:rPr>
              <w:t>12</w:t>
            </w:r>
          </w:p>
        </w:tc>
        <w:tc>
          <w:tcPr>
            <w:tcW w:w="2008" w:type="dxa"/>
            <w:noWrap/>
            <w:hideMark/>
          </w:tcPr>
          <w:p w14:paraId="44730BC1" w14:textId="77777777" w:rsidR="00944B39" w:rsidRPr="00FD70A2" w:rsidRDefault="00944B39" w:rsidP="00F323CE">
            <w:pPr>
              <w:cnfStyle w:val="000000000000" w:firstRow="0" w:lastRow="0" w:firstColumn="0" w:lastColumn="0" w:oddVBand="0" w:evenVBand="0" w:oddHBand="0" w:evenHBand="0" w:firstRowFirstColumn="0" w:firstRowLastColumn="0" w:lastRowFirstColumn="0" w:lastRowLastColumn="0"/>
              <w:rPr>
                <w:rStyle w:val="Hyperlink"/>
                <w:rFonts w:ascii="Trebuchet MS" w:hAnsi="Trebuchet MS"/>
                <w:b/>
                <w:color w:val="auto"/>
                <w:u w:val="none"/>
                <w:lang w:val="en-GB"/>
              </w:rPr>
            </w:pPr>
            <w:r w:rsidRPr="00FD70A2">
              <w:rPr>
                <w:rStyle w:val="Hyperlink"/>
                <w:rFonts w:ascii="Trebuchet MS" w:hAnsi="Trebuchet MS"/>
                <w:b/>
                <w:color w:val="auto"/>
                <w:u w:val="none"/>
                <w:lang w:val="en-GB"/>
              </w:rPr>
              <w:t>References</w:t>
            </w:r>
          </w:p>
        </w:tc>
        <w:tc>
          <w:tcPr>
            <w:tcW w:w="7536" w:type="dxa"/>
          </w:tcPr>
          <w:p w14:paraId="366CC461" w14:textId="1F8F1E47" w:rsidR="00841518" w:rsidRPr="00122056" w:rsidRDefault="00841518" w:rsidP="00FD70A2">
            <w:pPr>
              <w:spacing w:before="60" w:after="60"/>
              <w:cnfStyle w:val="000000000000" w:firstRow="0" w:lastRow="0" w:firstColumn="0" w:lastColumn="0" w:oddVBand="0" w:evenVBand="0" w:oddHBand="0" w:evenHBand="0" w:firstRowFirstColumn="0" w:firstRowLastColumn="0" w:lastRowFirstColumn="0" w:lastRowLastColumn="0"/>
              <w:rPr>
                <w:rStyle w:val="Hyperlink"/>
                <w:rFonts w:ascii="Trebuchet MS" w:hAnsi="Trebuchet MS"/>
                <w:lang w:val="en-GB"/>
              </w:rPr>
            </w:pPr>
            <w:r w:rsidRPr="00122056">
              <w:rPr>
                <w:rStyle w:val="Hyperlink"/>
                <w:rFonts w:ascii="Trebuchet MS" w:hAnsi="Trebuchet MS"/>
                <w:lang w:val="en-GB"/>
              </w:rPr>
              <w:t xml:space="preserve">Neumann et al. (2011) - </w:t>
            </w:r>
            <w:hyperlink r:id="rId24" w:history="1">
              <w:r w:rsidRPr="00122056">
                <w:rPr>
                  <w:rStyle w:val="Hyperlink"/>
                  <w:rFonts w:ascii="Trebuchet MS" w:hAnsi="Trebuchet MS"/>
                  <w:lang w:val="en-GB"/>
                </w:rPr>
                <w:t>Assessment of the potential of ecosystem-based approaches to climate change adaptation and mitigation in Europe</w:t>
              </w:r>
            </w:hyperlink>
            <w:r w:rsidR="006A6EC1" w:rsidRPr="00122056">
              <w:rPr>
                <w:rStyle w:val="FootnoteReference"/>
                <w:rFonts w:ascii="Trebuchet MS" w:hAnsi="Trebuchet MS"/>
                <w:color w:val="0000FF"/>
                <w:u w:val="single"/>
                <w:lang w:val="en-GB"/>
              </w:rPr>
              <w:footnoteReference w:id="2"/>
            </w:r>
            <w:r w:rsidRPr="00122056">
              <w:rPr>
                <w:rStyle w:val="Hyperlink"/>
                <w:rFonts w:ascii="Trebuchet MS" w:hAnsi="Trebuchet MS"/>
                <w:lang w:val="en-GB"/>
              </w:rPr>
              <w:t xml:space="preserve"> </w:t>
            </w:r>
          </w:p>
          <w:p w14:paraId="344275AA" w14:textId="6326D8C2" w:rsidR="00841518" w:rsidRPr="009B50CC" w:rsidRDefault="00841518" w:rsidP="00FD70A2">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eastAsia="en-IE"/>
              </w:rPr>
            </w:pPr>
            <w:r w:rsidRPr="009B50CC">
              <w:rPr>
                <w:rFonts w:ascii="Trebuchet MS" w:hAnsi="Trebuchet MS" w:cs="Tahoma"/>
                <w:color w:val="000000"/>
                <w:sz w:val="20"/>
                <w:lang w:eastAsia="en-IE"/>
              </w:rPr>
              <w:t>For definition see</w:t>
            </w:r>
            <w:r w:rsidR="00324235" w:rsidRPr="009B50CC">
              <w:rPr>
                <w:rFonts w:ascii="Trebuchet MS" w:hAnsi="Trebuchet MS" w:cs="Tahoma"/>
                <w:color w:val="000000"/>
                <w:sz w:val="20"/>
                <w:lang w:eastAsia="en-IE"/>
              </w:rPr>
              <w:t>:</w:t>
            </w:r>
          </w:p>
          <w:p w14:paraId="3FE27D11" w14:textId="0D90FB1E" w:rsidR="00324235" w:rsidRPr="00122056" w:rsidRDefault="00324235" w:rsidP="00FD70A2">
            <w:pPr>
              <w:spacing w:before="60" w:after="60"/>
              <w:cnfStyle w:val="000000000000" w:firstRow="0" w:lastRow="0" w:firstColumn="0" w:lastColumn="0" w:oddVBand="0" w:evenVBand="0" w:oddHBand="0" w:evenHBand="0" w:firstRowFirstColumn="0" w:firstRowLastColumn="0" w:lastRowFirstColumn="0" w:lastRowLastColumn="0"/>
              <w:rPr>
                <w:rStyle w:val="Hyperlink"/>
                <w:rFonts w:ascii="Trebuchet MS" w:hAnsi="Trebuchet MS"/>
                <w:lang w:val="en-GB"/>
              </w:rPr>
            </w:pPr>
            <w:r w:rsidRPr="00122056">
              <w:rPr>
                <w:rStyle w:val="Hyperlink"/>
                <w:rFonts w:ascii="Trebuchet MS" w:hAnsi="Trebuchet MS"/>
                <w:lang w:val="en-GB"/>
              </w:rPr>
              <w:t xml:space="preserve">https://ec.europa.eu/environment/nature/ecosystems/index_en.htm </w:t>
            </w:r>
          </w:p>
          <w:p w14:paraId="0D9EA6DF" w14:textId="0DFE5EAE" w:rsidR="00944B39" w:rsidRPr="00122056" w:rsidRDefault="00324235" w:rsidP="00792ACA">
            <w:pPr>
              <w:spacing w:before="60" w:after="60"/>
              <w:cnfStyle w:val="000000000000" w:firstRow="0" w:lastRow="0" w:firstColumn="0" w:lastColumn="0" w:oddVBand="0" w:evenVBand="0" w:oddHBand="0" w:evenHBand="0" w:firstRowFirstColumn="0" w:firstRowLastColumn="0" w:lastRowFirstColumn="0" w:lastRowLastColumn="0"/>
              <w:rPr>
                <w:rStyle w:val="Hyperlink"/>
                <w:rFonts w:ascii="Trebuchet MS" w:hAnsi="Trebuchet MS"/>
                <w:lang w:val="en-GB"/>
              </w:rPr>
            </w:pPr>
            <w:r w:rsidRPr="00122056">
              <w:rPr>
                <w:rStyle w:val="Hyperlink"/>
                <w:rFonts w:ascii="Trebuchet MS" w:hAnsi="Trebuchet MS"/>
                <w:lang w:val="en-GB"/>
              </w:rPr>
              <w:t>https://ec.europa.eu/transparency/regdoc/rep/10102/2019/EN/SWD-2019-193-F1-EN-MAIN-PART-1.PDF</w:t>
            </w:r>
          </w:p>
        </w:tc>
      </w:tr>
    </w:tbl>
    <w:p w14:paraId="3828435E" w14:textId="77777777" w:rsidR="00224CCF" w:rsidRPr="00122056" w:rsidRDefault="00224CCF" w:rsidP="005621A1">
      <w:pPr>
        <w:rPr>
          <w:rFonts w:ascii="Trebuchet MS" w:hAnsi="Trebuchet MS"/>
          <w:lang w:val="en-GB"/>
        </w:rPr>
      </w:pPr>
    </w:p>
    <w:p w14:paraId="61343CFA" w14:textId="3733DF3F" w:rsidR="00272ED2" w:rsidRPr="00122056" w:rsidRDefault="00272ED2" w:rsidP="00733842">
      <w:pPr>
        <w:pStyle w:val="Heading4"/>
        <w:rPr>
          <w:rFonts w:ascii="Trebuchet MS" w:hAnsi="Trebuchet MS"/>
          <w:b/>
          <w:bCs/>
          <w:i w:val="0"/>
          <w:iCs w:val="0"/>
          <w:sz w:val="24"/>
          <w:szCs w:val="24"/>
          <w:lang w:val="en-GB"/>
        </w:rPr>
      </w:pPr>
      <w:bookmarkStart w:id="7" w:name="_Toc120105531"/>
      <w:r w:rsidRPr="00122056">
        <w:rPr>
          <w:rFonts w:ascii="Trebuchet MS" w:hAnsi="Trebuchet MS"/>
          <w:b/>
          <w:bCs/>
          <w:i w:val="0"/>
          <w:iCs w:val="0"/>
          <w:sz w:val="24"/>
          <w:szCs w:val="24"/>
          <w:lang w:val="en-GB"/>
        </w:rPr>
        <w:t>RCR35 Population benefiting from flood protection measure</w:t>
      </w:r>
      <w:r w:rsidR="008636E8" w:rsidRPr="00122056">
        <w:rPr>
          <w:rFonts w:ascii="Trebuchet MS" w:hAnsi="Trebuchet MS"/>
          <w:b/>
          <w:bCs/>
          <w:i w:val="0"/>
          <w:iCs w:val="0"/>
          <w:sz w:val="24"/>
          <w:szCs w:val="24"/>
          <w:lang w:val="en-GB"/>
        </w:rPr>
        <w:t>s</w:t>
      </w:r>
      <w:bookmarkEnd w:id="7"/>
    </w:p>
    <w:tbl>
      <w:tblPr>
        <w:tblStyle w:val="GridTable1Light-Accent31"/>
        <w:tblW w:w="10204" w:type="dxa"/>
        <w:tblLook w:val="04A0" w:firstRow="1" w:lastRow="0" w:firstColumn="1" w:lastColumn="0" w:noHBand="0" w:noVBand="1"/>
      </w:tblPr>
      <w:tblGrid>
        <w:gridCol w:w="704"/>
        <w:gridCol w:w="1934"/>
        <w:gridCol w:w="7566"/>
      </w:tblGrid>
      <w:tr w:rsidR="00272ED2" w:rsidRPr="003B5BF1" w14:paraId="6D9E87BE" w14:textId="77777777" w:rsidTr="002C7BA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4" w:type="dxa"/>
            <w:shd w:val="clear" w:color="auto" w:fill="70AD47" w:themeFill="accent6"/>
            <w:noWrap/>
            <w:hideMark/>
          </w:tcPr>
          <w:p w14:paraId="7D01FAD1" w14:textId="77777777" w:rsidR="00272ED2" w:rsidRPr="003B5BF1" w:rsidRDefault="00272ED2" w:rsidP="00F323CE">
            <w:pPr>
              <w:jc w:val="center"/>
              <w:rPr>
                <w:rFonts w:ascii="Trebuchet MS" w:hAnsi="Trebuchet MS" w:cs="Tahoma"/>
                <w:b w:val="0"/>
                <w:color w:val="000000"/>
                <w:sz w:val="20"/>
                <w:lang w:val="en-GB" w:eastAsia="en-IE"/>
              </w:rPr>
            </w:pPr>
            <w:r w:rsidRPr="003B5BF1">
              <w:rPr>
                <w:rFonts w:ascii="Trebuchet MS" w:hAnsi="Trebuchet MS" w:cs="Tahoma"/>
                <w:color w:val="000000"/>
                <w:sz w:val="20"/>
                <w:lang w:val="en-GB" w:eastAsia="en-IE"/>
              </w:rPr>
              <w:t>Row ID</w:t>
            </w:r>
          </w:p>
        </w:tc>
        <w:tc>
          <w:tcPr>
            <w:tcW w:w="1934" w:type="dxa"/>
            <w:shd w:val="clear" w:color="auto" w:fill="70AD47" w:themeFill="accent6"/>
            <w:noWrap/>
            <w:hideMark/>
          </w:tcPr>
          <w:p w14:paraId="5000307E" w14:textId="77777777" w:rsidR="00272ED2" w:rsidRPr="006C0B0B" w:rsidRDefault="00272ED2" w:rsidP="00F323CE">
            <w:pPr>
              <w:cnfStyle w:val="100000000000" w:firstRow="1" w:lastRow="0" w:firstColumn="0" w:lastColumn="0" w:oddVBand="0" w:evenVBand="0" w:oddHBand="0" w:evenHBand="0" w:firstRowFirstColumn="0" w:firstRowLastColumn="0" w:lastRowFirstColumn="0" w:lastRowLastColumn="0"/>
              <w:rPr>
                <w:rFonts w:ascii="Trebuchet MS" w:hAnsi="Trebuchet MS" w:cs="Tahoma"/>
                <w:b w:val="0"/>
                <w:color w:val="000000"/>
                <w:sz w:val="20"/>
                <w:lang w:val="en-GB" w:eastAsia="en-IE"/>
              </w:rPr>
            </w:pPr>
            <w:r w:rsidRPr="006C0B0B">
              <w:rPr>
                <w:rFonts w:ascii="Trebuchet MS" w:hAnsi="Trebuchet MS" w:cs="Tahoma"/>
                <w:color w:val="000000"/>
                <w:sz w:val="20"/>
                <w:lang w:val="en-GB" w:eastAsia="en-IE"/>
              </w:rPr>
              <w:t>Field</w:t>
            </w:r>
          </w:p>
        </w:tc>
        <w:tc>
          <w:tcPr>
            <w:tcW w:w="7566" w:type="dxa"/>
            <w:shd w:val="clear" w:color="auto" w:fill="70AD47" w:themeFill="accent6"/>
            <w:noWrap/>
            <w:hideMark/>
          </w:tcPr>
          <w:p w14:paraId="32512253" w14:textId="77777777" w:rsidR="00272ED2" w:rsidRPr="006C0B0B" w:rsidRDefault="00272ED2" w:rsidP="00F323CE">
            <w:pPr>
              <w:cnfStyle w:val="100000000000" w:firstRow="1" w:lastRow="0" w:firstColumn="0" w:lastColumn="0" w:oddVBand="0" w:evenVBand="0" w:oddHBand="0" w:evenHBand="0" w:firstRowFirstColumn="0" w:firstRowLastColumn="0" w:lastRowFirstColumn="0" w:lastRowLastColumn="0"/>
              <w:rPr>
                <w:rFonts w:ascii="Trebuchet MS" w:hAnsi="Trebuchet MS" w:cs="Tahoma"/>
                <w:b w:val="0"/>
                <w:color w:val="000000"/>
                <w:sz w:val="20"/>
                <w:lang w:val="en-GB" w:eastAsia="en-IE"/>
              </w:rPr>
            </w:pPr>
            <w:r w:rsidRPr="006C0B0B">
              <w:rPr>
                <w:rFonts w:ascii="Trebuchet MS" w:hAnsi="Trebuchet MS" w:cs="Tahoma"/>
                <w:color w:val="000000"/>
                <w:sz w:val="20"/>
                <w:lang w:val="en-GB" w:eastAsia="en-IE"/>
              </w:rPr>
              <w:t>Indicator metadata</w:t>
            </w:r>
          </w:p>
        </w:tc>
      </w:tr>
      <w:tr w:rsidR="00272ED2" w:rsidRPr="003B5BF1" w14:paraId="6CFF82CA" w14:textId="77777777" w:rsidTr="002C7BAA">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75CA69B3" w14:textId="77777777" w:rsidR="00272ED2" w:rsidRPr="006D6A70" w:rsidRDefault="00272ED2" w:rsidP="00F323CE">
            <w:pPr>
              <w:jc w:val="center"/>
              <w:rPr>
                <w:rFonts w:ascii="Trebuchet MS" w:hAnsi="Trebuchet MS" w:cs="Tahoma"/>
                <w:sz w:val="20"/>
                <w:lang w:val="en-GB" w:eastAsia="en-IE"/>
              </w:rPr>
            </w:pPr>
            <w:r w:rsidRPr="006D6A70">
              <w:rPr>
                <w:rFonts w:ascii="Trebuchet MS" w:hAnsi="Trebuchet MS" w:cs="Tahoma"/>
                <w:sz w:val="20"/>
                <w:lang w:val="en-GB" w:eastAsia="en-IE"/>
              </w:rPr>
              <w:t>1</w:t>
            </w:r>
          </w:p>
        </w:tc>
        <w:tc>
          <w:tcPr>
            <w:tcW w:w="1934" w:type="dxa"/>
            <w:noWrap/>
            <w:hideMark/>
          </w:tcPr>
          <w:p w14:paraId="7145E499" w14:textId="77777777" w:rsidR="00272ED2" w:rsidRPr="006D6A70"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sz w:val="20"/>
                <w:lang w:val="en-GB" w:eastAsia="en-IE"/>
              </w:rPr>
            </w:pPr>
            <w:r w:rsidRPr="006D6A70">
              <w:rPr>
                <w:rFonts w:ascii="Trebuchet MS" w:hAnsi="Trebuchet MS" w:cs="Tahoma"/>
                <w:b/>
                <w:bCs/>
                <w:sz w:val="20"/>
                <w:lang w:val="en-GB" w:eastAsia="en-IE"/>
              </w:rPr>
              <w:t>Indicator code</w:t>
            </w:r>
          </w:p>
        </w:tc>
        <w:tc>
          <w:tcPr>
            <w:tcW w:w="7566" w:type="dxa"/>
            <w:noWrap/>
          </w:tcPr>
          <w:p w14:paraId="215FA311" w14:textId="77777777" w:rsidR="00272ED2" w:rsidRPr="006D6A70" w:rsidRDefault="00272ED2" w:rsidP="00444B7F">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bCs/>
                <w:color w:val="000000"/>
                <w:sz w:val="20"/>
                <w:lang w:val="en-GB" w:eastAsia="en-IE"/>
              </w:rPr>
            </w:pPr>
            <w:r w:rsidRPr="006D6A70">
              <w:rPr>
                <w:rFonts w:ascii="Trebuchet MS" w:hAnsi="Trebuchet MS" w:cs="Tahoma"/>
                <w:bCs/>
                <w:color w:val="000000"/>
                <w:sz w:val="20"/>
                <w:lang w:val="en-GB" w:eastAsia="en-IE"/>
              </w:rPr>
              <w:t>RCR35</w:t>
            </w:r>
          </w:p>
        </w:tc>
      </w:tr>
      <w:tr w:rsidR="00272ED2" w:rsidRPr="003B5BF1" w14:paraId="67C9A7D0" w14:textId="77777777" w:rsidTr="002C7BAA">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21496164" w14:textId="77777777" w:rsidR="00272ED2" w:rsidRPr="006D6A70" w:rsidRDefault="00272ED2" w:rsidP="00F323CE">
            <w:pPr>
              <w:jc w:val="center"/>
              <w:rPr>
                <w:rFonts w:ascii="Trebuchet MS" w:hAnsi="Trebuchet MS" w:cs="Tahoma"/>
                <w:sz w:val="20"/>
                <w:lang w:val="en-GB" w:eastAsia="en-IE"/>
              </w:rPr>
            </w:pPr>
            <w:r w:rsidRPr="006D6A70">
              <w:rPr>
                <w:rFonts w:ascii="Trebuchet MS" w:hAnsi="Trebuchet MS" w:cs="Tahoma"/>
                <w:sz w:val="20"/>
                <w:lang w:val="en-GB" w:eastAsia="en-IE"/>
              </w:rPr>
              <w:t>2</w:t>
            </w:r>
          </w:p>
        </w:tc>
        <w:tc>
          <w:tcPr>
            <w:tcW w:w="1934" w:type="dxa"/>
            <w:noWrap/>
            <w:hideMark/>
          </w:tcPr>
          <w:p w14:paraId="172A0349" w14:textId="77777777" w:rsidR="00272ED2" w:rsidRPr="006D6A70"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sz w:val="20"/>
                <w:lang w:val="en-GB" w:eastAsia="en-IE"/>
              </w:rPr>
            </w:pPr>
            <w:r w:rsidRPr="006D6A70">
              <w:rPr>
                <w:rFonts w:ascii="Trebuchet MS" w:hAnsi="Trebuchet MS" w:cs="Tahoma"/>
                <w:b/>
                <w:bCs/>
                <w:sz w:val="20"/>
                <w:lang w:val="en-GB" w:eastAsia="en-IE"/>
              </w:rPr>
              <w:t>Indicator name</w:t>
            </w:r>
          </w:p>
        </w:tc>
        <w:tc>
          <w:tcPr>
            <w:tcW w:w="7566" w:type="dxa"/>
          </w:tcPr>
          <w:p w14:paraId="41CCC5B6" w14:textId="77777777" w:rsidR="00272ED2" w:rsidRPr="006D6A70" w:rsidRDefault="00272ED2" w:rsidP="00444B7F">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bCs/>
                <w:color w:val="000000"/>
                <w:sz w:val="20"/>
                <w:lang w:val="en-GB" w:eastAsia="en-IE"/>
              </w:rPr>
            </w:pPr>
            <w:r w:rsidRPr="006D6A70">
              <w:rPr>
                <w:rFonts w:ascii="Trebuchet MS" w:hAnsi="Trebuchet MS" w:cs="Tahoma"/>
                <w:bCs/>
                <w:color w:val="000000"/>
                <w:sz w:val="20"/>
                <w:lang w:val="en-GB" w:eastAsia="en-IE"/>
              </w:rPr>
              <w:t>Population benefiting from flood protection measures</w:t>
            </w:r>
          </w:p>
        </w:tc>
      </w:tr>
      <w:tr w:rsidR="00272ED2" w:rsidRPr="003B5BF1" w14:paraId="025AF1EA" w14:textId="77777777" w:rsidTr="002C7BAA">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0BD890FB" w14:textId="77777777" w:rsidR="00272ED2" w:rsidRPr="006D6A70" w:rsidRDefault="00272ED2" w:rsidP="00F323CE">
            <w:pPr>
              <w:jc w:val="center"/>
              <w:rPr>
                <w:rFonts w:ascii="Trebuchet MS" w:hAnsi="Trebuchet MS" w:cs="Tahoma"/>
                <w:sz w:val="20"/>
                <w:lang w:val="en-GB" w:eastAsia="en-IE"/>
              </w:rPr>
            </w:pPr>
            <w:r w:rsidRPr="006D6A70">
              <w:rPr>
                <w:rFonts w:ascii="Trebuchet MS" w:hAnsi="Trebuchet MS" w:cs="Tahoma"/>
                <w:sz w:val="20"/>
                <w:lang w:val="en-GB" w:eastAsia="en-IE"/>
              </w:rPr>
              <w:t>3</w:t>
            </w:r>
          </w:p>
        </w:tc>
        <w:tc>
          <w:tcPr>
            <w:tcW w:w="1934" w:type="dxa"/>
            <w:noWrap/>
            <w:hideMark/>
          </w:tcPr>
          <w:p w14:paraId="0E3EA11D" w14:textId="77777777" w:rsidR="00272ED2" w:rsidRPr="006D6A70"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sz w:val="20"/>
                <w:lang w:val="en-GB" w:eastAsia="en-IE"/>
              </w:rPr>
            </w:pPr>
            <w:r w:rsidRPr="006D6A70">
              <w:rPr>
                <w:rFonts w:ascii="Trebuchet MS" w:hAnsi="Trebuchet MS" w:cs="Tahoma"/>
                <w:b/>
                <w:bCs/>
                <w:sz w:val="20"/>
                <w:lang w:val="en-GB" w:eastAsia="en-IE"/>
              </w:rPr>
              <w:t>Measurement unit</w:t>
            </w:r>
          </w:p>
        </w:tc>
        <w:tc>
          <w:tcPr>
            <w:tcW w:w="7566" w:type="dxa"/>
            <w:noWrap/>
          </w:tcPr>
          <w:p w14:paraId="13B7844B" w14:textId="77777777" w:rsidR="00272ED2" w:rsidRPr="006C0B0B" w:rsidRDefault="00272ED2" w:rsidP="00444B7F">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persons</w:t>
            </w:r>
          </w:p>
        </w:tc>
      </w:tr>
      <w:tr w:rsidR="00272ED2" w:rsidRPr="003B5BF1" w14:paraId="7C3601F8" w14:textId="77777777" w:rsidTr="002C7BAA">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75FF481D" w14:textId="77777777" w:rsidR="00272ED2" w:rsidRPr="006D6A70" w:rsidRDefault="00272ED2" w:rsidP="00F323CE">
            <w:pPr>
              <w:jc w:val="center"/>
              <w:rPr>
                <w:rFonts w:ascii="Trebuchet MS" w:hAnsi="Trebuchet MS" w:cs="Tahoma"/>
                <w:sz w:val="20"/>
                <w:lang w:val="en-GB" w:eastAsia="en-IE"/>
              </w:rPr>
            </w:pPr>
            <w:r w:rsidRPr="006D6A70">
              <w:rPr>
                <w:rFonts w:ascii="Trebuchet MS" w:hAnsi="Trebuchet MS" w:cs="Tahoma"/>
                <w:sz w:val="20"/>
                <w:lang w:val="en-GB" w:eastAsia="en-IE"/>
              </w:rPr>
              <w:t>4</w:t>
            </w:r>
          </w:p>
        </w:tc>
        <w:tc>
          <w:tcPr>
            <w:tcW w:w="1934" w:type="dxa"/>
            <w:noWrap/>
            <w:hideMark/>
          </w:tcPr>
          <w:p w14:paraId="5D7E83E3" w14:textId="77777777" w:rsidR="00272ED2" w:rsidRPr="006D6A70"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sz w:val="20"/>
                <w:lang w:val="en-GB" w:eastAsia="en-IE"/>
              </w:rPr>
            </w:pPr>
            <w:r w:rsidRPr="006D6A70">
              <w:rPr>
                <w:rFonts w:ascii="Trebuchet MS" w:hAnsi="Trebuchet MS" w:cs="Tahoma"/>
                <w:b/>
                <w:bCs/>
                <w:sz w:val="20"/>
                <w:lang w:val="en-GB" w:eastAsia="en-IE"/>
              </w:rPr>
              <w:t>Type of indicator</w:t>
            </w:r>
          </w:p>
        </w:tc>
        <w:tc>
          <w:tcPr>
            <w:tcW w:w="7566" w:type="dxa"/>
            <w:noWrap/>
          </w:tcPr>
          <w:p w14:paraId="599675E7" w14:textId="77777777" w:rsidR="00272ED2" w:rsidRPr="006C0B0B" w:rsidRDefault="00272ED2" w:rsidP="00444B7F">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result</w:t>
            </w:r>
          </w:p>
        </w:tc>
      </w:tr>
      <w:tr w:rsidR="000409EE" w:rsidRPr="003B5BF1" w14:paraId="0648575D" w14:textId="77777777" w:rsidTr="002C7BAA">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3EF68C3E" w14:textId="77777777" w:rsidR="000409EE" w:rsidRPr="006D6A70" w:rsidRDefault="000409EE" w:rsidP="000409EE">
            <w:pPr>
              <w:jc w:val="center"/>
              <w:rPr>
                <w:rFonts w:ascii="Trebuchet MS" w:hAnsi="Trebuchet MS" w:cs="Tahoma"/>
                <w:sz w:val="20"/>
                <w:lang w:val="en-GB" w:eastAsia="en-IE"/>
              </w:rPr>
            </w:pPr>
            <w:r w:rsidRPr="006D6A70">
              <w:rPr>
                <w:rFonts w:ascii="Trebuchet MS" w:hAnsi="Trebuchet MS" w:cs="Tahoma"/>
                <w:sz w:val="20"/>
                <w:lang w:val="en-GB" w:eastAsia="en-IE"/>
              </w:rPr>
              <w:t>5</w:t>
            </w:r>
          </w:p>
        </w:tc>
        <w:tc>
          <w:tcPr>
            <w:tcW w:w="1934" w:type="dxa"/>
            <w:noWrap/>
          </w:tcPr>
          <w:p w14:paraId="136EF7D3" w14:textId="77777777" w:rsidR="000409EE" w:rsidRPr="006D6A70" w:rsidRDefault="000409EE" w:rsidP="000409E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sz w:val="20"/>
                <w:lang w:val="en-GB" w:eastAsia="en-IE"/>
              </w:rPr>
            </w:pPr>
            <w:r w:rsidRPr="006D6A70">
              <w:rPr>
                <w:rFonts w:ascii="Trebuchet MS" w:hAnsi="Trebuchet MS" w:cs="Tahoma"/>
                <w:b/>
                <w:bCs/>
                <w:sz w:val="20"/>
                <w:lang w:val="en-GB" w:eastAsia="en-IE"/>
              </w:rPr>
              <w:t>Policy objective(s)</w:t>
            </w:r>
          </w:p>
        </w:tc>
        <w:tc>
          <w:tcPr>
            <w:tcW w:w="7566" w:type="dxa"/>
            <w:noWrap/>
          </w:tcPr>
          <w:p w14:paraId="23261034" w14:textId="66C73BD2" w:rsidR="000409EE" w:rsidRPr="006C0B0B" w:rsidRDefault="000409EE" w:rsidP="00444B7F">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 xml:space="preserve">PO2. A greener, low-carbon transitioning towards a net zero carbon economy and resilient Europe </w:t>
            </w:r>
          </w:p>
        </w:tc>
      </w:tr>
      <w:tr w:rsidR="000409EE" w:rsidRPr="003B5BF1" w14:paraId="592201D4" w14:textId="77777777" w:rsidTr="002C7BAA">
        <w:trPr>
          <w:trHeight w:val="98"/>
        </w:trPr>
        <w:tc>
          <w:tcPr>
            <w:cnfStyle w:val="001000000000" w:firstRow="0" w:lastRow="0" w:firstColumn="1" w:lastColumn="0" w:oddVBand="0" w:evenVBand="0" w:oddHBand="0" w:evenHBand="0" w:firstRowFirstColumn="0" w:firstRowLastColumn="0" w:lastRowFirstColumn="0" w:lastRowLastColumn="0"/>
            <w:tcW w:w="704" w:type="dxa"/>
            <w:noWrap/>
          </w:tcPr>
          <w:p w14:paraId="204C2E4E" w14:textId="77777777" w:rsidR="000409EE" w:rsidRPr="006D6A70" w:rsidRDefault="000409EE" w:rsidP="000409EE">
            <w:pPr>
              <w:jc w:val="center"/>
              <w:rPr>
                <w:rFonts w:ascii="Trebuchet MS" w:hAnsi="Trebuchet MS" w:cs="Tahoma"/>
                <w:sz w:val="20"/>
                <w:lang w:val="en-GB" w:eastAsia="en-IE"/>
              </w:rPr>
            </w:pPr>
            <w:r w:rsidRPr="006D6A70">
              <w:rPr>
                <w:rFonts w:ascii="Trebuchet MS" w:hAnsi="Trebuchet MS" w:cs="Tahoma"/>
                <w:sz w:val="20"/>
                <w:lang w:val="en-GB" w:eastAsia="en-IE"/>
              </w:rPr>
              <w:t>6</w:t>
            </w:r>
          </w:p>
        </w:tc>
        <w:tc>
          <w:tcPr>
            <w:tcW w:w="1934" w:type="dxa"/>
            <w:noWrap/>
            <w:hideMark/>
          </w:tcPr>
          <w:p w14:paraId="25991D8F" w14:textId="77777777" w:rsidR="000409EE" w:rsidRPr="006D6A70" w:rsidRDefault="000409EE" w:rsidP="000409E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sz w:val="20"/>
                <w:lang w:val="en-GB" w:eastAsia="en-IE"/>
              </w:rPr>
            </w:pPr>
            <w:r w:rsidRPr="006D6A70">
              <w:rPr>
                <w:rFonts w:ascii="Trebuchet MS" w:hAnsi="Trebuchet MS" w:cs="Tahoma"/>
                <w:b/>
                <w:bCs/>
                <w:sz w:val="20"/>
                <w:lang w:val="en-GB" w:eastAsia="en-IE"/>
              </w:rPr>
              <w:t>Specific objective</w:t>
            </w:r>
          </w:p>
        </w:tc>
        <w:tc>
          <w:tcPr>
            <w:tcW w:w="7566" w:type="dxa"/>
            <w:noWrap/>
          </w:tcPr>
          <w:p w14:paraId="5531E728" w14:textId="77777777" w:rsidR="000409EE" w:rsidRPr="00D915A1" w:rsidRDefault="000409EE"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This indicator is used for monitoring interventions under SO 2.4 promoting climate change adaptation and disas</w:t>
            </w:r>
            <w:r w:rsidRPr="00D915A1">
              <w:rPr>
                <w:rFonts w:ascii="Trebuchet MS" w:hAnsi="Trebuchet MS" w:cs="Tahoma"/>
                <w:color w:val="000000"/>
                <w:sz w:val="20"/>
                <w:lang w:val="en-GB" w:eastAsia="en-IE"/>
              </w:rPr>
              <w:t>ter risk prevention and resilience, taking into account ecosystem-based approaches, in respect to:</w:t>
            </w:r>
          </w:p>
          <w:p w14:paraId="21D6BC62" w14:textId="77777777" w:rsidR="000409EE" w:rsidRDefault="000409EE">
            <w:pPr>
              <w:pStyle w:val="ListParagraph"/>
              <w:numPr>
                <w:ilvl w:val="0"/>
                <w:numId w:val="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actions targeting risk prevention and management of natural and hazardous events </w:t>
            </w:r>
            <w:r w:rsidR="00EA53A5" w:rsidRPr="003B5BF1">
              <w:rPr>
                <w:rFonts w:ascii="Trebuchet MS" w:hAnsi="Trebuchet MS" w:cs="Tahoma"/>
                <w:color w:val="000000"/>
                <w:sz w:val="20"/>
                <w:lang w:val="en-GB" w:eastAsia="en-IE"/>
              </w:rPr>
              <w:t>(floods)</w:t>
            </w:r>
          </w:p>
          <w:p w14:paraId="59ACE6E0" w14:textId="13F46516" w:rsidR="003F4ADA" w:rsidRPr="003B5BF1" w:rsidRDefault="003F4ADA" w:rsidP="003F4ADA">
            <w:pPr>
              <w:pStyle w:val="ListParagraph"/>
              <w:spacing w:before="60" w:after="60"/>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p>
        </w:tc>
      </w:tr>
      <w:tr w:rsidR="00272ED2" w:rsidRPr="003B5BF1" w14:paraId="00CCCA6D" w14:textId="77777777" w:rsidTr="002C7BAA">
        <w:trPr>
          <w:trHeight w:val="692"/>
        </w:trPr>
        <w:tc>
          <w:tcPr>
            <w:cnfStyle w:val="001000000000" w:firstRow="0" w:lastRow="0" w:firstColumn="1" w:lastColumn="0" w:oddVBand="0" w:evenVBand="0" w:oddHBand="0" w:evenHBand="0" w:firstRowFirstColumn="0" w:firstRowLastColumn="0" w:lastRowFirstColumn="0" w:lastRowLastColumn="0"/>
            <w:tcW w:w="704" w:type="dxa"/>
            <w:noWrap/>
          </w:tcPr>
          <w:p w14:paraId="08AD15C9" w14:textId="77777777" w:rsidR="00272ED2" w:rsidRPr="006D6A70" w:rsidRDefault="00272ED2" w:rsidP="00F323CE">
            <w:pPr>
              <w:jc w:val="center"/>
              <w:rPr>
                <w:rFonts w:ascii="Trebuchet MS" w:hAnsi="Trebuchet MS" w:cs="Tahoma"/>
                <w:sz w:val="20"/>
                <w:lang w:val="en-GB" w:eastAsia="en-IE"/>
              </w:rPr>
            </w:pPr>
            <w:r w:rsidRPr="006D6A70">
              <w:rPr>
                <w:rFonts w:ascii="Trebuchet MS" w:hAnsi="Trebuchet MS" w:cs="Tahoma"/>
                <w:sz w:val="20"/>
                <w:lang w:val="en-GB" w:eastAsia="en-IE"/>
              </w:rPr>
              <w:t>7</w:t>
            </w:r>
          </w:p>
        </w:tc>
        <w:tc>
          <w:tcPr>
            <w:tcW w:w="1934" w:type="dxa"/>
            <w:noWrap/>
            <w:hideMark/>
          </w:tcPr>
          <w:p w14:paraId="7329657B" w14:textId="77777777" w:rsidR="00272ED2" w:rsidRPr="006D6A70"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sz w:val="20"/>
                <w:lang w:val="en-GB" w:eastAsia="en-IE"/>
              </w:rPr>
            </w:pPr>
            <w:r w:rsidRPr="006D6A70">
              <w:rPr>
                <w:rFonts w:ascii="Trebuchet MS" w:hAnsi="Trebuchet MS" w:cs="Tahoma"/>
                <w:b/>
                <w:bCs/>
                <w:sz w:val="20"/>
                <w:lang w:val="en-GB" w:eastAsia="en-IE"/>
              </w:rPr>
              <w:t>Definition and concepts</w:t>
            </w:r>
          </w:p>
        </w:tc>
        <w:tc>
          <w:tcPr>
            <w:tcW w:w="7566" w:type="dxa"/>
          </w:tcPr>
          <w:p w14:paraId="064C6655" w14:textId="29EEEB63" w:rsidR="005B4FC4" w:rsidRPr="00444B7F" w:rsidRDefault="005B4FC4"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444B7F">
              <w:rPr>
                <w:rFonts w:ascii="Trebuchet MS" w:hAnsi="Trebuchet MS" w:cs="Tahoma"/>
                <w:b/>
                <w:bCs/>
                <w:color w:val="4472C4" w:themeColor="accent1"/>
                <w:szCs w:val="24"/>
                <w:lang w:val="en-GB" w:eastAsia="en-IE"/>
              </w:rPr>
              <w:t>EC instructions</w:t>
            </w:r>
            <w:r w:rsidR="00444B7F">
              <w:rPr>
                <w:rFonts w:ascii="Trebuchet MS" w:hAnsi="Trebuchet MS" w:cs="Tahoma"/>
                <w:b/>
                <w:bCs/>
                <w:color w:val="4472C4" w:themeColor="accent1"/>
                <w:szCs w:val="24"/>
                <w:lang w:val="en-GB" w:eastAsia="en-IE"/>
              </w:rPr>
              <w:t>:</w:t>
            </w:r>
          </w:p>
          <w:p w14:paraId="162718FF" w14:textId="47042D58" w:rsidR="00272ED2" w:rsidRPr="003B5BF1" w:rsidRDefault="00272ED2"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915A1">
              <w:rPr>
                <w:rFonts w:ascii="Trebuchet MS" w:hAnsi="Trebuchet MS" w:cs="Tahoma"/>
                <w:color w:val="000000"/>
                <w:sz w:val="20"/>
                <w:lang w:val="en-GB" w:eastAsia="en-IE"/>
              </w:rPr>
              <w:t>Popul</w:t>
            </w:r>
            <w:r w:rsidRPr="00264963">
              <w:rPr>
                <w:rFonts w:ascii="Trebuchet MS" w:hAnsi="Trebuchet MS" w:cs="Tahoma"/>
                <w:color w:val="000000"/>
                <w:sz w:val="20"/>
                <w:lang w:val="en-GB" w:eastAsia="en-IE"/>
              </w:rPr>
              <w:t>ation living in areas where protection infrastructure (including also green infrastructure for adaptation to climate change) is built or significantly upgraded in order to reduce vulnerability to flood risks. The indicator counts the resident population at</w:t>
            </w:r>
            <w:r w:rsidRPr="003B5BF1">
              <w:rPr>
                <w:rFonts w:ascii="Trebuchet MS" w:hAnsi="Trebuchet MS" w:cs="Tahoma"/>
                <w:color w:val="000000"/>
                <w:sz w:val="20"/>
                <w:lang w:val="en-GB" w:eastAsia="en-IE"/>
              </w:rPr>
              <w:t xml:space="preserve"> risk of flooding. </w:t>
            </w:r>
          </w:p>
          <w:p w14:paraId="06E31CD2" w14:textId="6795E8DE" w:rsidR="002F388A" w:rsidRPr="00527EAB" w:rsidRDefault="002F388A"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863E7D">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634F7720" w14:textId="0B0536A6" w:rsidR="00272ED2" w:rsidRPr="003B5BF1" w:rsidRDefault="00872382"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For the purpose of </w:t>
            </w:r>
            <w:r w:rsidR="00AB0D6A" w:rsidRPr="003B5BF1">
              <w:rPr>
                <w:rFonts w:ascii="Trebuchet MS" w:hAnsi="Trebuchet MS" w:cs="Tahoma"/>
                <w:color w:val="000000"/>
                <w:sz w:val="20"/>
                <w:lang w:val="en-GB" w:eastAsia="en-IE"/>
              </w:rPr>
              <w:t xml:space="preserve">monitoring </w:t>
            </w:r>
            <w:r w:rsidRPr="003B5BF1">
              <w:rPr>
                <w:rFonts w:ascii="Trebuchet MS" w:hAnsi="Trebuchet MS" w:cs="Tahoma"/>
                <w:color w:val="000000"/>
                <w:sz w:val="20"/>
                <w:lang w:val="en-GB" w:eastAsia="en-IE"/>
              </w:rPr>
              <w:t>this indicator, f</w:t>
            </w:r>
            <w:r w:rsidR="00272ED2" w:rsidRPr="003B5BF1">
              <w:rPr>
                <w:rFonts w:ascii="Trebuchet MS" w:hAnsi="Trebuchet MS" w:cs="Tahoma"/>
                <w:color w:val="000000"/>
                <w:sz w:val="20"/>
                <w:lang w:val="en-GB" w:eastAsia="en-IE"/>
              </w:rPr>
              <w:t xml:space="preserve">lood protection measures </w:t>
            </w:r>
            <w:r w:rsidR="005C344F" w:rsidRPr="003B5BF1">
              <w:rPr>
                <w:rFonts w:ascii="Trebuchet MS" w:hAnsi="Trebuchet MS" w:cs="Tahoma"/>
                <w:color w:val="000000"/>
                <w:sz w:val="20"/>
                <w:lang w:val="en-GB" w:eastAsia="en-IE"/>
              </w:rPr>
              <w:t>refer to</w:t>
            </w:r>
            <w:r w:rsidR="00272ED2" w:rsidRPr="003B5BF1">
              <w:rPr>
                <w:rFonts w:ascii="Trebuchet MS" w:hAnsi="Trebuchet MS" w:cs="Tahoma"/>
                <w:color w:val="000000"/>
                <w:sz w:val="20"/>
                <w:lang w:val="en-GB" w:eastAsia="en-IE"/>
              </w:rPr>
              <w:t xml:space="preserve"> ‘hard’ measures (investments) </w:t>
            </w:r>
            <w:r w:rsidR="00A3278D" w:rsidRPr="003B5BF1">
              <w:rPr>
                <w:rFonts w:ascii="Trebuchet MS" w:hAnsi="Trebuchet MS" w:cs="Tahoma"/>
                <w:color w:val="000000"/>
                <w:sz w:val="20"/>
                <w:lang w:val="en-GB" w:eastAsia="en-IE"/>
              </w:rPr>
              <w:t>consisting in</w:t>
            </w:r>
            <w:r w:rsidR="005C344F" w:rsidRPr="003B5BF1">
              <w:rPr>
                <w:rFonts w:ascii="Trebuchet MS" w:hAnsi="Trebuchet MS" w:cs="Tahoma"/>
                <w:color w:val="000000"/>
                <w:sz w:val="20"/>
                <w:lang w:val="en-GB" w:eastAsia="en-IE"/>
              </w:rPr>
              <w:t xml:space="preserve"> building or significantly upgrading protection infrastructure, including green infrastructure, in order to reduce vulnerability to flood risks.</w:t>
            </w:r>
          </w:p>
          <w:p w14:paraId="4165B141" w14:textId="77777777" w:rsidR="0002127D" w:rsidRDefault="00B65C31"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Resident population refers </w:t>
            </w:r>
            <w:r w:rsidR="00324243" w:rsidRPr="003B5BF1">
              <w:rPr>
                <w:rFonts w:ascii="Trebuchet MS" w:hAnsi="Trebuchet MS" w:cs="Tahoma"/>
                <w:color w:val="000000"/>
                <w:sz w:val="20"/>
                <w:lang w:val="en-GB" w:eastAsia="en-IE"/>
              </w:rPr>
              <w:t>to the persons living in a given area</w:t>
            </w:r>
            <w:r w:rsidR="00760D19" w:rsidRPr="003B5BF1">
              <w:rPr>
                <w:rFonts w:ascii="Trebuchet MS" w:hAnsi="Trebuchet MS" w:cs="Tahoma"/>
                <w:color w:val="000000"/>
                <w:sz w:val="20"/>
                <w:lang w:val="en-GB" w:eastAsia="en-IE"/>
              </w:rPr>
              <w:t xml:space="preserve">. </w:t>
            </w:r>
            <w:r w:rsidR="00B404FB" w:rsidRPr="00F411FD">
              <w:rPr>
                <w:rFonts w:ascii="Trebuchet MS" w:hAnsi="Trebuchet MS" w:cs="Tahoma"/>
                <w:b/>
                <w:bCs/>
                <w:color w:val="000000"/>
                <w:sz w:val="20"/>
                <w:u w:val="single"/>
                <w:lang w:val="en-GB" w:eastAsia="en-IE"/>
              </w:rPr>
              <w:t>Commuters or tourists are not counted for this indicator.</w:t>
            </w:r>
            <w:r w:rsidR="00B404FB" w:rsidRPr="003B5BF1">
              <w:rPr>
                <w:rFonts w:ascii="Trebuchet MS" w:hAnsi="Trebuchet MS" w:cs="Tahoma"/>
                <w:color w:val="000000"/>
                <w:sz w:val="20"/>
                <w:lang w:val="en-GB" w:eastAsia="en-IE"/>
              </w:rPr>
              <w:t xml:space="preserve"> </w:t>
            </w:r>
          </w:p>
          <w:p w14:paraId="4708B5E9" w14:textId="731FDEED" w:rsidR="0002127D" w:rsidRDefault="0002127D"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noProof/>
                <w:sz w:val="20"/>
              </w:rPr>
              <mc:AlternateContent>
                <mc:Choice Requires="wpg">
                  <w:drawing>
                    <wp:anchor distT="0" distB="0" distL="114300" distR="114300" simplePos="0" relativeHeight="251688960" behindDoc="0" locked="0" layoutInCell="1" allowOverlap="1" wp14:anchorId="28B82AE7" wp14:editId="726B1CB5">
                      <wp:simplePos x="0" y="0"/>
                      <wp:positionH relativeFrom="column">
                        <wp:posOffset>225425</wp:posOffset>
                      </wp:positionH>
                      <wp:positionV relativeFrom="paragraph">
                        <wp:posOffset>192405</wp:posOffset>
                      </wp:positionV>
                      <wp:extent cx="4312920" cy="846455"/>
                      <wp:effectExtent l="0" t="0" r="11430" b="10795"/>
                      <wp:wrapSquare wrapText="bothSides"/>
                      <wp:docPr id="30" name="Group 30"/>
                      <wp:cNvGraphicFramePr/>
                      <a:graphic xmlns:a="http://schemas.openxmlformats.org/drawingml/2006/main">
                        <a:graphicData uri="http://schemas.microsoft.com/office/word/2010/wordprocessingGroup">
                          <wpg:wgp>
                            <wpg:cNvGrpSpPr/>
                            <wpg:grpSpPr>
                              <a:xfrm>
                                <a:off x="0" y="0"/>
                                <a:ext cx="4312920" cy="846455"/>
                                <a:chOff x="209739" y="0"/>
                                <a:chExt cx="3937570" cy="1028942"/>
                              </a:xfrm>
                            </wpg:grpSpPr>
                            <wps:wsp>
                              <wps:cNvPr id="31" name="Text Box 31"/>
                              <wps:cNvSpPr txBox="1"/>
                              <wps:spPr>
                                <a:xfrm>
                                  <a:off x="946760" y="0"/>
                                  <a:ext cx="3200549" cy="1028942"/>
                                </a:xfrm>
                                <a:prstGeom prst="roundRect">
                                  <a:avLst/>
                                </a:prstGeom>
                                <a:solidFill>
                                  <a:schemeClr val="accent6">
                                    <a:lumMod val="20000"/>
                                    <a:lumOff val="80000"/>
                                  </a:schemeClr>
                                </a:solidFill>
                                <a:ln>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5646A7FA" w14:textId="610A277F" w:rsidR="00224CCF" w:rsidRPr="00607BA1" w:rsidRDefault="00224CCF" w:rsidP="0002127D">
                                    <w:pPr>
                                      <w:spacing w:before="60" w:after="6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main intention is to measure the people living in areas where vulnerability is reduced due to the 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9739" y="145307"/>
                                  <a:ext cx="737020" cy="81128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8B82AE7" id="Group 30" o:spid="_x0000_s1068" style="position:absolute;left:0;text-align:left;margin-left:17.75pt;margin-top:15.15pt;width:339.6pt;height:66.65pt;z-index:251688960;mso-position-horizontal-relative:text;mso-position-vertical-relative:text;mso-width-relative:margin;mso-height-relative:margin" coordorigin="2097" coordsize="39375,1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">
                      <v:roundrect id="Text Box 31" o:spid="_x0000_s1069" style="position:absolute;left:9467;width:32006;height:102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Xe8cA&#10;AADbAAAADwAAAGRycy9kb3ducmV2LnhtbESPW2vCQBSE34X+h+UU+qYbq5U2zSpSEAoK4qWlvh2y&#10;JxfMno3ZNUn/fVco+DjMzDdMsuhNJVpqXGlZwXgUgSBOrS45V3A8rIavIJxH1lhZJgW/5GAxfxgk&#10;GGvb8Y7avc9FgLCLUUHhfR1L6dKCDLqRrYmDl9nGoA+yyaVusAtwU8nnKJpJgyWHhQJr+igoPe+v&#10;RsH6Oj0dfr4vL6dNlHVvx/WqbrdfSj099st3EJ56fw//tz+1gskYbl/CD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513vHAAAA2wAAAA8AAAAAAAAAAAAAAAAAmAIAAGRy&#10;cy9kb3ducmV2LnhtbFBLBQYAAAAABAAEAPUAAACMAwAAAAA=&#10;" fillcolor="#e2efd9 [665]" strokecolor="#70ad47 [3209]" strokeweight="1pt">
                        <v:stroke joinstyle="miter"/>
                        <v:textbox>
                          <w:txbxContent>
                            <w:p w14:paraId="5646A7FA" w14:textId="610A277F" w:rsidR="00224CCF" w:rsidRPr="00607BA1" w:rsidRDefault="00224CCF" w:rsidP="0002127D">
                              <w:pPr>
                                <w:spacing w:before="60" w:after="60"/>
                                <w:jc w:val="both"/>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main intention is to measure the people living in areas where vulnerability is reduced due to the interventions.</w:t>
                              </w:r>
                            </w:p>
                          </w:txbxContent>
                        </v:textbox>
                      </v:roundrect>
                      <v:shape id="Picture 32" o:spid="_x0000_s1070" type="#_x0000_t75" style="position:absolute;left:2097;top:1453;width:7370;height:8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Nm5fDAAAA2wAAAA8AAABkcnMvZG93bnJldi54bWxEj19rwkAQxN+FfodjC33TiwpVUk9pi0Kf&#10;SvzT9yW35mJzeyG3mvjte4VCH4eZ+Q2z2gy+UTfqYh3YwHSSgSIug625MnA67sZLUFGQLTaBycCd&#10;ImzWD6MV5jb0vKfbQSqVIBxzNOBE2lzrWDryGCehJU7eOXQeJcmu0rbDPsF9o2dZ9qw91pwWHLb0&#10;7qj8Ply9geP0XuiL370V28XWfYlQ0Vefxjw9Dq8voIQG+Q//tT+sgfkMfr+kH6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A2bl8MAAADbAAAADwAAAAAAAAAAAAAAAACf&#10;AgAAZHJzL2Rvd25yZXYueG1sUEsFBgAAAAAEAAQA9wAAAI8DAAAAAA==&#10;">
                        <v:imagedata r:id="rId10" o:title=""/>
                        <v:path arrowok="t"/>
                      </v:shape>
                      <w10:wrap type="square"/>
                    </v:group>
                  </w:pict>
                </mc:Fallback>
              </mc:AlternateContent>
            </w:r>
          </w:p>
          <w:p w14:paraId="3528FF09" w14:textId="5D9A13CB" w:rsidR="00760D19" w:rsidRPr="003B5BF1" w:rsidRDefault="00760D19"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 </w:t>
            </w:r>
          </w:p>
        </w:tc>
      </w:tr>
      <w:tr w:rsidR="00272ED2" w:rsidRPr="003B5BF1" w14:paraId="5AFF15BB" w14:textId="77777777" w:rsidTr="002C7BAA">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03C8C001" w14:textId="4AE0031C" w:rsidR="00272ED2" w:rsidRPr="006D6A70" w:rsidRDefault="00E11B08" w:rsidP="00F323CE">
            <w:pPr>
              <w:jc w:val="center"/>
              <w:rPr>
                <w:rFonts w:ascii="Trebuchet MS" w:hAnsi="Trebuchet MS" w:cs="Tahoma"/>
                <w:sz w:val="20"/>
                <w:lang w:val="en-GB" w:eastAsia="en-IE"/>
              </w:rPr>
            </w:pPr>
            <w:r w:rsidRPr="006D6A70">
              <w:rPr>
                <w:rFonts w:ascii="Trebuchet MS" w:hAnsi="Trebuchet MS" w:cs="Tahoma"/>
                <w:sz w:val="20"/>
                <w:lang w:val="en-GB" w:eastAsia="en-IE"/>
              </w:rPr>
              <w:t>8</w:t>
            </w:r>
          </w:p>
        </w:tc>
        <w:tc>
          <w:tcPr>
            <w:tcW w:w="1934" w:type="dxa"/>
            <w:noWrap/>
            <w:hideMark/>
          </w:tcPr>
          <w:p w14:paraId="477A9199" w14:textId="77777777" w:rsidR="00272ED2" w:rsidRPr="006D6A70"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sz w:val="20"/>
                <w:lang w:val="en-GB" w:eastAsia="en-IE"/>
              </w:rPr>
            </w:pPr>
            <w:r w:rsidRPr="006D6A70">
              <w:rPr>
                <w:rFonts w:ascii="Trebuchet MS" w:hAnsi="Trebuchet MS" w:cs="Tahoma"/>
                <w:b/>
                <w:bCs/>
                <w:sz w:val="20"/>
                <w:lang w:val="en-GB" w:eastAsia="en-IE"/>
              </w:rPr>
              <w:t>Data collection</w:t>
            </w:r>
          </w:p>
        </w:tc>
        <w:tc>
          <w:tcPr>
            <w:tcW w:w="7566" w:type="dxa"/>
            <w:noWrap/>
          </w:tcPr>
          <w:p w14:paraId="69EBE6F8" w14:textId="194E7037" w:rsidR="00EF7282" w:rsidRPr="003F4ADA" w:rsidRDefault="00EF7282"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3F4ADA">
              <w:rPr>
                <w:rFonts w:ascii="Trebuchet MS" w:hAnsi="Trebuchet MS" w:cs="Tahoma"/>
                <w:b/>
                <w:bCs/>
                <w:color w:val="4472C4" w:themeColor="accent1"/>
                <w:szCs w:val="24"/>
                <w:lang w:val="en-GB" w:eastAsia="en-IE"/>
              </w:rPr>
              <w:t>EC instructions</w:t>
            </w:r>
            <w:r w:rsidR="00973769">
              <w:rPr>
                <w:rFonts w:ascii="Trebuchet MS" w:hAnsi="Trebuchet MS" w:cs="Tahoma"/>
                <w:b/>
                <w:bCs/>
                <w:color w:val="4472C4" w:themeColor="accent1"/>
                <w:szCs w:val="24"/>
                <w:lang w:val="en-GB" w:eastAsia="en-IE"/>
              </w:rPr>
              <w:t>:</w:t>
            </w:r>
          </w:p>
          <w:p w14:paraId="08C833F2" w14:textId="1EF57F32" w:rsidR="00EF7282" w:rsidRPr="003B5BF1" w:rsidRDefault="00EF7282"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Supported projects</w:t>
            </w:r>
            <w:r w:rsidR="003F4ADA">
              <w:rPr>
                <w:rFonts w:ascii="Trebuchet MS" w:hAnsi="Trebuchet MS" w:cs="Tahoma"/>
                <w:color w:val="000000"/>
                <w:sz w:val="20"/>
                <w:lang w:val="en-GB" w:eastAsia="en-IE"/>
              </w:rPr>
              <w:t>.</w:t>
            </w:r>
          </w:p>
          <w:p w14:paraId="2218571C" w14:textId="7D137C10" w:rsidR="004B3F8E" w:rsidRPr="004B3F8E" w:rsidRDefault="00863E7D"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Pr>
                <w:rFonts w:ascii="Trebuchet MS" w:hAnsi="Trebuchet MS" w:cs="Tahoma"/>
                <w:b/>
                <w:bCs/>
                <w:color w:val="4472C4" w:themeColor="accent1"/>
                <w:szCs w:val="24"/>
                <w:lang w:val="en-GB" w:eastAsia="en-IE"/>
              </w:rPr>
              <w:t>Programme indications</w:t>
            </w:r>
            <w:r w:rsidR="004B3F8E" w:rsidRPr="004B3F8E">
              <w:rPr>
                <w:rFonts w:ascii="Trebuchet MS" w:hAnsi="Trebuchet MS" w:cs="Tahoma"/>
                <w:b/>
                <w:bCs/>
                <w:color w:val="4472C4" w:themeColor="accent1"/>
                <w:szCs w:val="24"/>
                <w:lang w:val="en-GB" w:eastAsia="en-IE"/>
              </w:rPr>
              <w:t>:</w:t>
            </w:r>
          </w:p>
          <w:p w14:paraId="44306D01" w14:textId="0EE42B68" w:rsidR="00272ED2" w:rsidRDefault="00EF7282"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Project partners </w:t>
            </w:r>
            <w:r w:rsidR="00272ED2" w:rsidRPr="003B5BF1">
              <w:rPr>
                <w:rFonts w:ascii="Trebuchet MS" w:hAnsi="Trebuchet MS" w:cs="Tahoma"/>
                <w:color w:val="000000"/>
                <w:sz w:val="20"/>
                <w:lang w:val="en-GB" w:eastAsia="en-IE"/>
              </w:rPr>
              <w:t>are responsible for collecting the data</w:t>
            </w:r>
            <w:r w:rsidRPr="003B5BF1">
              <w:rPr>
                <w:rFonts w:ascii="Trebuchet MS" w:hAnsi="Trebuchet MS" w:cs="Tahoma"/>
                <w:color w:val="000000"/>
                <w:sz w:val="20"/>
                <w:lang w:val="en-GB" w:eastAsia="en-IE"/>
              </w:rPr>
              <w:t xml:space="preserve"> for this indicator</w:t>
            </w:r>
            <w:r w:rsidR="002F7A49" w:rsidRPr="003B5BF1">
              <w:rPr>
                <w:rFonts w:ascii="Trebuchet MS" w:hAnsi="Trebuchet MS" w:cs="Tahoma"/>
                <w:color w:val="000000"/>
                <w:sz w:val="20"/>
                <w:lang w:val="en-GB" w:eastAsia="en-IE"/>
              </w:rPr>
              <w:t>, from their projects</w:t>
            </w:r>
            <w:r w:rsidR="00272ED2" w:rsidRPr="003B5BF1">
              <w:rPr>
                <w:rFonts w:ascii="Trebuchet MS" w:hAnsi="Trebuchet MS" w:cs="Tahoma"/>
                <w:color w:val="000000"/>
                <w:sz w:val="20"/>
                <w:lang w:val="en-GB" w:eastAsia="en-IE"/>
              </w:rPr>
              <w:t xml:space="preserve">. </w:t>
            </w:r>
          </w:p>
          <w:p w14:paraId="33365591" w14:textId="29EEFA78" w:rsidR="00DF3CD5" w:rsidRPr="003B5BF1" w:rsidRDefault="0015602F"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The data is expected to be </w:t>
            </w:r>
            <w:r w:rsidR="004A63E4" w:rsidRPr="003B5BF1">
              <w:rPr>
                <w:rFonts w:ascii="Trebuchet MS" w:hAnsi="Trebuchet MS" w:cs="Tahoma"/>
                <w:color w:val="000000"/>
                <w:sz w:val="20"/>
                <w:lang w:val="en-GB" w:eastAsia="en-IE"/>
              </w:rPr>
              <w:t xml:space="preserve">collected from administrative sources and to be part of </w:t>
            </w:r>
            <w:r w:rsidR="00AB6169" w:rsidRPr="003B5BF1">
              <w:rPr>
                <w:rFonts w:ascii="Trebuchet MS" w:hAnsi="Trebuchet MS" w:cs="Tahoma"/>
                <w:color w:val="000000"/>
                <w:sz w:val="20"/>
                <w:lang w:val="en-GB" w:eastAsia="en-IE"/>
              </w:rPr>
              <w:t>the</w:t>
            </w:r>
            <w:r w:rsidRPr="003B5BF1">
              <w:rPr>
                <w:rFonts w:ascii="Trebuchet MS" w:hAnsi="Trebuchet MS" w:cs="Tahoma"/>
                <w:color w:val="000000"/>
                <w:sz w:val="20"/>
                <w:lang w:val="en-GB" w:eastAsia="en-IE"/>
              </w:rPr>
              <w:t xml:space="preserve"> </w:t>
            </w:r>
            <w:r w:rsidR="001C14EA" w:rsidRPr="003B5BF1">
              <w:rPr>
                <w:rFonts w:ascii="Trebuchet MS" w:hAnsi="Trebuchet MS" w:cs="Tahoma"/>
                <w:color w:val="000000"/>
                <w:sz w:val="20"/>
                <w:lang w:val="en-GB" w:eastAsia="en-IE"/>
              </w:rPr>
              <w:t xml:space="preserve">specific assessments carried out </w:t>
            </w:r>
            <w:r w:rsidR="004A63E4" w:rsidRPr="003B5BF1">
              <w:rPr>
                <w:rFonts w:ascii="Trebuchet MS" w:hAnsi="Trebuchet MS" w:cs="Tahoma"/>
                <w:color w:val="000000"/>
                <w:sz w:val="20"/>
                <w:lang w:val="en-GB" w:eastAsia="en-IE"/>
              </w:rPr>
              <w:t xml:space="preserve">in preparation of the </w:t>
            </w:r>
            <w:r w:rsidR="001C14EA" w:rsidRPr="003B5BF1">
              <w:rPr>
                <w:rFonts w:ascii="Trebuchet MS" w:hAnsi="Trebuchet MS" w:cs="Tahoma"/>
                <w:color w:val="000000"/>
                <w:sz w:val="20"/>
                <w:lang w:val="en-GB" w:eastAsia="en-IE"/>
              </w:rPr>
              <w:t>investment</w:t>
            </w:r>
            <w:r w:rsidR="004A63E4" w:rsidRPr="003B5BF1">
              <w:rPr>
                <w:rFonts w:ascii="Trebuchet MS" w:hAnsi="Trebuchet MS" w:cs="Tahoma"/>
                <w:color w:val="000000"/>
                <w:sz w:val="20"/>
                <w:lang w:val="en-GB" w:eastAsia="en-IE"/>
              </w:rPr>
              <w:t>, such as the as cost-benefit analysis</w:t>
            </w:r>
            <w:r w:rsidR="001C14EA" w:rsidRPr="003B5BF1">
              <w:rPr>
                <w:rFonts w:ascii="Trebuchet MS" w:hAnsi="Trebuchet MS" w:cs="Tahoma"/>
                <w:color w:val="000000"/>
                <w:sz w:val="20"/>
                <w:lang w:val="en-GB" w:eastAsia="en-IE"/>
              </w:rPr>
              <w:t>.</w:t>
            </w:r>
            <w:r w:rsidR="000E3CD5" w:rsidRPr="003B5BF1">
              <w:rPr>
                <w:rFonts w:ascii="Trebuchet MS" w:hAnsi="Trebuchet MS" w:cs="Tahoma"/>
                <w:color w:val="000000"/>
                <w:sz w:val="20"/>
                <w:lang w:val="en-GB" w:eastAsia="en-IE"/>
              </w:rPr>
              <w:t xml:space="preserve"> </w:t>
            </w:r>
            <w:r w:rsidR="002C421D" w:rsidRPr="003B5BF1">
              <w:rPr>
                <w:rFonts w:ascii="Trebuchet MS" w:hAnsi="Trebuchet MS" w:cs="Tahoma"/>
                <w:color w:val="000000"/>
                <w:sz w:val="20"/>
                <w:lang w:val="en-GB" w:eastAsia="en-IE"/>
              </w:rPr>
              <w:t>Beneficiaries need to supply</w:t>
            </w:r>
            <w:r w:rsidR="00DF3CD5" w:rsidRPr="003B5BF1">
              <w:rPr>
                <w:rFonts w:ascii="Trebuchet MS" w:hAnsi="Trebuchet MS" w:cs="Tahoma"/>
                <w:color w:val="000000"/>
                <w:sz w:val="20"/>
                <w:lang w:val="en-GB" w:eastAsia="en-IE"/>
              </w:rPr>
              <w:t>:</w:t>
            </w:r>
          </w:p>
          <w:p w14:paraId="467D7477" w14:textId="2D21A05B" w:rsidR="00DF3CD5" w:rsidRPr="003B5BF1" w:rsidRDefault="00DF3CD5">
            <w:pPr>
              <w:pStyle w:val="ListParagraph"/>
              <w:numPr>
                <w:ilvl w:val="0"/>
                <w:numId w:val="5"/>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target value of the indicator</w:t>
            </w:r>
            <w:r w:rsidR="002C421D" w:rsidRPr="003B5BF1">
              <w:rPr>
                <w:rFonts w:ascii="Trebuchet MS" w:hAnsi="Trebuchet MS" w:cs="Tahoma"/>
                <w:color w:val="000000"/>
                <w:sz w:val="20"/>
                <w:lang w:val="en-GB" w:eastAsia="en-IE"/>
              </w:rPr>
              <w:t>, to be achieved</w:t>
            </w:r>
            <w:r w:rsidRPr="003B5BF1">
              <w:rPr>
                <w:rFonts w:ascii="Trebuchet MS" w:hAnsi="Trebuchet MS" w:cs="Tahoma"/>
                <w:color w:val="000000"/>
                <w:sz w:val="20"/>
                <w:lang w:val="en-GB" w:eastAsia="en-IE"/>
              </w:rPr>
              <w:t xml:space="preserve"> until the end of the implementation </w:t>
            </w:r>
            <w:r w:rsidR="00047092" w:rsidRPr="003B5BF1">
              <w:rPr>
                <w:rFonts w:ascii="Trebuchet MS" w:hAnsi="Trebuchet MS" w:cs="Tahoma"/>
                <w:color w:val="000000"/>
                <w:sz w:val="20"/>
                <w:lang w:val="en-GB" w:eastAsia="en-IE"/>
              </w:rPr>
              <w:t>period.</w:t>
            </w:r>
          </w:p>
          <w:p w14:paraId="55E9DC6F" w14:textId="313C06DC" w:rsidR="00DF3CD5" w:rsidRPr="003B5BF1" w:rsidRDefault="00DF3CD5">
            <w:pPr>
              <w:pStyle w:val="ListParagraph"/>
              <w:numPr>
                <w:ilvl w:val="0"/>
                <w:numId w:val="5"/>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justification for the proposed target</w:t>
            </w:r>
            <w:r w:rsidR="004A63E4" w:rsidRPr="003B5BF1">
              <w:rPr>
                <w:rFonts w:ascii="Trebuchet MS" w:hAnsi="Trebuchet MS" w:cs="Tahoma"/>
                <w:color w:val="000000"/>
                <w:sz w:val="20"/>
                <w:lang w:val="en-GB" w:eastAsia="en-IE"/>
              </w:rPr>
              <w:t xml:space="preserve"> </w:t>
            </w:r>
            <w:r w:rsidRPr="003B5BF1">
              <w:rPr>
                <w:rFonts w:ascii="Trebuchet MS" w:hAnsi="Trebuchet MS" w:cs="Tahoma"/>
                <w:color w:val="000000"/>
                <w:sz w:val="20"/>
                <w:lang w:val="en-GB" w:eastAsia="en-IE"/>
              </w:rPr>
              <w:t>(the population counted as contribution to this indicator shall be the one exposed to the risk of floods, no other type of risks);</w:t>
            </w:r>
          </w:p>
          <w:p w14:paraId="60F29EAB" w14:textId="57AB2A91" w:rsidR="00AB002C" w:rsidRPr="003B5BF1" w:rsidRDefault="00047092"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P</w:t>
            </w:r>
            <w:r w:rsidR="00760D19" w:rsidRPr="003B5BF1">
              <w:rPr>
                <w:rFonts w:ascii="Trebuchet MS" w:hAnsi="Trebuchet MS" w:cs="Tahoma"/>
                <w:color w:val="000000"/>
                <w:sz w:val="20"/>
                <w:lang w:val="en-GB" w:eastAsia="en-IE"/>
              </w:rPr>
              <w:t>opulation is to be counted only in areas where protection measures are implemented.</w:t>
            </w:r>
            <w:r w:rsidR="0007075E" w:rsidRPr="003B5BF1">
              <w:rPr>
                <w:rFonts w:ascii="Trebuchet MS" w:hAnsi="Trebuchet MS" w:cs="Tahoma"/>
                <w:color w:val="000000"/>
                <w:sz w:val="20"/>
                <w:lang w:val="en-GB" w:eastAsia="en-IE"/>
              </w:rPr>
              <w:t xml:space="preserve"> It is recommended to use </w:t>
            </w:r>
            <w:r w:rsidR="00211E47" w:rsidRPr="003B5BF1">
              <w:rPr>
                <w:rFonts w:ascii="Trebuchet MS" w:hAnsi="Trebuchet MS" w:cs="Tahoma"/>
                <w:color w:val="000000"/>
                <w:sz w:val="20"/>
                <w:lang w:val="en-GB" w:eastAsia="en-IE"/>
              </w:rPr>
              <w:t>data</w:t>
            </w:r>
            <w:r w:rsidR="0007075E" w:rsidRPr="003B5BF1">
              <w:rPr>
                <w:rFonts w:ascii="Trebuchet MS" w:hAnsi="Trebuchet MS" w:cs="Tahoma"/>
                <w:color w:val="000000"/>
                <w:sz w:val="20"/>
                <w:lang w:val="en-GB" w:eastAsia="en-IE"/>
              </w:rPr>
              <w:t xml:space="preserve"> </w:t>
            </w:r>
            <w:r w:rsidR="006A6B4F" w:rsidRPr="003B5BF1">
              <w:rPr>
                <w:rFonts w:ascii="Trebuchet MS" w:hAnsi="Trebuchet MS" w:cs="Tahoma"/>
                <w:color w:val="000000"/>
                <w:sz w:val="20"/>
                <w:lang w:val="en-GB" w:eastAsia="en-IE"/>
              </w:rPr>
              <w:t xml:space="preserve">available </w:t>
            </w:r>
            <w:r w:rsidR="00C770FF" w:rsidRPr="003B5BF1">
              <w:rPr>
                <w:rFonts w:ascii="Trebuchet MS" w:hAnsi="Trebuchet MS" w:cs="Tahoma"/>
                <w:color w:val="000000"/>
                <w:sz w:val="20"/>
                <w:lang w:val="en-GB" w:eastAsia="en-IE"/>
              </w:rPr>
              <w:t xml:space="preserve">from administrative sources, such as </w:t>
            </w:r>
            <w:r w:rsidR="006A6B4F" w:rsidRPr="003B5BF1">
              <w:rPr>
                <w:rFonts w:ascii="Trebuchet MS" w:hAnsi="Trebuchet MS" w:cs="Tahoma"/>
                <w:color w:val="000000"/>
                <w:sz w:val="20"/>
                <w:lang w:val="en-GB" w:eastAsia="en-IE"/>
              </w:rPr>
              <w:t>water basins administrations</w:t>
            </w:r>
            <w:r w:rsidR="005D3DF0" w:rsidRPr="003B5BF1">
              <w:rPr>
                <w:rFonts w:ascii="Trebuchet MS" w:hAnsi="Trebuchet MS" w:cs="Tahoma"/>
                <w:color w:val="000000"/>
                <w:sz w:val="20"/>
                <w:lang w:val="en-GB" w:eastAsia="en-IE"/>
              </w:rPr>
              <w:t>,</w:t>
            </w:r>
            <w:r w:rsidR="006A6B4F" w:rsidRPr="003B5BF1">
              <w:rPr>
                <w:rFonts w:ascii="Trebuchet MS" w:hAnsi="Trebuchet MS" w:cs="Tahoma"/>
                <w:color w:val="000000"/>
                <w:sz w:val="20"/>
                <w:lang w:val="en-GB" w:eastAsia="en-IE"/>
              </w:rPr>
              <w:t xml:space="preserve"> </w:t>
            </w:r>
            <w:r w:rsidR="00211E47" w:rsidRPr="003B5BF1">
              <w:rPr>
                <w:rFonts w:ascii="Trebuchet MS" w:hAnsi="Trebuchet MS" w:cs="Tahoma"/>
                <w:color w:val="000000"/>
                <w:sz w:val="20"/>
                <w:lang w:val="en-GB" w:eastAsia="en-IE"/>
              </w:rPr>
              <w:t xml:space="preserve">including hazard maps, </w:t>
            </w:r>
            <w:r w:rsidR="0007075E" w:rsidRPr="003B5BF1">
              <w:rPr>
                <w:rFonts w:ascii="Trebuchet MS" w:hAnsi="Trebuchet MS" w:cs="Tahoma"/>
                <w:color w:val="000000"/>
                <w:sz w:val="20"/>
                <w:lang w:val="en-GB" w:eastAsia="en-IE"/>
              </w:rPr>
              <w:t xml:space="preserve">where estimates of population exposed </w:t>
            </w:r>
            <w:r w:rsidR="00AB002C" w:rsidRPr="003B5BF1">
              <w:rPr>
                <w:rFonts w:ascii="Trebuchet MS" w:hAnsi="Trebuchet MS" w:cs="Tahoma"/>
                <w:color w:val="000000"/>
                <w:sz w:val="20"/>
                <w:lang w:val="en-GB" w:eastAsia="en-IE"/>
              </w:rPr>
              <w:t>should be</w:t>
            </w:r>
            <w:r w:rsidR="0007075E" w:rsidRPr="003B5BF1">
              <w:rPr>
                <w:rFonts w:ascii="Trebuchet MS" w:hAnsi="Trebuchet MS" w:cs="Tahoma"/>
                <w:color w:val="000000"/>
                <w:sz w:val="20"/>
                <w:lang w:val="en-GB" w:eastAsia="en-IE"/>
              </w:rPr>
              <w:t xml:space="preserve"> provided</w:t>
            </w:r>
            <w:r w:rsidR="00031720" w:rsidRPr="003B5BF1">
              <w:rPr>
                <w:rFonts w:ascii="Trebuchet MS" w:hAnsi="Trebuchet MS" w:cs="Tahoma"/>
                <w:color w:val="000000"/>
                <w:sz w:val="20"/>
                <w:lang w:val="en-GB" w:eastAsia="en-IE"/>
              </w:rPr>
              <w:t>.</w:t>
            </w:r>
            <w:r w:rsidR="00A46505" w:rsidRPr="003B5BF1">
              <w:rPr>
                <w:rFonts w:ascii="Trebuchet MS" w:hAnsi="Trebuchet MS" w:cs="Tahoma"/>
                <w:color w:val="000000"/>
                <w:sz w:val="20"/>
                <w:lang w:val="en-GB" w:eastAsia="en-IE"/>
              </w:rPr>
              <w:t xml:space="preserve"> </w:t>
            </w:r>
          </w:p>
          <w:p w14:paraId="64137F14" w14:textId="667E5F95" w:rsidR="003828F2" w:rsidRPr="003B5BF1" w:rsidRDefault="00E97A04" w:rsidP="00B80C2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noProof/>
                <w:sz w:val="20"/>
              </w:rPr>
              <mc:AlternateContent>
                <mc:Choice Requires="wpg">
                  <w:drawing>
                    <wp:anchor distT="0" distB="0" distL="114300" distR="114300" simplePos="0" relativeHeight="251691008" behindDoc="0" locked="0" layoutInCell="1" allowOverlap="1" wp14:anchorId="51B9A864" wp14:editId="4643B627">
                      <wp:simplePos x="0" y="0"/>
                      <wp:positionH relativeFrom="column">
                        <wp:posOffset>-3175</wp:posOffset>
                      </wp:positionH>
                      <wp:positionV relativeFrom="paragraph">
                        <wp:posOffset>501650</wp:posOffset>
                      </wp:positionV>
                      <wp:extent cx="4639310" cy="1692910"/>
                      <wp:effectExtent l="0" t="0" r="27940" b="21590"/>
                      <wp:wrapSquare wrapText="bothSides"/>
                      <wp:docPr id="33" name="Group 33"/>
                      <wp:cNvGraphicFramePr/>
                      <a:graphic xmlns:a="http://schemas.openxmlformats.org/drawingml/2006/main">
                        <a:graphicData uri="http://schemas.microsoft.com/office/word/2010/wordprocessingGroup">
                          <wpg:wgp>
                            <wpg:cNvGrpSpPr/>
                            <wpg:grpSpPr>
                              <a:xfrm>
                                <a:off x="0" y="0"/>
                                <a:ext cx="4639310" cy="1692910"/>
                                <a:chOff x="209739" y="0"/>
                                <a:chExt cx="3937570" cy="1028942"/>
                              </a:xfrm>
                            </wpg:grpSpPr>
                            <wps:wsp>
                              <wps:cNvPr id="37" name="Text Box 37"/>
                              <wps:cNvSpPr txBox="1"/>
                              <wps:spPr>
                                <a:xfrm>
                                  <a:off x="946760" y="0"/>
                                  <a:ext cx="3200549" cy="1028942"/>
                                </a:xfrm>
                                <a:prstGeom prst="roundRect">
                                  <a:avLst/>
                                </a:prstGeom>
                                <a:solidFill>
                                  <a:schemeClr val="accent6">
                                    <a:lumMod val="20000"/>
                                    <a:lumOff val="80000"/>
                                  </a:schemeClr>
                                </a:solidFill>
                                <a:ln>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190F0435" w14:textId="77777777" w:rsidR="00224CCF" w:rsidRPr="00E97A04" w:rsidRDefault="00224CCF" w:rsidP="00E97A04">
                                    <w:pPr>
                                      <w:spacing w:before="60" w:after="60"/>
                                      <w:jc w:val="both"/>
                                      <w:rPr>
                                        <w:rFonts w:ascii="Trebuchet MS" w:hAnsi="Trebuchet MS" w:cs="Tahoma"/>
                                        <w:color w:val="000000"/>
                                        <w:sz w:val="19"/>
                                        <w:szCs w:val="19"/>
                                        <w:lang w:val="en-GB" w:eastAsia="en-IE"/>
                                      </w:rPr>
                                    </w:pPr>
                                    <w:r w:rsidRPr="00E97A04">
                                      <w:rPr>
                                        <w:rFonts w:ascii="Trebuchet MS" w:hAnsi="Trebuchet MS" w:cs="Tahoma"/>
                                        <w:color w:val="000000"/>
                                        <w:sz w:val="19"/>
                                        <w:szCs w:val="19"/>
                                        <w:lang w:val="en-GB" w:eastAsia="en-IE"/>
                                      </w:rPr>
                                      <w:t>In absence of such information, project partners should conduct their own analyses to provide the necessary data. The calculation methodology, including data sourced, should be clearly described in the project application. Project partners must ensure that the methodology is in line with the national legislation in force.</w:t>
                                    </w:r>
                                  </w:p>
                                  <w:p w14:paraId="19FEC8DB" w14:textId="70211488" w:rsidR="00224CCF" w:rsidRPr="00E97A04" w:rsidRDefault="00224CCF" w:rsidP="00E97A04">
                                    <w:pPr>
                                      <w:spacing w:before="60" w:after="60"/>
                                      <w:jc w:val="both"/>
                                      <w:rPr>
                                        <w:rFonts w:ascii="Trebuchet MS" w:hAnsi="Trebuchet MS" w:cs="Tahoma"/>
                                        <w:color w:val="000000"/>
                                        <w:sz w:val="19"/>
                                        <w:szCs w:val="19"/>
                                        <w:lang w:val="en-GB" w:eastAsia="en-IE"/>
                                      </w:rPr>
                                    </w:pPr>
                                    <w:r w:rsidRPr="00E97A04">
                                      <w:rPr>
                                        <w:rFonts w:ascii="Trebuchet MS" w:hAnsi="Trebuchet MS" w:cs="Tahoma"/>
                                        <w:color w:val="000000"/>
                                        <w:sz w:val="19"/>
                                        <w:szCs w:val="19"/>
                                        <w:lang w:val="en-GB" w:eastAsia="en-IE"/>
                                      </w:rPr>
                                      <w:t>The methodology for collecting the data shall be provided together with the application form and shall be used when reporting the indicator.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9739" y="272738"/>
                                  <a:ext cx="737020" cy="519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1B9A864" id="Group 33" o:spid="_x0000_s1071" style="position:absolute;left:0;text-align:left;margin-left:-.25pt;margin-top:39.5pt;width:365.3pt;height:133.3pt;z-index:251691008;mso-position-horizontal-relative:text;mso-position-vertical-relative:text;mso-width-relative:margin;mso-height-relative:margin" coordorigin="2097" coordsize="39375,1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">
                      <v:roundrect id="Text Box 37" o:spid="_x0000_s1072" style="position:absolute;left:9467;width:32006;height:102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lMcA&#10;AADbAAAADwAAAGRycy9kb3ducmV2LnhtbESP3WrCQBSE7wu+w3KE3tWNbdUaXaUIQsGC+FPRu0P2&#10;mASzZ2N2TdK37xYEL4eZ+YaZzltTiJoql1tW0O9FIIgTq3NOFex3y5cPEM4jaywsk4JfcjCfdZ6m&#10;GGvb8IbqrU9FgLCLUUHmfRlL6ZKMDLqeLYmDd7aVQR9klUpdYRPgppCvUTSUBnMOCxmWtMgouWxv&#10;RsHq9n7aHQ/Xwek7Ojfj/WpZ1usfpZ677ecEhKfWP8L39pdW8DaC/y/hB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c6pTHAAAA2wAAAA8AAAAAAAAAAAAAAAAAmAIAAGRy&#10;cy9kb3ducmV2LnhtbFBLBQYAAAAABAAEAPUAAACMAwAAAAA=&#10;" fillcolor="#e2efd9 [665]" strokecolor="#70ad47 [3209]" strokeweight="1pt">
                        <v:stroke joinstyle="miter"/>
                        <v:textbox>
                          <w:txbxContent>
                            <w:p w14:paraId="190F0435" w14:textId="77777777" w:rsidR="00224CCF" w:rsidRPr="00E97A04" w:rsidRDefault="00224CCF" w:rsidP="00E97A04">
                              <w:pPr>
                                <w:spacing w:before="60" w:after="60"/>
                                <w:jc w:val="both"/>
                                <w:rPr>
                                  <w:rFonts w:ascii="Trebuchet MS" w:hAnsi="Trebuchet MS" w:cs="Tahoma"/>
                                  <w:color w:val="000000"/>
                                  <w:sz w:val="19"/>
                                  <w:szCs w:val="19"/>
                                  <w:lang w:val="en-GB" w:eastAsia="en-IE"/>
                                </w:rPr>
                              </w:pPr>
                              <w:r w:rsidRPr="00E97A04">
                                <w:rPr>
                                  <w:rFonts w:ascii="Trebuchet MS" w:hAnsi="Trebuchet MS" w:cs="Tahoma"/>
                                  <w:color w:val="000000"/>
                                  <w:sz w:val="19"/>
                                  <w:szCs w:val="19"/>
                                  <w:lang w:val="en-GB" w:eastAsia="en-IE"/>
                                </w:rPr>
                                <w:t>In absence of such information, project partners should conduct their own analyses to provide the necessary data. The calculation methodology, including data sourced, should be clearly described in the project application. Project partners must ensure that the methodology is in line with the national legislation in force.</w:t>
                              </w:r>
                            </w:p>
                            <w:p w14:paraId="19FEC8DB" w14:textId="70211488" w:rsidR="00224CCF" w:rsidRPr="00E97A04" w:rsidRDefault="00224CCF" w:rsidP="00E97A04">
                              <w:pPr>
                                <w:spacing w:before="60" w:after="60"/>
                                <w:jc w:val="both"/>
                                <w:rPr>
                                  <w:rFonts w:ascii="Trebuchet MS" w:hAnsi="Trebuchet MS" w:cs="Tahoma"/>
                                  <w:color w:val="000000"/>
                                  <w:sz w:val="19"/>
                                  <w:szCs w:val="19"/>
                                  <w:lang w:val="en-GB" w:eastAsia="en-IE"/>
                                </w:rPr>
                              </w:pPr>
                              <w:r w:rsidRPr="00E97A04">
                                <w:rPr>
                                  <w:rFonts w:ascii="Trebuchet MS" w:hAnsi="Trebuchet MS" w:cs="Tahoma"/>
                                  <w:color w:val="000000"/>
                                  <w:sz w:val="19"/>
                                  <w:szCs w:val="19"/>
                                  <w:lang w:val="en-GB" w:eastAsia="en-IE"/>
                                </w:rPr>
                                <w:t>The methodology for collecting the data shall be provided together with the application form and shall be used when reporting the indicator.</w:t>
                              </w:r>
                            </w:p>
                          </w:txbxContent>
                        </v:textbox>
                      </v:roundrect>
                      <v:shape id="Picture 38" o:spid="_x0000_s1073" type="#_x0000_t75" style="position:absolute;left:2097;top:2727;width:7370;height:5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lrH2/AAAA2wAAAA8AAABkcnMvZG93bnJldi54bWxET01rwkAQvRf8D8sI3urGCq2krqKi4Kmk&#10;au9DdppNzc6G7NTEf+8eCj0+3vdyPfhG3aiLdWADs2kGirgMtubKwOV8eF6AioJssQlMBu4UYb0a&#10;PS0xt6HnT7qdpFIphGOOBpxIm2sdS0ce4zS0xIn7Dp1HSbCrtO2wT+G+0S9Z9qo91pwaHLa0c1Re&#10;T7/ewHl2L/SPP2yL/dvefYlQ0VcfxkzGw+YdlNAg/+I/99EamKex6Uv6AXr1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5ax9vwAAANsAAAAPAAAAAAAAAAAAAAAAAJ8CAABk&#10;cnMvZG93bnJldi54bWxQSwUGAAAAAAQABAD3AAAAiwMAAAAA&#10;">
                        <v:imagedata r:id="rId20" o:title=""/>
                        <v:path arrowok="t"/>
                      </v:shape>
                      <w10:wrap type="square"/>
                    </v:group>
                  </w:pict>
                </mc:Fallback>
              </mc:AlternateContent>
            </w:r>
            <w:r w:rsidR="00211E47" w:rsidRPr="003B5BF1">
              <w:rPr>
                <w:rFonts w:ascii="Trebuchet MS" w:hAnsi="Trebuchet MS" w:cs="Tahoma"/>
                <w:color w:val="000000"/>
                <w:sz w:val="20"/>
                <w:lang w:val="en-GB" w:eastAsia="en-IE"/>
              </w:rPr>
              <w:t>Project partners must provide the number of the resident population at risk of flooding</w:t>
            </w:r>
            <w:r w:rsidR="005D41FA" w:rsidRPr="003B5BF1">
              <w:rPr>
                <w:rFonts w:ascii="Trebuchet MS" w:hAnsi="Trebuchet MS" w:cs="Tahoma"/>
                <w:color w:val="000000"/>
                <w:sz w:val="20"/>
                <w:lang w:val="en-GB" w:eastAsia="en-IE"/>
              </w:rPr>
              <w:t xml:space="preserve"> in average scenario,</w:t>
            </w:r>
            <w:r w:rsidR="00211E47" w:rsidRPr="003B5BF1">
              <w:rPr>
                <w:rFonts w:ascii="Trebuchet MS" w:hAnsi="Trebuchet MS" w:cs="Tahoma"/>
                <w:color w:val="000000"/>
                <w:sz w:val="20"/>
                <w:lang w:val="en-GB" w:eastAsia="en-IE"/>
              </w:rPr>
              <w:t xml:space="preserve"> at the level of local administrative units (communes, municipalities or equivalents)</w:t>
            </w:r>
            <w:r w:rsidR="00B80C22">
              <w:rPr>
                <w:rFonts w:ascii="Trebuchet MS" w:hAnsi="Trebuchet MS" w:cs="Tahoma"/>
                <w:color w:val="000000"/>
                <w:sz w:val="20"/>
                <w:lang w:val="en-GB" w:eastAsia="en-IE"/>
              </w:rPr>
              <w:t>.</w:t>
            </w:r>
            <w:r w:rsidR="003828F2">
              <w:rPr>
                <w:rFonts w:ascii="Trebuchet MS" w:hAnsi="Trebuchet MS" w:cs="Tahoma"/>
                <w:color w:val="000000"/>
                <w:sz w:val="20"/>
                <w:lang w:val="en-GB" w:eastAsia="en-IE"/>
              </w:rPr>
              <w:t xml:space="preserve"> </w:t>
            </w:r>
          </w:p>
        </w:tc>
      </w:tr>
      <w:tr w:rsidR="00272ED2" w:rsidRPr="003B5BF1" w14:paraId="03DC1FA4" w14:textId="77777777" w:rsidTr="002C7BAA">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06F17D41" w14:textId="68A2F6B3" w:rsidR="00272ED2" w:rsidRPr="006D6A70" w:rsidRDefault="00E11B08" w:rsidP="00F323CE">
            <w:pPr>
              <w:jc w:val="center"/>
              <w:rPr>
                <w:rFonts w:ascii="Trebuchet MS" w:hAnsi="Trebuchet MS" w:cs="Tahoma"/>
                <w:sz w:val="20"/>
                <w:lang w:val="en-GB" w:eastAsia="en-IE"/>
              </w:rPr>
            </w:pPr>
            <w:r w:rsidRPr="006D6A70">
              <w:rPr>
                <w:rFonts w:ascii="Trebuchet MS" w:hAnsi="Trebuchet MS" w:cs="Tahoma"/>
                <w:sz w:val="20"/>
                <w:lang w:val="en-GB" w:eastAsia="en-IE"/>
              </w:rPr>
              <w:t>9</w:t>
            </w:r>
          </w:p>
        </w:tc>
        <w:tc>
          <w:tcPr>
            <w:tcW w:w="1934" w:type="dxa"/>
            <w:noWrap/>
            <w:hideMark/>
          </w:tcPr>
          <w:p w14:paraId="795EE3AD" w14:textId="77777777" w:rsidR="00272ED2" w:rsidRPr="006D6A70"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sz w:val="20"/>
                <w:lang w:val="en-GB" w:eastAsia="en-IE"/>
              </w:rPr>
            </w:pPr>
            <w:r w:rsidRPr="006D6A70">
              <w:rPr>
                <w:rFonts w:ascii="Trebuchet MS" w:hAnsi="Trebuchet MS" w:cs="Tahoma"/>
                <w:b/>
                <w:bCs/>
                <w:sz w:val="20"/>
                <w:lang w:val="en-GB" w:eastAsia="en-IE"/>
              </w:rPr>
              <w:t>Time measurement achieved</w:t>
            </w:r>
          </w:p>
        </w:tc>
        <w:tc>
          <w:tcPr>
            <w:tcW w:w="7566" w:type="dxa"/>
            <w:noWrap/>
          </w:tcPr>
          <w:p w14:paraId="4EED8236" w14:textId="3DDCC10E" w:rsidR="00072EE3" w:rsidRPr="00D559F8" w:rsidRDefault="00072EE3"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D559F8">
              <w:rPr>
                <w:rFonts w:ascii="Trebuchet MS" w:hAnsi="Trebuchet MS" w:cs="Tahoma"/>
                <w:b/>
                <w:bCs/>
                <w:color w:val="4472C4" w:themeColor="accent1"/>
                <w:szCs w:val="24"/>
                <w:lang w:val="en-GB" w:eastAsia="en-IE"/>
              </w:rPr>
              <w:t>EC instructions</w:t>
            </w:r>
            <w:r w:rsidR="00D559F8">
              <w:rPr>
                <w:rFonts w:ascii="Trebuchet MS" w:hAnsi="Trebuchet MS" w:cs="Tahoma"/>
                <w:b/>
                <w:bCs/>
                <w:color w:val="4472C4" w:themeColor="accent1"/>
                <w:szCs w:val="24"/>
                <w:lang w:val="en-GB" w:eastAsia="en-IE"/>
              </w:rPr>
              <w:t>:</w:t>
            </w:r>
          </w:p>
          <w:p w14:paraId="48516579" w14:textId="2A685B24" w:rsidR="00272ED2" w:rsidRPr="003B5BF1" w:rsidRDefault="00272ED2"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Upon completion of output in the supported project</w:t>
            </w:r>
          </w:p>
          <w:p w14:paraId="1F89DDDC" w14:textId="6F8B75D5" w:rsidR="002F388A" w:rsidRPr="00527EAB" w:rsidRDefault="002F388A"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863E7D">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7BAD4A6E" w14:textId="0B114B02" w:rsidR="00FB430D" w:rsidRDefault="00272ED2"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Achieved values will be measured upon project</w:t>
            </w:r>
            <w:r w:rsidR="00483378">
              <w:rPr>
                <w:rFonts w:ascii="Trebuchet MS" w:hAnsi="Trebuchet MS" w:cs="Tahoma"/>
                <w:color w:val="000000"/>
                <w:sz w:val="20"/>
                <w:lang w:val="en-GB" w:eastAsia="en-IE"/>
              </w:rPr>
              <w:t xml:space="preserve"> output</w:t>
            </w:r>
            <w:r w:rsidRPr="003B5BF1">
              <w:rPr>
                <w:rFonts w:ascii="Trebuchet MS" w:hAnsi="Trebuchet MS" w:cs="Tahoma"/>
                <w:color w:val="000000"/>
                <w:sz w:val="20"/>
                <w:lang w:val="en-GB" w:eastAsia="en-IE"/>
              </w:rPr>
              <w:t xml:space="preserve"> finalization</w:t>
            </w:r>
            <w:r w:rsidR="00D559F8">
              <w:rPr>
                <w:rFonts w:ascii="Trebuchet MS" w:hAnsi="Trebuchet MS" w:cs="Tahoma"/>
                <w:color w:val="000000"/>
                <w:sz w:val="20"/>
                <w:lang w:val="en-GB" w:eastAsia="en-IE"/>
              </w:rPr>
              <w:t>.</w:t>
            </w:r>
          </w:p>
          <w:p w14:paraId="4A8C4FBF" w14:textId="32BF8FC1" w:rsidR="00224CCF" w:rsidRPr="003B5BF1" w:rsidRDefault="00224CCF" w:rsidP="00863E7D">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p>
        </w:tc>
      </w:tr>
      <w:tr w:rsidR="00272ED2" w:rsidRPr="003B5BF1" w14:paraId="66FB967E" w14:textId="77777777" w:rsidTr="002C7BAA">
        <w:trPr>
          <w:trHeight w:val="396"/>
        </w:trPr>
        <w:tc>
          <w:tcPr>
            <w:cnfStyle w:val="001000000000" w:firstRow="0" w:lastRow="0" w:firstColumn="1" w:lastColumn="0" w:oddVBand="0" w:evenVBand="0" w:oddHBand="0" w:evenHBand="0" w:firstRowFirstColumn="0" w:firstRowLastColumn="0" w:lastRowFirstColumn="0" w:lastRowLastColumn="0"/>
            <w:tcW w:w="704" w:type="dxa"/>
            <w:noWrap/>
          </w:tcPr>
          <w:p w14:paraId="2EB69478" w14:textId="764F8ED6" w:rsidR="00272ED2" w:rsidRPr="006D6A70" w:rsidRDefault="00E11B08" w:rsidP="00F323CE">
            <w:pPr>
              <w:jc w:val="center"/>
              <w:rPr>
                <w:rFonts w:ascii="Trebuchet MS" w:hAnsi="Trebuchet MS" w:cs="Tahoma"/>
                <w:sz w:val="20"/>
                <w:lang w:val="en-GB" w:eastAsia="en-IE"/>
              </w:rPr>
            </w:pPr>
            <w:r w:rsidRPr="006D6A70">
              <w:rPr>
                <w:rFonts w:ascii="Trebuchet MS" w:hAnsi="Trebuchet MS" w:cs="Tahoma"/>
                <w:sz w:val="20"/>
                <w:lang w:val="en-GB" w:eastAsia="en-IE"/>
              </w:rPr>
              <w:t>10</w:t>
            </w:r>
          </w:p>
        </w:tc>
        <w:tc>
          <w:tcPr>
            <w:tcW w:w="1934" w:type="dxa"/>
            <w:noWrap/>
            <w:hideMark/>
          </w:tcPr>
          <w:p w14:paraId="2D6A9AC8" w14:textId="77777777" w:rsidR="00272ED2" w:rsidRPr="006D6A70"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sz w:val="20"/>
                <w:lang w:val="en-GB" w:eastAsia="en-IE"/>
              </w:rPr>
            </w:pPr>
            <w:r w:rsidRPr="006D6A70">
              <w:rPr>
                <w:rFonts w:ascii="Trebuchet MS" w:hAnsi="Trebuchet MS" w:cs="Tahoma"/>
                <w:b/>
                <w:bCs/>
                <w:sz w:val="20"/>
                <w:lang w:val="en-GB" w:eastAsia="en-IE"/>
              </w:rPr>
              <w:t>Aggregation issues</w:t>
            </w:r>
          </w:p>
        </w:tc>
        <w:tc>
          <w:tcPr>
            <w:tcW w:w="7566" w:type="dxa"/>
          </w:tcPr>
          <w:p w14:paraId="1EA900C5" w14:textId="48B31E09" w:rsidR="00272ED2" w:rsidRPr="006739A4" w:rsidRDefault="00072EE3"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6739A4">
              <w:rPr>
                <w:rFonts w:ascii="Trebuchet MS" w:hAnsi="Trebuchet MS" w:cs="Tahoma"/>
                <w:b/>
                <w:bCs/>
                <w:color w:val="4472C4" w:themeColor="accent1"/>
                <w:szCs w:val="24"/>
                <w:lang w:val="en-GB" w:eastAsia="en-IE"/>
              </w:rPr>
              <w:t>EC instructions</w:t>
            </w:r>
            <w:r w:rsidR="006739A4">
              <w:rPr>
                <w:rFonts w:ascii="Trebuchet MS" w:hAnsi="Trebuchet MS" w:cs="Tahoma"/>
                <w:b/>
                <w:bCs/>
                <w:color w:val="4472C4" w:themeColor="accent1"/>
                <w:szCs w:val="24"/>
                <w:lang w:val="en-GB" w:eastAsia="en-IE"/>
              </w:rPr>
              <w:t>:</w:t>
            </w:r>
          </w:p>
          <w:p w14:paraId="5949675B" w14:textId="77777777" w:rsidR="00072EE3" w:rsidRPr="003B5BF1" w:rsidRDefault="00072EE3"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Rule 1: Remove double counting at the level of the specific objective. Population in a given area should be counted once even if covered by several projects financed in the same specific objective</w:t>
            </w:r>
          </w:p>
          <w:p w14:paraId="6C8259AD" w14:textId="54346EAE" w:rsidR="002F388A" w:rsidRPr="00527EAB" w:rsidRDefault="002F388A"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483378">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17926A10" w14:textId="438D8AE6" w:rsidR="00D809AA" w:rsidRPr="003B5BF1" w:rsidRDefault="00D3643A"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In case more than one project contributes to protection measures covering overlapping areas</w:t>
            </w:r>
            <w:r w:rsidR="00E23667" w:rsidRPr="003B5BF1">
              <w:rPr>
                <w:rFonts w:ascii="Trebuchet MS" w:hAnsi="Trebuchet MS" w:cs="Tahoma"/>
                <w:color w:val="000000"/>
                <w:sz w:val="20"/>
                <w:lang w:val="en-GB" w:eastAsia="en-IE"/>
              </w:rPr>
              <w:t>, the number of residents</w:t>
            </w:r>
            <w:r w:rsidR="00716163" w:rsidRPr="003B5BF1">
              <w:rPr>
                <w:rFonts w:ascii="Trebuchet MS" w:hAnsi="Trebuchet MS" w:cs="Tahoma"/>
                <w:color w:val="000000"/>
                <w:sz w:val="20"/>
                <w:lang w:val="en-GB" w:eastAsia="en-IE"/>
              </w:rPr>
              <w:t xml:space="preserve"> reported at the level of specific objective</w:t>
            </w:r>
            <w:r w:rsidR="00E23667" w:rsidRPr="003B5BF1">
              <w:rPr>
                <w:rFonts w:ascii="Trebuchet MS" w:hAnsi="Trebuchet MS" w:cs="Tahoma"/>
                <w:color w:val="000000"/>
                <w:sz w:val="20"/>
                <w:lang w:val="en-GB" w:eastAsia="en-IE"/>
              </w:rPr>
              <w:t xml:space="preserve"> will be capped to the </w:t>
            </w:r>
            <w:r w:rsidR="00D809AA" w:rsidRPr="003B5BF1">
              <w:rPr>
                <w:rFonts w:ascii="Trebuchet MS" w:hAnsi="Trebuchet MS" w:cs="Tahoma"/>
                <w:color w:val="000000"/>
                <w:sz w:val="20"/>
                <w:lang w:val="en-GB" w:eastAsia="en-IE"/>
              </w:rPr>
              <w:t xml:space="preserve">population living in the given areas, as per the latest </w:t>
            </w:r>
            <w:r w:rsidR="0004378F">
              <w:rPr>
                <w:rFonts w:ascii="Trebuchet MS" w:hAnsi="Trebuchet MS" w:cs="Tahoma"/>
                <w:color w:val="000000"/>
                <w:sz w:val="20"/>
                <w:lang w:val="en-GB" w:eastAsia="en-IE"/>
              </w:rPr>
              <w:t>available statistical information</w:t>
            </w:r>
            <w:r w:rsidR="00D809AA" w:rsidRPr="003B5BF1">
              <w:rPr>
                <w:rFonts w:ascii="Trebuchet MS" w:hAnsi="Trebuchet MS" w:cs="Tahoma"/>
                <w:color w:val="000000"/>
                <w:sz w:val="20"/>
                <w:lang w:val="en-GB" w:eastAsia="en-IE"/>
              </w:rPr>
              <w:t xml:space="preserve">. </w:t>
            </w:r>
          </w:p>
        </w:tc>
      </w:tr>
      <w:tr w:rsidR="00272ED2" w:rsidRPr="003B5BF1" w14:paraId="37105680" w14:textId="77777777" w:rsidTr="002C7BAA">
        <w:trPr>
          <w:trHeight w:val="542"/>
        </w:trPr>
        <w:tc>
          <w:tcPr>
            <w:cnfStyle w:val="001000000000" w:firstRow="0" w:lastRow="0" w:firstColumn="1" w:lastColumn="0" w:oddVBand="0" w:evenVBand="0" w:oddHBand="0" w:evenHBand="0" w:firstRowFirstColumn="0" w:firstRowLastColumn="0" w:lastRowFirstColumn="0" w:lastRowLastColumn="0"/>
            <w:tcW w:w="704" w:type="dxa"/>
            <w:noWrap/>
          </w:tcPr>
          <w:p w14:paraId="5CC93FD4" w14:textId="7FE91826" w:rsidR="00272ED2" w:rsidRPr="006D6A70" w:rsidRDefault="00E11B08" w:rsidP="00F323CE">
            <w:pPr>
              <w:jc w:val="center"/>
              <w:rPr>
                <w:rFonts w:ascii="Trebuchet MS" w:hAnsi="Trebuchet MS" w:cs="Tahoma"/>
                <w:sz w:val="20"/>
                <w:lang w:val="en-GB" w:eastAsia="en-IE"/>
              </w:rPr>
            </w:pPr>
            <w:r w:rsidRPr="006D6A70">
              <w:rPr>
                <w:rFonts w:ascii="Trebuchet MS" w:hAnsi="Trebuchet MS" w:cs="Tahoma"/>
                <w:sz w:val="20"/>
                <w:lang w:val="en-GB" w:eastAsia="en-IE"/>
              </w:rPr>
              <w:t>11</w:t>
            </w:r>
          </w:p>
        </w:tc>
        <w:tc>
          <w:tcPr>
            <w:tcW w:w="1934" w:type="dxa"/>
            <w:noWrap/>
            <w:hideMark/>
          </w:tcPr>
          <w:p w14:paraId="2FA2A2F9" w14:textId="77777777" w:rsidR="00272ED2" w:rsidRPr="006D6A70"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sz w:val="20"/>
                <w:lang w:val="en-GB" w:eastAsia="en-IE"/>
              </w:rPr>
            </w:pPr>
            <w:r w:rsidRPr="006D6A70">
              <w:rPr>
                <w:rFonts w:ascii="Trebuchet MS" w:hAnsi="Trebuchet MS" w:cs="Tahoma"/>
                <w:b/>
                <w:bCs/>
                <w:sz w:val="20"/>
                <w:lang w:val="en-GB" w:eastAsia="en-IE"/>
              </w:rPr>
              <w:t>Reporting</w:t>
            </w:r>
          </w:p>
        </w:tc>
        <w:tc>
          <w:tcPr>
            <w:tcW w:w="7566" w:type="dxa"/>
          </w:tcPr>
          <w:p w14:paraId="3B1B6E86" w14:textId="3A7C8AE6" w:rsidR="003C0F5D" w:rsidRPr="00921C1D" w:rsidRDefault="003C0F5D"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921C1D">
              <w:rPr>
                <w:rFonts w:ascii="Trebuchet MS" w:hAnsi="Trebuchet MS" w:cs="Tahoma"/>
                <w:b/>
                <w:bCs/>
                <w:color w:val="4472C4" w:themeColor="accent1"/>
                <w:szCs w:val="24"/>
                <w:lang w:val="en-GB" w:eastAsia="en-IE"/>
              </w:rPr>
              <w:t>EC instructions</w:t>
            </w:r>
            <w:r w:rsidR="00921C1D">
              <w:rPr>
                <w:rFonts w:ascii="Trebuchet MS" w:hAnsi="Trebuchet MS" w:cs="Tahoma"/>
                <w:b/>
                <w:bCs/>
                <w:color w:val="4472C4" w:themeColor="accent1"/>
                <w:szCs w:val="24"/>
                <w:lang w:val="en-GB" w:eastAsia="en-IE"/>
              </w:rPr>
              <w:t>:</w:t>
            </w:r>
          </w:p>
          <w:p w14:paraId="48877112" w14:textId="4CD2E100" w:rsidR="003C0F5D" w:rsidRPr="003B5BF1" w:rsidRDefault="003C0F5D" w:rsidP="00444B7F">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Rule 1: Reporting by specific objective</w:t>
            </w:r>
          </w:p>
          <w:p w14:paraId="13559126" w14:textId="0F0995EF" w:rsidR="003C0F5D" w:rsidRPr="003B5BF1" w:rsidRDefault="003C0F5D" w:rsidP="00444B7F">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Forecast for selected projects and achieved values, both cumulative to date (CPR Annex VII, Table 3).</w:t>
            </w:r>
          </w:p>
          <w:p w14:paraId="2E77AE85" w14:textId="230943AC" w:rsidR="002F388A" w:rsidRPr="00527EAB" w:rsidRDefault="009A54B9"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Pr>
                <w:rFonts w:ascii="Trebuchet MS" w:hAnsi="Trebuchet MS" w:cs="Tahoma"/>
                <w:b/>
                <w:bCs/>
                <w:color w:val="4472C4" w:themeColor="accent1"/>
                <w:szCs w:val="24"/>
                <w:lang w:val="en-GB" w:eastAsia="en-IE"/>
              </w:rPr>
              <w:t>Programme indications</w:t>
            </w:r>
            <w:r w:rsidR="002F388A">
              <w:rPr>
                <w:rFonts w:ascii="Trebuchet MS" w:hAnsi="Trebuchet MS" w:cs="Tahoma"/>
                <w:b/>
                <w:bCs/>
                <w:color w:val="4472C4" w:themeColor="accent1"/>
                <w:szCs w:val="24"/>
                <w:lang w:val="en-GB" w:eastAsia="en-IE"/>
              </w:rPr>
              <w:t>:</w:t>
            </w:r>
          </w:p>
          <w:p w14:paraId="2BB78640" w14:textId="77777777" w:rsidR="0014089C" w:rsidRPr="003B5BF1" w:rsidRDefault="0014089C"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Projects will set up targets for this indicator in the application form.</w:t>
            </w:r>
          </w:p>
          <w:p w14:paraId="3AA61E91" w14:textId="50E2E0EF" w:rsidR="0014089C" w:rsidRDefault="0014089C"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targets should be reasonable and realistic, in direct connection with the Specific Objective of the Programme.</w:t>
            </w:r>
          </w:p>
          <w:p w14:paraId="2ADC03EC" w14:textId="6E441C7A" w:rsidR="00C64E19" w:rsidRDefault="00C64E19" w:rsidP="00444B7F">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Achieved values will be reported upon project finalization</w:t>
            </w:r>
            <w:r w:rsidR="00336313">
              <w:rPr>
                <w:rFonts w:ascii="Trebuchet MS" w:hAnsi="Trebuchet MS" w:cs="Tahoma"/>
                <w:color w:val="000000"/>
                <w:sz w:val="20"/>
                <w:lang w:val="en-GB" w:eastAsia="en-IE"/>
              </w:rPr>
              <w:t>, in line with the project timetable</w:t>
            </w:r>
            <w:r>
              <w:rPr>
                <w:rFonts w:ascii="Trebuchet MS" w:hAnsi="Trebuchet MS" w:cs="Tahoma"/>
                <w:color w:val="000000"/>
                <w:sz w:val="20"/>
                <w:lang w:val="en-GB" w:eastAsia="en-IE"/>
              </w:rPr>
              <w:t>.</w:t>
            </w:r>
          </w:p>
          <w:p w14:paraId="4543047F" w14:textId="0037D7D9" w:rsidR="00272ED2" w:rsidRPr="003B5BF1" w:rsidRDefault="00272ED2" w:rsidP="00C64E19">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Forecast values will be made by the Programme authorities based on the values </w:t>
            </w:r>
            <w:r w:rsidR="00B6318C" w:rsidRPr="003B5BF1">
              <w:rPr>
                <w:rFonts w:ascii="Trebuchet MS" w:hAnsi="Trebuchet MS" w:cs="Tahoma"/>
                <w:color w:val="000000"/>
                <w:sz w:val="20"/>
                <w:lang w:val="en-GB" w:eastAsia="en-IE"/>
              </w:rPr>
              <w:t>provided</w:t>
            </w:r>
            <w:r w:rsidRPr="003B5BF1">
              <w:rPr>
                <w:rFonts w:ascii="Trebuchet MS" w:hAnsi="Trebuchet MS" w:cs="Tahoma"/>
                <w:color w:val="000000"/>
                <w:sz w:val="20"/>
                <w:lang w:val="en-GB" w:eastAsia="en-IE"/>
              </w:rPr>
              <w:t xml:space="preserve"> by each project, in the financing contract</w:t>
            </w:r>
            <w:r w:rsidR="009A54B9">
              <w:rPr>
                <w:rFonts w:ascii="Trebuchet MS" w:hAnsi="Trebuchet MS" w:cs="Tahoma"/>
                <w:color w:val="000000"/>
                <w:sz w:val="20"/>
                <w:lang w:val="en-GB" w:eastAsia="en-IE"/>
              </w:rPr>
              <w:t>, for reporting purposes</w:t>
            </w:r>
            <w:r w:rsidRPr="003B5BF1">
              <w:rPr>
                <w:rFonts w:ascii="Trebuchet MS" w:hAnsi="Trebuchet MS" w:cs="Tahoma"/>
                <w:color w:val="000000"/>
                <w:sz w:val="20"/>
                <w:lang w:val="en-GB" w:eastAsia="en-IE"/>
              </w:rPr>
              <w:t xml:space="preserve">. </w:t>
            </w:r>
          </w:p>
        </w:tc>
      </w:tr>
      <w:tr w:rsidR="00272ED2" w:rsidRPr="003B5BF1" w14:paraId="01E7F963" w14:textId="77777777" w:rsidTr="002C7BAA">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08D34897" w14:textId="2C50564D" w:rsidR="00272ED2" w:rsidRPr="006D6A70" w:rsidRDefault="00E11B08" w:rsidP="00F323CE">
            <w:pPr>
              <w:jc w:val="center"/>
              <w:rPr>
                <w:rFonts w:ascii="Trebuchet MS" w:hAnsi="Trebuchet MS" w:cs="Tahoma"/>
                <w:sz w:val="20"/>
                <w:lang w:val="en-GB" w:eastAsia="en-IE"/>
              </w:rPr>
            </w:pPr>
            <w:r w:rsidRPr="006D6A70">
              <w:rPr>
                <w:rFonts w:ascii="Trebuchet MS" w:hAnsi="Trebuchet MS" w:cs="Tahoma"/>
                <w:sz w:val="20"/>
                <w:lang w:val="en-GB" w:eastAsia="en-IE"/>
              </w:rPr>
              <w:t>12</w:t>
            </w:r>
          </w:p>
        </w:tc>
        <w:tc>
          <w:tcPr>
            <w:tcW w:w="1934" w:type="dxa"/>
            <w:noWrap/>
            <w:hideMark/>
          </w:tcPr>
          <w:p w14:paraId="2C948566" w14:textId="77777777" w:rsidR="00272ED2" w:rsidRPr="006D6A70" w:rsidRDefault="00272ED2" w:rsidP="00F323CE">
            <w:pPr>
              <w:cnfStyle w:val="000000000000" w:firstRow="0" w:lastRow="0" w:firstColumn="0" w:lastColumn="0" w:oddVBand="0" w:evenVBand="0" w:oddHBand="0" w:evenHBand="0" w:firstRowFirstColumn="0" w:firstRowLastColumn="0" w:lastRowFirstColumn="0" w:lastRowLastColumn="0"/>
              <w:rPr>
                <w:rStyle w:val="Hyperlink"/>
                <w:rFonts w:ascii="Trebuchet MS" w:hAnsi="Trebuchet MS"/>
                <w:b/>
                <w:bCs/>
                <w:color w:val="auto"/>
                <w:u w:val="none"/>
                <w:lang w:val="en-GB"/>
              </w:rPr>
            </w:pPr>
            <w:r w:rsidRPr="006D6A70">
              <w:rPr>
                <w:rStyle w:val="Hyperlink"/>
                <w:rFonts w:ascii="Trebuchet MS" w:hAnsi="Trebuchet MS"/>
                <w:b/>
                <w:bCs/>
                <w:color w:val="auto"/>
                <w:sz w:val="20"/>
                <w:szCs w:val="20"/>
                <w:u w:val="none"/>
                <w:lang w:val="en-GB"/>
              </w:rPr>
              <w:t>References</w:t>
            </w:r>
          </w:p>
        </w:tc>
        <w:tc>
          <w:tcPr>
            <w:tcW w:w="7566" w:type="dxa"/>
          </w:tcPr>
          <w:p w14:paraId="21646BDB" w14:textId="77777777" w:rsidR="00272ED2" w:rsidRPr="002C7BAA" w:rsidRDefault="002A047F" w:rsidP="002C7BAA">
            <w:pPr>
              <w:spacing w:before="60" w:after="60"/>
              <w:cnfStyle w:val="000000000000" w:firstRow="0" w:lastRow="0" w:firstColumn="0" w:lastColumn="0" w:oddVBand="0" w:evenVBand="0" w:oddHBand="0" w:evenHBand="0" w:firstRowFirstColumn="0" w:firstRowLastColumn="0" w:lastRowFirstColumn="0" w:lastRowLastColumn="0"/>
              <w:rPr>
                <w:rStyle w:val="Hyperlink"/>
                <w:rFonts w:ascii="Trebuchet MS" w:hAnsi="Trebuchet MS"/>
                <w:lang w:val="en-GB"/>
              </w:rPr>
            </w:pPr>
            <w:hyperlink r:id="rId25" w:history="1">
              <w:r w:rsidR="00E11B08" w:rsidRPr="002C7BAA">
                <w:rPr>
                  <w:rStyle w:val="Hyperlink"/>
                  <w:rFonts w:ascii="Trebuchet MS" w:hAnsi="Trebuchet MS" w:cs="Tahoma"/>
                  <w:sz w:val="20"/>
                  <w:lang w:val="en-GB" w:eastAsia="en-IE"/>
                </w:rPr>
                <w:t>Commission Staff Working Document Performance, monitoring and evaluation of the European Regional Development Fund, the Cohesion Fund and the Just Transition Fund in 2021-2027</w:t>
              </w:r>
            </w:hyperlink>
          </w:p>
          <w:p w14:paraId="58CE6AE7" w14:textId="63527271" w:rsidR="00E838FC" w:rsidRPr="002C7BAA" w:rsidRDefault="002A047F" w:rsidP="002C7BAA">
            <w:pPr>
              <w:spacing w:before="60" w:after="60"/>
              <w:cnfStyle w:val="000000000000" w:firstRow="0" w:lastRow="0" w:firstColumn="0" w:lastColumn="0" w:oddVBand="0" w:evenVBand="0" w:oddHBand="0" w:evenHBand="0" w:firstRowFirstColumn="0" w:firstRowLastColumn="0" w:lastRowFirstColumn="0" w:lastRowLastColumn="0"/>
              <w:rPr>
                <w:rStyle w:val="Hyperlink"/>
                <w:rFonts w:ascii="Trebuchet MS" w:hAnsi="Trebuchet MS"/>
                <w:lang w:val="en-GB"/>
              </w:rPr>
            </w:pPr>
            <w:hyperlink r:id="rId26" w:history="1">
              <w:r w:rsidR="00102DA2" w:rsidRPr="002C7BAA">
                <w:rPr>
                  <w:rStyle w:val="Hyperlink"/>
                  <w:rFonts w:ascii="Trebuchet MS" w:hAnsi="Trebuchet MS" w:cs="Tahoma"/>
                  <w:sz w:val="20"/>
                  <w:lang w:val="en-GB" w:eastAsia="en-IE"/>
                </w:rPr>
                <w:t>EU overview of methodologies used in preparation of Flood Hazard and Flood Risk Maps</w:t>
              </w:r>
            </w:hyperlink>
          </w:p>
        </w:tc>
      </w:tr>
    </w:tbl>
    <w:p w14:paraId="3059723A" w14:textId="33FDE5E4" w:rsidR="008636E8" w:rsidRPr="00122056" w:rsidRDefault="008636E8">
      <w:pPr>
        <w:rPr>
          <w:rFonts w:ascii="Trebuchet MS" w:hAnsi="Trebuchet MS"/>
          <w:lang w:val="en-GB"/>
        </w:rPr>
      </w:pPr>
    </w:p>
    <w:p w14:paraId="7227F198" w14:textId="2E691D51" w:rsidR="00272ED2" w:rsidRPr="003B5BF1" w:rsidRDefault="003C015B" w:rsidP="009B1C8D">
      <w:pPr>
        <w:pStyle w:val="Heading4"/>
        <w:jc w:val="both"/>
        <w:rPr>
          <w:rFonts w:ascii="Trebuchet MS" w:hAnsi="Trebuchet MS" w:cs="Tahoma"/>
          <w:lang w:val="en-GB"/>
        </w:rPr>
      </w:pPr>
      <w:bookmarkStart w:id="8" w:name="_Toc120105532"/>
      <w:r w:rsidRPr="00122056">
        <w:rPr>
          <w:rFonts w:ascii="Trebuchet MS" w:hAnsi="Trebuchet MS"/>
          <w:b/>
          <w:bCs/>
          <w:i w:val="0"/>
          <w:iCs w:val="0"/>
          <w:sz w:val="24"/>
          <w:szCs w:val="24"/>
          <w:lang w:val="en-GB"/>
        </w:rPr>
        <w:t>RCO122 Investments in new or upgraded disaster monitoring, preparedness, warning and</w:t>
      </w:r>
      <w:r w:rsidR="00B70C7C" w:rsidRPr="00122056">
        <w:rPr>
          <w:rFonts w:ascii="Trebuchet MS" w:hAnsi="Trebuchet MS"/>
          <w:b/>
          <w:bCs/>
          <w:i w:val="0"/>
          <w:iCs w:val="0"/>
          <w:sz w:val="24"/>
          <w:szCs w:val="24"/>
          <w:lang w:val="en-GB"/>
        </w:rPr>
        <w:t xml:space="preserve"> </w:t>
      </w:r>
      <w:r w:rsidRPr="00122056">
        <w:rPr>
          <w:rFonts w:ascii="Trebuchet MS" w:hAnsi="Trebuchet MS"/>
          <w:b/>
          <w:bCs/>
          <w:i w:val="0"/>
          <w:iCs w:val="0"/>
          <w:sz w:val="24"/>
          <w:szCs w:val="24"/>
          <w:lang w:val="en-GB"/>
        </w:rPr>
        <w:t>response systems against non-climate related natural risks and risks related to human activities</w:t>
      </w:r>
      <w:bookmarkEnd w:id="8"/>
    </w:p>
    <w:tbl>
      <w:tblPr>
        <w:tblStyle w:val="GridTable1Light-Accent31"/>
        <w:tblW w:w="10201" w:type="dxa"/>
        <w:tblLook w:val="04A0" w:firstRow="1" w:lastRow="0" w:firstColumn="1" w:lastColumn="0" w:noHBand="0" w:noVBand="1"/>
      </w:tblPr>
      <w:tblGrid>
        <w:gridCol w:w="698"/>
        <w:gridCol w:w="1914"/>
        <w:gridCol w:w="7589"/>
      </w:tblGrid>
      <w:tr w:rsidR="00272ED2" w:rsidRPr="003B5BF1" w14:paraId="3B84B74B" w14:textId="77777777" w:rsidTr="00E56E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8" w:type="dxa"/>
            <w:shd w:val="clear" w:color="auto" w:fill="70AD47" w:themeFill="accent6"/>
            <w:noWrap/>
            <w:hideMark/>
          </w:tcPr>
          <w:p w14:paraId="016C466A" w14:textId="77777777" w:rsidR="00272ED2" w:rsidRPr="006C0B0B" w:rsidRDefault="00272ED2" w:rsidP="00F323CE">
            <w:pPr>
              <w:jc w:val="center"/>
              <w:rPr>
                <w:rFonts w:ascii="Trebuchet MS" w:hAnsi="Trebuchet MS" w:cs="Tahoma"/>
                <w:b w:val="0"/>
                <w:color w:val="000000"/>
                <w:sz w:val="20"/>
                <w:lang w:val="en-GB" w:eastAsia="en-IE"/>
              </w:rPr>
            </w:pPr>
            <w:r w:rsidRPr="006C0B0B">
              <w:rPr>
                <w:rFonts w:ascii="Trebuchet MS" w:hAnsi="Trebuchet MS" w:cs="Tahoma"/>
                <w:color w:val="000000"/>
                <w:sz w:val="20"/>
                <w:lang w:val="en-GB" w:eastAsia="en-IE"/>
              </w:rPr>
              <w:t>Row ID</w:t>
            </w:r>
          </w:p>
        </w:tc>
        <w:tc>
          <w:tcPr>
            <w:tcW w:w="1914" w:type="dxa"/>
            <w:shd w:val="clear" w:color="auto" w:fill="70AD47" w:themeFill="accent6"/>
            <w:noWrap/>
            <w:hideMark/>
          </w:tcPr>
          <w:p w14:paraId="31D5FD17" w14:textId="77777777" w:rsidR="00272ED2" w:rsidRPr="006C0B0B" w:rsidRDefault="00272ED2" w:rsidP="00F323CE">
            <w:pPr>
              <w:cnfStyle w:val="100000000000" w:firstRow="1" w:lastRow="0" w:firstColumn="0" w:lastColumn="0" w:oddVBand="0" w:evenVBand="0" w:oddHBand="0" w:evenHBand="0" w:firstRowFirstColumn="0" w:firstRowLastColumn="0" w:lastRowFirstColumn="0" w:lastRowLastColumn="0"/>
              <w:rPr>
                <w:rFonts w:ascii="Trebuchet MS" w:hAnsi="Trebuchet MS" w:cs="Tahoma"/>
                <w:b w:val="0"/>
                <w:color w:val="000000"/>
                <w:sz w:val="20"/>
                <w:lang w:val="en-GB" w:eastAsia="en-IE"/>
              </w:rPr>
            </w:pPr>
            <w:r w:rsidRPr="006C0B0B">
              <w:rPr>
                <w:rFonts w:ascii="Trebuchet MS" w:hAnsi="Trebuchet MS" w:cs="Tahoma"/>
                <w:color w:val="000000"/>
                <w:sz w:val="20"/>
                <w:lang w:val="en-GB" w:eastAsia="en-IE"/>
              </w:rPr>
              <w:t>Field</w:t>
            </w:r>
          </w:p>
        </w:tc>
        <w:tc>
          <w:tcPr>
            <w:tcW w:w="7589" w:type="dxa"/>
            <w:shd w:val="clear" w:color="auto" w:fill="70AD47" w:themeFill="accent6"/>
            <w:noWrap/>
            <w:hideMark/>
          </w:tcPr>
          <w:p w14:paraId="795B381D" w14:textId="77777777" w:rsidR="00272ED2" w:rsidRPr="00D915A1" w:rsidRDefault="00272ED2" w:rsidP="00F323CE">
            <w:pPr>
              <w:cnfStyle w:val="100000000000" w:firstRow="1" w:lastRow="0" w:firstColumn="0" w:lastColumn="0" w:oddVBand="0" w:evenVBand="0" w:oddHBand="0" w:evenHBand="0" w:firstRowFirstColumn="0" w:firstRowLastColumn="0" w:lastRowFirstColumn="0" w:lastRowLastColumn="0"/>
              <w:rPr>
                <w:rFonts w:ascii="Trebuchet MS" w:hAnsi="Trebuchet MS" w:cs="Tahoma"/>
                <w:b w:val="0"/>
                <w:color w:val="000000"/>
                <w:sz w:val="20"/>
                <w:lang w:val="en-GB" w:eastAsia="en-IE"/>
              </w:rPr>
            </w:pPr>
            <w:r w:rsidRPr="00D915A1">
              <w:rPr>
                <w:rFonts w:ascii="Trebuchet MS" w:hAnsi="Trebuchet MS" w:cs="Tahoma"/>
                <w:color w:val="000000"/>
                <w:sz w:val="20"/>
                <w:lang w:val="en-GB" w:eastAsia="en-IE"/>
              </w:rPr>
              <w:t>Indicator metadata</w:t>
            </w:r>
          </w:p>
        </w:tc>
      </w:tr>
      <w:tr w:rsidR="00272ED2" w:rsidRPr="003B5BF1" w14:paraId="51D0B917" w14:textId="77777777" w:rsidTr="00E56EE2">
        <w:trPr>
          <w:trHeight w:val="315"/>
        </w:trPr>
        <w:tc>
          <w:tcPr>
            <w:cnfStyle w:val="001000000000" w:firstRow="0" w:lastRow="0" w:firstColumn="1" w:lastColumn="0" w:oddVBand="0" w:evenVBand="0" w:oddHBand="0" w:evenHBand="0" w:firstRowFirstColumn="0" w:firstRowLastColumn="0" w:lastRowFirstColumn="0" w:lastRowLastColumn="0"/>
            <w:tcW w:w="698" w:type="dxa"/>
            <w:noWrap/>
          </w:tcPr>
          <w:p w14:paraId="6D789920" w14:textId="77777777" w:rsidR="00272ED2" w:rsidRPr="00132126" w:rsidRDefault="00272ED2" w:rsidP="00F323CE">
            <w:pPr>
              <w:jc w:val="center"/>
              <w:rPr>
                <w:rFonts w:ascii="Trebuchet MS" w:hAnsi="Trebuchet MS" w:cs="Tahoma"/>
                <w:color w:val="000000"/>
                <w:sz w:val="20"/>
                <w:lang w:val="en-GB" w:eastAsia="en-IE"/>
              </w:rPr>
            </w:pPr>
            <w:r w:rsidRPr="00132126">
              <w:rPr>
                <w:rFonts w:ascii="Trebuchet MS" w:hAnsi="Trebuchet MS" w:cs="Tahoma"/>
                <w:color w:val="000000"/>
                <w:sz w:val="20"/>
                <w:lang w:val="en-GB" w:eastAsia="en-IE"/>
              </w:rPr>
              <w:t>1</w:t>
            </w:r>
          </w:p>
        </w:tc>
        <w:tc>
          <w:tcPr>
            <w:tcW w:w="1914" w:type="dxa"/>
            <w:noWrap/>
            <w:hideMark/>
          </w:tcPr>
          <w:p w14:paraId="46975B82" w14:textId="77777777" w:rsidR="00272ED2" w:rsidRPr="00132126"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132126">
              <w:rPr>
                <w:rFonts w:ascii="Trebuchet MS" w:hAnsi="Trebuchet MS" w:cs="Tahoma"/>
                <w:b/>
                <w:bCs/>
                <w:color w:val="000000"/>
                <w:sz w:val="20"/>
                <w:lang w:val="en-GB" w:eastAsia="en-IE"/>
              </w:rPr>
              <w:t>Indicator code</w:t>
            </w:r>
          </w:p>
        </w:tc>
        <w:tc>
          <w:tcPr>
            <w:tcW w:w="7589" w:type="dxa"/>
            <w:noWrap/>
          </w:tcPr>
          <w:p w14:paraId="379E5FDF" w14:textId="77777777" w:rsidR="00272ED2" w:rsidRPr="00132126" w:rsidRDefault="00272ED2" w:rsidP="009825C2">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bCs/>
                <w:color w:val="000000"/>
                <w:sz w:val="20"/>
                <w:lang w:val="en-GB" w:eastAsia="en-IE"/>
              </w:rPr>
            </w:pPr>
            <w:r w:rsidRPr="00132126">
              <w:rPr>
                <w:rFonts w:ascii="Trebuchet MS" w:hAnsi="Trebuchet MS" w:cs="Tahoma"/>
                <w:bCs/>
                <w:color w:val="000000"/>
                <w:sz w:val="20"/>
                <w:lang w:val="en-GB" w:eastAsia="en-IE"/>
              </w:rPr>
              <w:t>RCO122</w:t>
            </w:r>
          </w:p>
        </w:tc>
      </w:tr>
      <w:tr w:rsidR="00272ED2" w:rsidRPr="003B5BF1" w14:paraId="2AAA71FC" w14:textId="77777777" w:rsidTr="00E56EE2">
        <w:trPr>
          <w:trHeight w:val="315"/>
        </w:trPr>
        <w:tc>
          <w:tcPr>
            <w:cnfStyle w:val="001000000000" w:firstRow="0" w:lastRow="0" w:firstColumn="1" w:lastColumn="0" w:oddVBand="0" w:evenVBand="0" w:oddHBand="0" w:evenHBand="0" w:firstRowFirstColumn="0" w:firstRowLastColumn="0" w:lastRowFirstColumn="0" w:lastRowLastColumn="0"/>
            <w:tcW w:w="698" w:type="dxa"/>
            <w:noWrap/>
          </w:tcPr>
          <w:p w14:paraId="4F598158" w14:textId="77777777" w:rsidR="00272ED2" w:rsidRPr="00132126" w:rsidRDefault="00272ED2" w:rsidP="00F323CE">
            <w:pPr>
              <w:jc w:val="center"/>
              <w:rPr>
                <w:rFonts w:ascii="Trebuchet MS" w:hAnsi="Trebuchet MS" w:cs="Tahoma"/>
                <w:color w:val="000000"/>
                <w:sz w:val="20"/>
                <w:lang w:val="en-GB" w:eastAsia="en-IE"/>
              </w:rPr>
            </w:pPr>
            <w:r w:rsidRPr="00132126">
              <w:rPr>
                <w:rFonts w:ascii="Trebuchet MS" w:hAnsi="Trebuchet MS" w:cs="Tahoma"/>
                <w:color w:val="000000"/>
                <w:sz w:val="20"/>
                <w:lang w:val="en-GB" w:eastAsia="en-IE"/>
              </w:rPr>
              <w:t>2</w:t>
            </w:r>
          </w:p>
        </w:tc>
        <w:tc>
          <w:tcPr>
            <w:tcW w:w="1914" w:type="dxa"/>
            <w:noWrap/>
            <w:hideMark/>
          </w:tcPr>
          <w:p w14:paraId="37C3EC94" w14:textId="77777777" w:rsidR="00272ED2" w:rsidRPr="00132126"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132126">
              <w:rPr>
                <w:rFonts w:ascii="Trebuchet MS" w:hAnsi="Trebuchet MS" w:cs="Tahoma"/>
                <w:b/>
                <w:bCs/>
                <w:color w:val="000000"/>
                <w:sz w:val="20"/>
                <w:lang w:val="en-GB" w:eastAsia="en-IE"/>
              </w:rPr>
              <w:t>Indicator name</w:t>
            </w:r>
          </w:p>
        </w:tc>
        <w:tc>
          <w:tcPr>
            <w:tcW w:w="7589" w:type="dxa"/>
          </w:tcPr>
          <w:p w14:paraId="7257BAE9" w14:textId="77777777" w:rsidR="00272ED2" w:rsidRPr="00132126" w:rsidRDefault="00272ED2" w:rsidP="009825C2">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bCs/>
                <w:color w:val="000000"/>
                <w:sz w:val="20"/>
                <w:lang w:val="en-GB" w:eastAsia="en-IE"/>
              </w:rPr>
            </w:pPr>
            <w:r w:rsidRPr="00132126">
              <w:rPr>
                <w:rFonts w:ascii="Trebuchet MS" w:hAnsi="Trebuchet MS" w:cs="Tahoma"/>
                <w:bCs/>
                <w:color w:val="000000"/>
                <w:sz w:val="20"/>
                <w:lang w:val="en-GB" w:eastAsia="en-IE"/>
              </w:rPr>
              <w:t>Investments in new or upgraded disaster monitoring, preparedness, warning and response systems against non-climate related natural risks and risks related to human activities</w:t>
            </w:r>
          </w:p>
        </w:tc>
      </w:tr>
      <w:tr w:rsidR="00272ED2" w:rsidRPr="003B5BF1" w14:paraId="148C9223" w14:textId="77777777" w:rsidTr="00E56EE2">
        <w:trPr>
          <w:trHeight w:val="315"/>
        </w:trPr>
        <w:tc>
          <w:tcPr>
            <w:cnfStyle w:val="001000000000" w:firstRow="0" w:lastRow="0" w:firstColumn="1" w:lastColumn="0" w:oddVBand="0" w:evenVBand="0" w:oddHBand="0" w:evenHBand="0" w:firstRowFirstColumn="0" w:firstRowLastColumn="0" w:lastRowFirstColumn="0" w:lastRowLastColumn="0"/>
            <w:tcW w:w="698" w:type="dxa"/>
            <w:noWrap/>
          </w:tcPr>
          <w:p w14:paraId="10B4AF35" w14:textId="77777777" w:rsidR="00272ED2" w:rsidRPr="00132126" w:rsidRDefault="00272ED2" w:rsidP="00F323CE">
            <w:pPr>
              <w:jc w:val="center"/>
              <w:rPr>
                <w:rFonts w:ascii="Trebuchet MS" w:hAnsi="Trebuchet MS" w:cs="Tahoma"/>
                <w:color w:val="000000"/>
                <w:sz w:val="20"/>
                <w:lang w:val="en-GB" w:eastAsia="en-IE"/>
              </w:rPr>
            </w:pPr>
            <w:r w:rsidRPr="00132126">
              <w:rPr>
                <w:rFonts w:ascii="Trebuchet MS" w:hAnsi="Trebuchet MS" w:cs="Tahoma"/>
                <w:color w:val="000000"/>
                <w:sz w:val="20"/>
                <w:lang w:val="en-GB" w:eastAsia="en-IE"/>
              </w:rPr>
              <w:t>3</w:t>
            </w:r>
          </w:p>
        </w:tc>
        <w:tc>
          <w:tcPr>
            <w:tcW w:w="1914" w:type="dxa"/>
            <w:noWrap/>
            <w:hideMark/>
          </w:tcPr>
          <w:p w14:paraId="7EB238DA" w14:textId="77777777" w:rsidR="00272ED2" w:rsidRPr="00132126"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132126">
              <w:rPr>
                <w:rFonts w:ascii="Trebuchet MS" w:hAnsi="Trebuchet MS" w:cs="Tahoma"/>
                <w:b/>
                <w:bCs/>
                <w:color w:val="000000"/>
                <w:sz w:val="20"/>
                <w:lang w:val="en-GB" w:eastAsia="en-IE"/>
              </w:rPr>
              <w:t>Measurement unit</w:t>
            </w:r>
          </w:p>
        </w:tc>
        <w:tc>
          <w:tcPr>
            <w:tcW w:w="7589" w:type="dxa"/>
            <w:noWrap/>
          </w:tcPr>
          <w:p w14:paraId="163BF0AB" w14:textId="2D9F0EA2" w:rsidR="00272ED2" w:rsidRPr="006C0B0B" w:rsidRDefault="00920485" w:rsidP="009825C2">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E</w:t>
            </w:r>
            <w:r w:rsidR="00272ED2" w:rsidRPr="006C0B0B">
              <w:rPr>
                <w:rFonts w:ascii="Trebuchet MS" w:hAnsi="Trebuchet MS" w:cs="Tahoma"/>
                <w:color w:val="000000"/>
                <w:sz w:val="20"/>
                <w:lang w:val="en-GB" w:eastAsia="en-IE"/>
              </w:rPr>
              <w:t>uro</w:t>
            </w:r>
          </w:p>
        </w:tc>
      </w:tr>
      <w:tr w:rsidR="00272ED2" w:rsidRPr="003B5BF1" w14:paraId="0D846324" w14:textId="77777777" w:rsidTr="00E56EE2">
        <w:trPr>
          <w:trHeight w:val="315"/>
        </w:trPr>
        <w:tc>
          <w:tcPr>
            <w:cnfStyle w:val="001000000000" w:firstRow="0" w:lastRow="0" w:firstColumn="1" w:lastColumn="0" w:oddVBand="0" w:evenVBand="0" w:oddHBand="0" w:evenHBand="0" w:firstRowFirstColumn="0" w:firstRowLastColumn="0" w:lastRowFirstColumn="0" w:lastRowLastColumn="0"/>
            <w:tcW w:w="698" w:type="dxa"/>
            <w:noWrap/>
          </w:tcPr>
          <w:p w14:paraId="6FCEFD29" w14:textId="77777777" w:rsidR="00272ED2" w:rsidRPr="00132126" w:rsidRDefault="00272ED2" w:rsidP="00F323CE">
            <w:pPr>
              <w:jc w:val="center"/>
              <w:rPr>
                <w:rFonts w:ascii="Trebuchet MS" w:hAnsi="Trebuchet MS" w:cs="Tahoma"/>
                <w:color w:val="000000"/>
                <w:sz w:val="20"/>
                <w:lang w:val="en-GB" w:eastAsia="en-IE"/>
              </w:rPr>
            </w:pPr>
            <w:r w:rsidRPr="00132126">
              <w:rPr>
                <w:rFonts w:ascii="Trebuchet MS" w:hAnsi="Trebuchet MS" w:cs="Tahoma"/>
                <w:color w:val="000000"/>
                <w:sz w:val="20"/>
                <w:lang w:val="en-GB" w:eastAsia="en-IE"/>
              </w:rPr>
              <w:t>4</w:t>
            </w:r>
          </w:p>
        </w:tc>
        <w:tc>
          <w:tcPr>
            <w:tcW w:w="1914" w:type="dxa"/>
            <w:noWrap/>
            <w:hideMark/>
          </w:tcPr>
          <w:p w14:paraId="72D313CA" w14:textId="77777777" w:rsidR="00272ED2" w:rsidRPr="00132126"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132126">
              <w:rPr>
                <w:rFonts w:ascii="Trebuchet MS" w:hAnsi="Trebuchet MS" w:cs="Tahoma"/>
                <w:b/>
                <w:bCs/>
                <w:color w:val="000000"/>
                <w:sz w:val="20"/>
                <w:lang w:val="en-GB" w:eastAsia="en-IE"/>
              </w:rPr>
              <w:t>Type of indicator</w:t>
            </w:r>
          </w:p>
        </w:tc>
        <w:tc>
          <w:tcPr>
            <w:tcW w:w="7589" w:type="dxa"/>
            <w:noWrap/>
          </w:tcPr>
          <w:p w14:paraId="26AB1D00" w14:textId="4A0116EC" w:rsidR="00272ED2" w:rsidRPr="006C0B0B" w:rsidRDefault="00920485" w:rsidP="009825C2">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O</w:t>
            </w:r>
            <w:r w:rsidR="00272ED2" w:rsidRPr="006C0B0B">
              <w:rPr>
                <w:rFonts w:ascii="Trebuchet MS" w:hAnsi="Trebuchet MS" w:cs="Tahoma"/>
                <w:color w:val="000000"/>
                <w:sz w:val="20"/>
                <w:lang w:val="en-GB" w:eastAsia="en-IE"/>
              </w:rPr>
              <w:t>utput</w:t>
            </w:r>
          </w:p>
        </w:tc>
      </w:tr>
      <w:tr w:rsidR="00272ED2" w:rsidRPr="003B5BF1" w14:paraId="7610DEB3" w14:textId="77777777" w:rsidTr="00E56EE2">
        <w:trPr>
          <w:trHeight w:val="315"/>
        </w:trPr>
        <w:tc>
          <w:tcPr>
            <w:cnfStyle w:val="001000000000" w:firstRow="0" w:lastRow="0" w:firstColumn="1" w:lastColumn="0" w:oddVBand="0" w:evenVBand="0" w:oddHBand="0" w:evenHBand="0" w:firstRowFirstColumn="0" w:firstRowLastColumn="0" w:lastRowFirstColumn="0" w:lastRowLastColumn="0"/>
            <w:tcW w:w="698" w:type="dxa"/>
            <w:noWrap/>
          </w:tcPr>
          <w:p w14:paraId="2ADC2343" w14:textId="77777777" w:rsidR="00272ED2" w:rsidRPr="00132126" w:rsidRDefault="00272ED2" w:rsidP="00F323CE">
            <w:pPr>
              <w:jc w:val="center"/>
              <w:rPr>
                <w:rFonts w:ascii="Trebuchet MS" w:hAnsi="Trebuchet MS" w:cs="Tahoma"/>
                <w:color w:val="000000"/>
                <w:sz w:val="20"/>
                <w:lang w:val="en-GB" w:eastAsia="en-IE"/>
              </w:rPr>
            </w:pPr>
            <w:r w:rsidRPr="00132126">
              <w:rPr>
                <w:rFonts w:ascii="Trebuchet MS" w:hAnsi="Trebuchet MS" w:cs="Tahoma"/>
                <w:color w:val="000000"/>
                <w:sz w:val="20"/>
                <w:lang w:val="en-GB" w:eastAsia="en-IE"/>
              </w:rPr>
              <w:t>5</w:t>
            </w:r>
          </w:p>
        </w:tc>
        <w:tc>
          <w:tcPr>
            <w:tcW w:w="1914" w:type="dxa"/>
            <w:noWrap/>
          </w:tcPr>
          <w:p w14:paraId="5A418A3E" w14:textId="77777777" w:rsidR="00272ED2" w:rsidRPr="00132126"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132126">
              <w:rPr>
                <w:rFonts w:ascii="Trebuchet MS" w:hAnsi="Trebuchet MS" w:cs="Tahoma"/>
                <w:b/>
                <w:bCs/>
                <w:color w:val="000000"/>
                <w:sz w:val="20"/>
                <w:lang w:val="en-GB" w:eastAsia="en-IE"/>
              </w:rPr>
              <w:t>Policy objective(s)</w:t>
            </w:r>
          </w:p>
        </w:tc>
        <w:tc>
          <w:tcPr>
            <w:tcW w:w="7589" w:type="dxa"/>
            <w:noWrap/>
          </w:tcPr>
          <w:p w14:paraId="325C0144" w14:textId="77777777" w:rsidR="00B70C7C" w:rsidRPr="006C0B0B" w:rsidRDefault="00272ED2" w:rsidP="009825C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PO2</w:t>
            </w:r>
            <w:r w:rsidR="00B70C7C" w:rsidRPr="006C0B0B">
              <w:rPr>
                <w:rFonts w:ascii="Trebuchet MS" w:hAnsi="Trebuchet MS" w:cs="Tahoma"/>
                <w:color w:val="000000"/>
                <w:sz w:val="20"/>
                <w:lang w:val="en-GB" w:eastAsia="en-IE"/>
              </w:rPr>
              <w:t xml:space="preserve">. A greener, low-carbon transitioning towards a net zero carbon </w:t>
            </w:r>
          </w:p>
          <w:p w14:paraId="1F61629D" w14:textId="0EA96C57" w:rsidR="00272ED2" w:rsidRPr="00264963" w:rsidRDefault="00B70C7C" w:rsidP="009825C2">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915A1">
              <w:rPr>
                <w:rFonts w:ascii="Trebuchet MS" w:hAnsi="Trebuchet MS" w:cs="Tahoma"/>
                <w:color w:val="000000"/>
                <w:sz w:val="20"/>
                <w:lang w:val="en-GB" w:eastAsia="en-IE"/>
              </w:rPr>
              <w:t>economy and resilient Europe</w:t>
            </w:r>
          </w:p>
        </w:tc>
      </w:tr>
      <w:tr w:rsidR="00272ED2" w:rsidRPr="003B5BF1" w14:paraId="514867CA" w14:textId="77777777" w:rsidTr="00E56EE2">
        <w:trPr>
          <w:trHeight w:val="315"/>
        </w:trPr>
        <w:tc>
          <w:tcPr>
            <w:cnfStyle w:val="001000000000" w:firstRow="0" w:lastRow="0" w:firstColumn="1" w:lastColumn="0" w:oddVBand="0" w:evenVBand="0" w:oddHBand="0" w:evenHBand="0" w:firstRowFirstColumn="0" w:firstRowLastColumn="0" w:lastRowFirstColumn="0" w:lastRowLastColumn="0"/>
            <w:tcW w:w="698" w:type="dxa"/>
            <w:noWrap/>
          </w:tcPr>
          <w:p w14:paraId="003C65AD" w14:textId="77777777" w:rsidR="00272ED2" w:rsidRPr="00132126" w:rsidRDefault="00272ED2" w:rsidP="00F323CE">
            <w:pPr>
              <w:jc w:val="center"/>
              <w:rPr>
                <w:rFonts w:ascii="Trebuchet MS" w:hAnsi="Trebuchet MS" w:cs="Tahoma"/>
                <w:color w:val="000000"/>
                <w:sz w:val="20"/>
                <w:lang w:val="en-GB" w:eastAsia="en-IE"/>
              </w:rPr>
            </w:pPr>
            <w:r w:rsidRPr="00132126">
              <w:rPr>
                <w:rFonts w:ascii="Trebuchet MS" w:hAnsi="Trebuchet MS" w:cs="Tahoma"/>
                <w:color w:val="000000"/>
                <w:sz w:val="20"/>
                <w:lang w:val="en-GB" w:eastAsia="en-IE"/>
              </w:rPr>
              <w:t>6</w:t>
            </w:r>
          </w:p>
        </w:tc>
        <w:tc>
          <w:tcPr>
            <w:tcW w:w="1914" w:type="dxa"/>
            <w:noWrap/>
            <w:hideMark/>
          </w:tcPr>
          <w:p w14:paraId="28156003" w14:textId="77777777" w:rsidR="00272ED2" w:rsidRPr="00132126"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132126">
              <w:rPr>
                <w:rFonts w:ascii="Trebuchet MS" w:hAnsi="Trebuchet MS" w:cs="Tahoma"/>
                <w:b/>
                <w:bCs/>
                <w:color w:val="000000"/>
                <w:sz w:val="20"/>
                <w:lang w:val="en-GB" w:eastAsia="en-IE"/>
              </w:rPr>
              <w:t>Specific objective</w:t>
            </w:r>
          </w:p>
        </w:tc>
        <w:tc>
          <w:tcPr>
            <w:tcW w:w="7589" w:type="dxa"/>
            <w:noWrap/>
          </w:tcPr>
          <w:p w14:paraId="5711157A" w14:textId="7BD9C129" w:rsidR="00272ED2" w:rsidRPr="00264963" w:rsidRDefault="00D52795" w:rsidP="009825C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 xml:space="preserve">This indicator is used for monitoring interventions under </w:t>
            </w:r>
            <w:r w:rsidR="00272ED2" w:rsidRPr="006C0B0B">
              <w:rPr>
                <w:rFonts w:ascii="Trebuchet MS" w:hAnsi="Trebuchet MS" w:cs="Tahoma"/>
                <w:color w:val="000000"/>
                <w:sz w:val="20"/>
                <w:lang w:val="en-GB" w:eastAsia="en-IE"/>
              </w:rPr>
              <w:t>SO2.4 Climate change adaptation</w:t>
            </w:r>
            <w:r w:rsidRPr="00D915A1">
              <w:rPr>
                <w:rFonts w:ascii="Trebuchet MS" w:hAnsi="Trebuchet MS" w:cs="Tahoma"/>
                <w:color w:val="000000"/>
                <w:sz w:val="20"/>
                <w:lang w:val="en-GB" w:eastAsia="en-IE"/>
              </w:rPr>
              <w:t>, in respect to the following types of actions:</w:t>
            </w:r>
          </w:p>
          <w:p w14:paraId="3EB93A51" w14:textId="31D8E449" w:rsidR="008A0AE6" w:rsidRPr="003B5BF1" w:rsidRDefault="00272ED2">
            <w:pPr>
              <w:pStyle w:val="ListParagraph"/>
              <w:numPr>
                <w:ilvl w:val="0"/>
                <w:numId w:val="3"/>
              </w:numPr>
              <w:shd w:val="clear" w:color="auto" w:fill="FFFFFF" w:themeFill="background1"/>
              <w:spacing w:before="60" w:after="60"/>
              <w:ind w:left="290" w:hanging="290"/>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risk prevention and management of natural and hazardous events which are not related to climate changes (e.g. earthquakes) and risks linked to human activities. </w:t>
            </w:r>
          </w:p>
          <w:p w14:paraId="3A1EF922" w14:textId="77777777" w:rsidR="00272ED2" w:rsidRPr="003B5BF1" w:rsidRDefault="00272ED2">
            <w:pPr>
              <w:pStyle w:val="ListParagraph"/>
              <w:numPr>
                <w:ilvl w:val="0"/>
                <w:numId w:val="3"/>
              </w:numPr>
              <w:shd w:val="clear" w:color="auto" w:fill="FFFFFF" w:themeFill="background1"/>
              <w:spacing w:before="60" w:after="60"/>
              <w:ind w:left="290" w:hanging="290"/>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promoting disaster resilience against non-climate related natural risks and risks related to human activities.</w:t>
            </w:r>
          </w:p>
        </w:tc>
      </w:tr>
      <w:tr w:rsidR="00272ED2" w:rsidRPr="003B5BF1" w14:paraId="6B5847DC" w14:textId="77777777" w:rsidTr="00E56EE2">
        <w:trPr>
          <w:trHeight w:val="3338"/>
        </w:trPr>
        <w:tc>
          <w:tcPr>
            <w:cnfStyle w:val="001000000000" w:firstRow="0" w:lastRow="0" w:firstColumn="1" w:lastColumn="0" w:oddVBand="0" w:evenVBand="0" w:oddHBand="0" w:evenHBand="0" w:firstRowFirstColumn="0" w:firstRowLastColumn="0" w:lastRowFirstColumn="0" w:lastRowLastColumn="0"/>
            <w:tcW w:w="698" w:type="dxa"/>
            <w:noWrap/>
          </w:tcPr>
          <w:p w14:paraId="61C29370" w14:textId="77777777" w:rsidR="00272ED2" w:rsidRPr="00132126" w:rsidRDefault="00272ED2" w:rsidP="00F323CE">
            <w:pPr>
              <w:jc w:val="center"/>
              <w:rPr>
                <w:rFonts w:ascii="Trebuchet MS" w:hAnsi="Trebuchet MS" w:cs="Tahoma"/>
                <w:color w:val="000000"/>
                <w:sz w:val="20"/>
                <w:lang w:val="en-GB" w:eastAsia="en-IE"/>
              </w:rPr>
            </w:pPr>
            <w:r w:rsidRPr="00132126">
              <w:rPr>
                <w:rFonts w:ascii="Trebuchet MS" w:hAnsi="Trebuchet MS" w:cs="Tahoma"/>
                <w:color w:val="000000"/>
                <w:sz w:val="20"/>
                <w:lang w:val="en-GB" w:eastAsia="en-IE"/>
              </w:rPr>
              <w:t>7</w:t>
            </w:r>
          </w:p>
        </w:tc>
        <w:tc>
          <w:tcPr>
            <w:tcW w:w="1914" w:type="dxa"/>
            <w:noWrap/>
            <w:hideMark/>
          </w:tcPr>
          <w:p w14:paraId="009F0E7A" w14:textId="77777777" w:rsidR="00272ED2" w:rsidRPr="00132126"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132126">
              <w:rPr>
                <w:rFonts w:ascii="Trebuchet MS" w:hAnsi="Trebuchet MS" w:cs="Tahoma"/>
                <w:b/>
                <w:bCs/>
                <w:color w:val="000000"/>
                <w:sz w:val="20"/>
                <w:lang w:val="en-GB" w:eastAsia="en-IE"/>
              </w:rPr>
              <w:t>Definition and concepts</w:t>
            </w:r>
          </w:p>
        </w:tc>
        <w:tc>
          <w:tcPr>
            <w:tcW w:w="7589" w:type="dxa"/>
          </w:tcPr>
          <w:p w14:paraId="24104D51" w14:textId="4D85DB3A" w:rsidR="009E197E" w:rsidRPr="009825C2" w:rsidRDefault="009E197E" w:rsidP="009825C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9825C2">
              <w:rPr>
                <w:rFonts w:ascii="Trebuchet MS" w:hAnsi="Trebuchet MS" w:cs="Tahoma"/>
                <w:b/>
                <w:bCs/>
                <w:color w:val="4472C4" w:themeColor="accent1"/>
                <w:szCs w:val="24"/>
                <w:lang w:val="en-GB" w:eastAsia="en-IE"/>
              </w:rPr>
              <w:t>EC instructions</w:t>
            </w:r>
            <w:r w:rsidR="009825C2">
              <w:rPr>
                <w:rFonts w:ascii="Trebuchet MS" w:hAnsi="Trebuchet MS" w:cs="Tahoma"/>
                <w:b/>
                <w:bCs/>
                <w:color w:val="4472C4" w:themeColor="accent1"/>
                <w:szCs w:val="24"/>
                <w:lang w:val="en-GB" w:eastAsia="en-IE"/>
              </w:rPr>
              <w:t>:</w:t>
            </w:r>
          </w:p>
          <w:p w14:paraId="4EEBA05E" w14:textId="77777777" w:rsidR="00F505D8" w:rsidRDefault="00B96B51" w:rsidP="009825C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color w:val="000000"/>
                <w:sz w:val="20"/>
                <w:lang w:val="en-GB" w:eastAsia="en-IE"/>
              </w:rPr>
              <w:t>The indicator measures the t</w:t>
            </w:r>
            <w:r w:rsidR="00272ED2" w:rsidRPr="00D915A1">
              <w:rPr>
                <w:rFonts w:ascii="Trebuchet MS" w:hAnsi="Trebuchet MS" w:cs="Tahoma"/>
                <w:color w:val="000000"/>
                <w:sz w:val="20"/>
                <w:lang w:val="en-GB" w:eastAsia="en-IE"/>
              </w:rPr>
              <w:t>otal value of investments in projects supporting the development or upgrading of disaster monitoring, preparedness, warning and response systems focussed on</w:t>
            </w:r>
            <w:r w:rsidR="00272ED2" w:rsidRPr="003B5BF1">
              <w:rPr>
                <w:rFonts w:ascii="Trebuchet MS" w:hAnsi="Trebuchet MS" w:cs="Tahoma"/>
                <w:lang w:val="en-GB"/>
              </w:rPr>
              <w:t xml:space="preserve"> </w:t>
            </w:r>
            <w:r w:rsidR="00272ED2" w:rsidRPr="003B5BF1">
              <w:rPr>
                <w:rFonts w:ascii="Trebuchet MS" w:hAnsi="Trebuchet MS" w:cs="Tahoma"/>
                <w:color w:val="000000"/>
                <w:sz w:val="20"/>
                <w:lang w:val="en-GB" w:eastAsia="en-IE"/>
              </w:rPr>
              <w:t>non-climate related natural risks (</w:t>
            </w:r>
            <w:r w:rsidR="00D52795" w:rsidRPr="003B5BF1">
              <w:rPr>
                <w:rFonts w:ascii="Trebuchet MS" w:hAnsi="Trebuchet MS" w:cs="Tahoma"/>
                <w:color w:val="000000"/>
                <w:sz w:val="20"/>
                <w:lang w:val="en-GB" w:eastAsia="en-IE"/>
              </w:rPr>
              <w:t>i.e.,</w:t>
            </w:r>
            <w:r w:rsidR="00272ED2" w:rsidRPr="003B5BF1">
              <w:rPr>
                <w:rFonts w:ascii="Trebuchet MS" w:hAnsi="Trebuchet MS" w:cs="Tahoma"/>
                <w:color w:val="000000"/>
                <w:sz w:val="20"/>
                <w:lang w:val="en-GB" w:eastAsia="en-IE"/>
              </w:rPr>
              <w:t xml:space="preserve"> geological risks) and risks related to human activities. </w:t>
            </w:r>
          </w:p>
          <w:p w14:paraId="70FB092D" w14:textId="0BAB8A77" w:rsidR="00272ED2" w:rsidRPr="00F505D8" w:rsidRDefault="00272ED2" w:rsidP="009825C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F505D8">
              <w:rPr>
                <w:rFonts w:ascii="Trebuchet MS" w:hAnsi="Trebuchet MS" w:cs="Tahoma"/>
                <w:b/>
                <w:bCs/>
                <w:color w:val="000000"/>
                <w:sz w:val="20"/>
                <w:lang w:val="en-GB" w:eastAsia="en-IE"/>
              </w:rPr>
              <w:t>Upgrading should refer primarily to new functionalities or to upscaling of existing systems at national and regional levels.</w:t>
            </w:r>
          </w:p>
          <w:p w14:paraId="699BFFA7" w14:textId="77777777" w:rsidR="00272ED2" w:rsidRPr="003B5BF1" w:rsidRDefault="00272ED2" w:rsidP="009825C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indicator covers interventions at national and regional level which are not disaster specific or which are not covered by the related common indicators for natural disaster monitoring (RCO24), floods (RCO25, RCO105) or wildfires (RCO28).</w:t>
            </w:r>
          </w:p>
          <w:p w14:paraId="0E2C3E6C" w14:textId="08DA859F" w:rsidR="002F388A" w:rsidRPr="00527EAB" w:rsidRDefault="002F388A" w:rsidP="009825C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9A54B9">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72957938" w14:textId="343F5E55" w:rsidR="00056361" w:rsidRPr="003B5BF1" w:rsidRDefault="00272ED2" w:rsidP="009825C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Investments are to be understood as the amount of expenditure incurred by the </w:t>
            </w:r>
            <w:r w:rsidR="009E197E" w:rsidRPr="003B5BF1">
              <w:rPr>
                <w:rFonts w:ascii="Trebuchet MS" w:hAnsi="Trebuchet MS" w:cs="Tahoma"/>
                <w:color w:val="000000"/>
                <w:sz w:val="20"/>
                <w:lang w:val="en-GB" w:eastAsia="en-IE"/>
              </w:rPr>
              <w:t>project partners</w:t>
            </w:r>
            <w:r w:rsidRPr="003B5BF1">
              <w:rPr>
                <w:rFonts w:ascii="Trebuchet MS" w:hAnsi="Trebuchet MS" w:cs="Tahoma"/>
                <w:color w:val="000000"/>
                <w:sz w:val="20"/>
                <w:lang w:val="en-GB" w:eastAsia="en-IE"/>
              </w:rPr>
              <w:t xml:space="preserve">, and </w:t>
            </w:r>
            <w:r w:rsidR="00891D72" w:rsidRPr="003B5BF1">
              <w:rPr>
                <w:rFonts w:ascii="Trebuchet MS" w:hAnsi="Trebuchet MS" w:cs="Tahoma"/>
                <w:color w:val="000000"/>
                <w:sz w:val="20"/>
                <w:lang w:val="en-GB" w:eastAsia="en-IE"/>
              </w:rPr>
              <w:t xml:space="preserve">which was made under the AF/WP for </w:t>
            </w:r>
            <w:r w:rsidR="009F2C77" w:rsidRPr="003B5BF1">
              <w:rPr>
                <w:rFonts w:ascii="Trebuchet MS" w:hAnsi="Trebuchet MS" w:cs="Tahoma"/>
                <w:color w:val="000000"/>
                <w:sz w:val="20"/>
                <w:lang w:val="en-GB" w:eastAsia="en-IE"/>
              </w:rPr>
              <w:t xml:space="preserve">investments. </w:t>
            </w:r>
          </w:p>
        </w:tc>
      </w:tr>
      <w:tr w:rsidR="00031524" w:rsidRPr="003B5BF1" w14:paraId="3C48ED01" w14:textId="77777777" w:rsidTr="00E56EE2">
        <w:trPr>
          <w:trHeight w:val="315"/>
        </w:trPr>
        <w:tc>
          <w:tcPr>
            <w:cnfStyle w:val="001000000000" w:firstRow="0" w:lastRow="0" w:firstColumn="1" w:lastColumn="0" w:oddVBand="0" w:evenVBand="0" w:oddHBand="0" w:evenHBand="0" w:firstRowFirstColumn="0" w:firstRowLastColumn="0" w:lastRowFirstColumn="0" w:lastRowLastColumn="0"/>
            <w:tcW w:w="698" w:type="dxa"/>
            <w:noWrap/>
          </w:tcPr>
          <w:p w14:paraId="34C9C021" w14:textId="77777777" w:rsidR="00031524" w:rsidRPr="00132126" w:rsidRDefault="00031524" w:rsidP="00031524">
            <w:pPr>
              <w:jc w:val="center"/>
              <w:rPr>
                <w:rFonts w:ascii="Trebuchet MS" w:hAnsi="Trebuchet MS" w:cs="Tahoma"/>
                <w:color w:val="000000"/>
                <w:sz w:val="20"/>
                <w:lang w:val="en-GB" w:eastAsia="en-IE"/>
              </w:rPr>
            </w:pPr>
            <w:r w:rsidRPr="00132126">
              <w:rPr>
                <w:rFonts w:ascii="Trebuchet MS" w:hAnsi="Trebuchet MS" w:cs="Tahoma"/>
                <w:color w:val="000000"/>
                <w:sz w:val="20"/>
                <w:lang w:val="en-GB" w:eastAsia="en-IE"/>
              </w:rPr>
              <w:t>8</w:t>
            </w:r>
          </w:p>
        </w:tc>
        <w:tc>
          <w:tcPr>
            <w:tcW w:w="1914" w:type="dxa"/>
            <w:noWrap/>
            <w:hideMark/>
          </w:tcPr>
          <w:p w14:paraId="3ADC798C" w14:textId="77777777" w:rsidR="00031524" w:rsidRPr="00132126" w:rsidRDefault="00031524" w:rsidP="00031524">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132126">
              <w:rPr>
                <w:rFonts w:ascii="Trebuchet MS" w:hAnsi="Trebuchet MS" w:cs="Tahoma"/>
                <w:b/>
                <w:bCs/>
                <w:color w:val="000000"/>
                <w:sz w:val="20"/>
                <w:lang w:val="en-GB" w:eastAsia="en-IE"/>
              </w:rPr>
              <w:t>Data collection</w:t>
            </w:r>
          </w:p>
        </w:tc>
        <w:tc>
          <w:tcPr>
            <w:tcW w:w="7589" w:type="dxa"/>
            <w:noWrap/>
          </w:tcPr>
          <w:p w14:paraId="25807074" w14:textId="2C3A1FE4" w:rsidR="00031524" w:rsidRPr="009825C2" w:rsidRDefault="00031524" w:rsidP="009825C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9825C2">
              <w:rPr>
                <w:rFonts w:ascii="Trebuchet MS" w:hAnsi="Trebuchet MS" w:cs="Tahoma"/>
                <w:b/>
                <w:bCs/>
                <w:color w:val="4472C4" w:themeColor="accent1"/>
                <w:szCs w:val="24"/>
                <w:lang w:val="en-GB" w:eastAsia="en-IE"/>
              </w:rPr>
              <w:t>EC instructions</w:t>
            </w:r>
            <w:r w:rsidR="009825C2">
              <w:rPr>
                <w:rFonts w:ascii="Trebuchet MS" w:hAnsi="Trebuchet MS" w:cs="Tahoma"/>
                <w:b/>
                <w:bCs/>
                <w:color w:val="4472C4" w:themeColor="accent1"/>
                <w:szCs w:val="24"/>
                <w:lang w:val="en-GB" w:eastAsia="en-IE"/>
              </w:rPr>
              <w:t>:</w:t>
            </w:r>
          </w:p>
          <w:p w14:paraId="4B66DC3F" w14:textId="77777777" w:rsidR="00031524" w:rsidRPr="00D915A1" w:rsidRDefault="00031524" w:rsidP="009825C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915A1">
              <w:rPr>
                <w:rFonts w:ascii="Trebuchet MS" w:hAnsi="Trebuchet MS" w:cs="Tahoma"/>
                <w:color w:val="000000"/>
                <w:sz w:val="20"/>
                <w:lang w:val="en-GB" w:eastAsia="en-IE"/>
              </w:rPr>
              <w:t>Supported projects</w:t>
            </w:r>
          </w:p>
          <w:p w14:paraId="114B86D1" w14:textId="4244E37A" w:rsidR="002F388A" w:rsidRPr="00527EAB" w:rsidRDefault="002F388A" w:rsidP="009825C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9A54B9">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46D324EC" w14:textId="690F5999" w:rsidR="00031524" w:rsidRPr="003B5BF1" w:rsidRDefault="00031524" w:rsidP="009825C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The project partners have to define the expenditure which will lead to the development or upgrade of disaster monitoring, preparedness, warning and response systems against non-climate related natural risks and risks related to human activities, from the onset of the project, in the application form, under the appropriate intervention codes. </w:t>
            </w:r>
          </w:p>
          <w:p w14:paraId="31A42D4C" w14:textId="0F936505" w:rsidR="005C7721" w:rsidRDefault="005C7721" w:rsidP="009825C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Project partners are responsible for collecting the data for this indicator, based on expenditure incurred. Proof of expenditure, such as an </w:t>
            </w:r>
            <w:r w:rsidRPr="006C0B0B">
              <w:rPr>
                <w:rFonts w:ascii="Trebuchet MS" w:hAnsi="Trebuchet MS" w:cs="Tahoma"/>
                <w:color w:val="000000"/>
                <w:sz w:val="20"/>
                <w:lang w:val="en-GB" w:eastAsia="en-IE"/>
              </w:rPr>
              <w:t xml:space="preserve">invoice or bill showing that the applicable amount has been paid, will be required, to demonstrate the values declared for this indicator. </w:t>
            </w:r>
          </w:p>
          <w:p w14:paraId="372FB53E" w14:textId="191C451B" w:rsidR="005C7721" w:rsidRPr="003B5BF1" w:rsidRDefault="00E56EE2" w:rsidP="009825C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noProof/>
                <w:sz w:val="20"/>
              </w:rPr>
              <mc:AlternateContent>
                <mc:Choice Requires="wpg">
                  <w:drawing>
                    <wp:anchor distT="0" distB="0" distL="114300" distR="114300" simplePos="0" relativeHeight="251693056" behindDoc="0" locked="0" layoutInCell="1" allowOverlap="1" wp14:anchorId="4DC9F2EB" wp14:editId="339EABAB">
                      <wp:simplePos x="0" y="0"/>
                      <wp:positionH relativeFrom="column">
                        <wp:posOffset>-37465</wp:posOffset>
                      </wp:positionH>
                      <wp:positionV relativeFrom="paragraph">
                        <wp:posOffset>52705</wp:posOffset>
                      </wp:positionV>
                      <wp:extent cx="4626610" cy="1184910"/>
                      <wp:effectExtent l="0" t="0" r="21590" b="15240"/>
                      <wp:wrapSquare wrapText="bothSides"/>
                      <wp:docPr id="39" name="Group 39"/>
                      <wp:cNvGraphicFramePr/>
                      <a:graphic xmlns:a="http://schemas.openxmlformats.org/drawingml/2006/main">
                        <a:graphicData uri="http://schemas.microsoft.com/office/word/2010/wordprocessingGroup">
                          <wpg:wgp>
                            <wpg:cNvGrpSpPr/>
                            <wpg:grpSpPr>
                              <a:xfrm>
                                <a:off x="0" y="0"/>
                                <a:ext cx="4626610" cy="1184910"/>
                                <a:chOff x="234111" y="-123204"/>
                                <a:chExt cx="3913198" cy="1014629"/>
                              </a:xfrm>
                            </wpg:grpSpPr>
                            <wps:wsp>
                              <wps:cNvPr id="40" name="Text Box 40"/>
                              <wps:cNvSpPr txBox="1"/>
                              <wps:spPr>
                                <a:xfrm>
                                  <a:off x="946760" y="-123204"/>
                                  <a:ext cx="3200549" cy="1014629"/>
                                </a:xfrm>
                                <a:prstGeom prst="roundRect">
                                  <a:avLst/>
                                </a:prstGeom>
                                <a:solidFill>
                                  <a:schemeClr val="accent6">
                                    <a:lumMod val="20000"/>
                                    <a:lumOff val="80000"/>
                                  </a:schemeClr>
                                </a:solidFill>
                                <a:ln>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7F84193C" w14:textId="48F457F2" w:rsidR="00224CCF" w:rsidRPr="00E97A04" w:rsidRDefault="00224CCF" w:rsidP="00E56EE2">
                                    <w:pPr>
                                      <w:spacing w:before="60" w:after="60"/>
                                      <w:jc w:val="both"/>
                                      <w:rPr>
                                        <w:rFonts w:ascii="Trebuchet MS" w:hAnsi="Trebuchet MS" w:cs="Tahoma"/>
                                        <w:color w:val="000000"/>
                                        <w:sz w:val="19"/>
                                        <w:szCs w:val="19"/>
                                        <w:lang w:val="en-GB" w:eastAsia="en-IE"/>
                                      </w:rPr>
                                    </w:pPr>
                                    <w:r w:rsidRPr="006C0B0B">
                                      <w:rPr>
                                        <w:rFonts w:ascii="Trebuchet MS" w:hAnsi="Trebuchet MS" w:cs="Tahoma"/>
                                        <w:color w:val="000000"/>
                                        <w:sz w:val="20"/>
                                        <w:lang w:val="en-GB" w:eastAsia="en-IE"/>
                                      </w:rPr>
                                      <w:t>In order to ensure that the investments are functional and are indeed contributing to objectives of the programme</w:t>
                                    </w:r>
                                    <w:r w:rsidRPr="00D915A1">
                                      <w:rPr>
                                        <w:rFonts w:ascii="Trebuchet MS" w:hAnsi="Trebuchet MS" w:cs="Tahoma"/>
                                        <w:color w:val="000000"/>
                                        <w:sz w:val="20"/>
                                        <w:lang w:val="en-GB" w:eastAsia="en-IE"/>
                                      </w:rPr>
                                      <w:t>, project partners will also be required to provide proof for their operationalization, for example by the commissioning notice.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Picture 4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34111" y="231916"/>
                                  <a:ext cx="673060" cy="61602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DC9F2EB" id="Group 39" o:spid="_x0000_s1074" style="position:absolute;left:0;text-align:left;margin-left:-2.95pt;margin-top:4.15pt;width:364.3pt;height:93.3pt;z-index:251693056;mso-position-horizontal-relative:text;mso-position-vertical-relative:text;mso-width-relative:margin;mso-height-relative:margin" coordorigin="2341,-1232" coordsize="39131,10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">
                      <v:roundrect id="Text Box 40" o:spid="_x0000_s1075" style="position:absolute;left:9467;top:-1232;width:32006;height:101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MBncIA&#10;AADbAAAADwAAAGRycy9kb3ducmV2LnhtbERPy4rCMBTdC/5DuII7TRVn0GoUEQTBgWF8obtLc22L&#10;zU1tYtv5+8liwOXhvBer1hSipsrllhWMhhEI4sTqnFMFp+N2MAXhPLLGwjIp+CUHq2W3s8BY24Z/&#10;qD74VIQQdjEqyLwvYyldkpFBN7QlceDutjLoA6xSqStsQrgp5DiKPqXBnENDhiVtMkoeh5dRsH9N&#10;bsfr5flx+4ruzey035b191mpfq9dz0F4av1b/O/eaQWTsD58C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wGdwgAAANsAAAAPAAAAAAAAAAAAAAAAAJgCAABkcnMvZG93&#10;bnJldi54bWxQSwUGAAAAAAQABAD1AAAAhwMAAAAA&#10;" fillcolor="#e2efd9 [665]" strokecolor="#70ad47 [3209]" strokeweight="1pt">
                        <v:stroke joinstyle="miter"/>
                        <v:textbox>
                          <w:txbxContent>
                            <w:p w14:paraId="7F84193C" w14:textId="48F457F2" w:rsidR="00224CCF" w:rsidRPr="00E97A04" w:rsidRDefault="00224CCF" w:rsidP="00E56EE2">
                              <w:pPr>
                                <w:spacing w:before="60" w:after="60"/>
                                <w:jc w:val="both"/>
                                <w:rPr>
                                  <w:rFonts w:ascii="Trebuchet MS" w:hAnsi="Trebuchet MS" w:cs="Tahoma"/>
                                  <w:color w:val="000000"/>
                                  <w:sz w:val="19"/>
                                  <w:szCs w:val="19"/>
                                  <w:lang w:val="en-GB" w:eastAsia="en-IE"/>
                                </w:rPr>
                              </w:pPr>
                              <w:r w:rsidRPr="006C0B0B">
                                <w:rPr>
                                  <w:rFonts w:ascii="Trebuchet MS" w:hAnsi="Trebuchet MS" w:cs="Tahoma"/>
                                  <w:color w:val="000000"/>
                                  <w:sz w:val="20"/>
                                  <w:lang w:val="en-GB" w:eastAsia="en-IE"/>
                                </w:rPr>
                                <w:t>In order to ensure that the investments are functional and are indeed contributing to objectives of the programme</w:t>
                              </w:r>
                              <w:r w:rsidRPr="00D915A1">
                                <w:rPr>
                                  <w:rFonts w:ascii="Trebuchet MS" w:hAnsi="Trebuchet MS" w:cs="Tahoma"/>
                                  <w:color w:val="000000"/>
                                  <w:sz w:val="20"/>
                                  <w:lang w:val="en-GB" w:eastAsia="en-IE"/>
                                </w:rPr>
                                <w:t>, project partners will also be required to provide proof for their operationalization, for example by the commissioning notice.</w:t>
                              </w:r>
                            </w:p>
                          </w:txbxContent>
                        </v:textbox>
                      </v:roundrect>
                      <v:shape id="Picture 41" o:spid="_x0000_s1076" type="#_x0000_t75" style="position:absolute;left:2341;top:2319;width:6730;height:6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Zdp3CAAAA2wAAAA8AAABkcnMvZG93bnJldi54bWxEj0FLw0AUhO+C/2F5gje7SZFaYrdFSwue&#10;JKZ6f2Sf2Wj2bcg+m/Tfu4VCj8PMfMOsNpPv1JGG2AY2kM8yUMR1sC03Bj4P+4clqCjIFrvAZOBE&#10;ETbr25sVFjaM/EHHShqVIBwLNOBE+kLrWDvyGGehJ07edxg8SpJDo+2AY4L7Ts+zbKE9tpwWHPa0&#10;dVT/Vn/ewCE/lfrH71/L3dPOfYlQOTbvxtzfTS/PoIQmuYYv7Tdr4DGH85f0A/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2XadwgAAANsAAAAPAAAAAAAAAAAAAAAAAJ8C&#10;AABkcnMvZG93bnJldi54bWxQSwUGAAAAAAQABAD3AAAAjgMAAAAA&#10;">
                        <v:imagedata r:id="rId20" o:title=""/>
                        <v:path arrowok="t"/>
                      </v:shape>
                      <w10:wrap type="square"/>
                    </v:group>
                  </w:pict>
                </mc:Fallback>
              </mc:AlternateContent>
            </w:r>
          </w:p>
        </w:tc>
      </w:tr>
      <w:tr w:rsidR="00836294" w:rsidRPr="003B5BF1" w14:paraId="103D4090" w14:textId="77777777" w:rsidTr="00E56EE2">
        <w:trPr>
          <w:trHeight w:val="315"/>
        </w:trPr>
        <w:tc>
          <w:tcPr>
            <w:cnfStyle w:val="001000000000" w:firstRow="0" w:lastRow="0" w:firstColumn="1" w:lastColumn="0" w:oddVBand="0" w:evenVBand="0" w:oddHBand="0" w:evenHBand="0" w:firstRowFirstColumn="0" w:firstRowLastColumn="0" w:lastRowFirstColumn="0" w:lastRowLastColumn="0"/>
            <w:tcW w:w="698" w:type="dxa"/>
            <w:noWrap/>
          </w:tcPr>
          <w:p w14:paraId="54B92544" w14:textId="77777777" w:rsidR="00836294" w:rsidRPr="00132126" w:rsidRDefault="00836294" w:rsidP="00836294">
            <w:pPr>
              <w:jc w:val="center"/>
              <w:rPr>
                <w:rFonts w:ascii="Trebuchet MS" w:hAnsi="Trebuchet MS" w:cs="Tahoma"/>
                <w:color w:val="000000"/>
                <w:sz w:val="20"/>
                <w:lang w:val="en-GB" w:eastAsia="en-IE"/>
              </w:rPr>
            </w:pPr>
            <w:r w:rsidRPr="00132126">
              <w:rPr>
                <w:rFonts w:ascii="Trebuchet MS" w:hAnsi="Trebuchet MS" w:cs="Tahoma"/>
                <w:color w:val="000000"/>
                <w:sz w:val="20"/>
                <w:lang w:val="en-GB" w:eastAsia="en-IE"/>
              </w:rPr>
              <w:t>9</w:t>
            </w:r>
          </w:p>
        </w:tc>
        <w:tc>
          <w:tcPr>
            <w:tcW w:w="1914" w:type="dxa"/>
            <w:noWrap/>
            <w:hideMark/>
          </w:tcPr>
          <w:p w14:paraId="5DD77CBD" w14:textId="77777777" w:rsidR="00836294" w:rsidRPr="00132126" w:rsidRDefault="00836294" w:rsidP="00836294">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132126">
              <w:rPr>
                <w:rFonts w:ascii="Trebuchet MS" w:hAnsi="Trebuchet MS" w:cs="Tahoma"/>
                <w:b/>
                <w:bCs/>
                <w:color w:val="000000"/>
                <w:sz w:val="20"/>
                <w:lang w:val="en-GB" w:eastAsia="en-IE"/>
              </w:rPr>
              <w:t>Time measurement achieved</w:t>
            </w:r>
          </w:p>
        </w:tc>
        <w:tc>
          <w:tcPr>
            <w:tcW w:w="7589" w:type="dxa"/>
            <w:noWrap/>
          </w:tcPr>
          <w:p w14:paraId="5091D381" w14:textId="01271E02" w:rsidR="00836294" w:rsidRPr="009825C2" w:rsidRDefault="00836294" w:rsidP="009825C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9825C2">
              <w:rPr>
                <w:rFonts w:ascii="Trebuchet MS" w:hAnsi="Trebuchet MS" w:cs="Tahoma"/>
                <w:b/>
                <w:bCs/>
                <w:color w:val="4472C4" w:themeColor="accent1"/>
                <w:szCs w:val="24"/>
                <w:lang w:val="en-GB" w:eastAsia="en-IE"/>
              </w:rPr>
              <w:t>EC instructions</w:t>
            </w:r>
            <w:r w:rsidR="009825C2">
              <w:rPr>
                <w:rFonts w:ascii="Trebuchet MS" w:hAnsi="Trebuchet MS" w:cs="Tahoma"/>
                <w:b/>
                <w:bCs/>
                <w:color w:val="4472C4" w:themeColor="accent1"/>
                <w:szCs w:val="24"/>
                <w:lang w:val="en-GB" w:eastAsia="en-IE"/>
              </w:rPr>
              <w:t>:</w:t>
            </w:r>
          </w:p>
          <w:p w14:paraId="056BE3A5" w14:textId="77777777" w:rsidR="00836294" w:rsidRPr="003B5BF1" w:rsidRDefault="00836294" w:rsidP="009825C2">
            <w:pPr>
              <w:pStyle w:val="Default"/>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3B5BF1">
              <w:rPr>
                <w:rFonts w:ascii="Trebuchet MS" w:hAnsi="Trebuchet MS" w:cs="Tahoma"/>
                <w:sz w:val="20"/>
                <w:szCs w:val="22"/>
                <w:lang w:val="en-GB" w:eastAsia="en-IE"/>
              </w:rPr>
              <w:t>Upon completion of output in the supported project.</w:t>
            </w:r>
          </w:p>
          <w:p w14:paraId="2A54E3E9" w14:textId="67D79A6E" w:rsidR="002F388A" w:rsidRPr="00527EAB" w:rsidRDefault="002F388A" w:rsidP="009825C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9A54B9">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031D9233" w14:textId="475AAA7E" w:rsidR="00836294" w:rsidRDefault="00836294" w:rsidP="009825C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indicator will only be reported when the output is finalized</w:t>
            </w:r>
            <w:r w:rsidR="003F3118" w:rsidRPr="003B5BF1">
              <w:rPr>
                <w:rFonts w:ascii="Trebuchet MS" w:hAnsi="Trebuchet MS" w:cs="Tahoma"/>
                <w:color w:val="000000"/>
                <w:sz w:val="20"/>
                <w:lang w:val="en-GB" w:eastAsia="en-IE"/>
              </w:rPr>
              <w:t xml:space="preserve"> and project partners </w:t>
            </w:r>
            <w:r w:rsidRPr="003B5BF1">
              <w:rPr>
                <w:rFonts w:ascii="Trebuchet MS" w:hAnsi="Trebuchet MS" w:cs="Tahoma"/>
                <w:color w:val="000000"/>
                <w:sz w:val="20"/>
                <w:lang w:val="en-GB" w:eastAsia="en-IE"/>
              </w:rPr>
              <w:t>provide proof of completion. Given the wide range of possible outputs, supporting documents may vary. It is the responsibility of the project partner to provide sufficient and relevant proof to demonstrate the completion of each output</w:t>
            </w:r>
            <w:r w:rsidR="00D52966" w:rsidRPr="003B5BF1">
              <w:rPr>
                <w:rFonts w:ascii="Trebuchet MS" w:hAnsi="Trebuchet MS" w:cs="Tahoma"/>
                <w:color w:val="000000"/>
                <w:sz w:val="20"/>
                <w:lang w:val="en-GB" w:eastAsia="en-IE"/>
              </w:rPr>
              <w:t xml:space="preserve"> (for example commissioning notice)</w:t>
            </w:r>
            <w:r w:rsidRPr="003B5BF1">
              <w:rPr>
                <w:rFonts w:ascii="Trebuchet MS" w:hAnsi="Trebuchet MS" w:cs="Tahoma"/>
                <w:color w:val="000000"/>
                <w:sz w:val="20"/>
                <w:lang w:val="en-GB" w:eastAsia="en-IE"/>
              </w:rPr>
              <w:t xml:space="preserve">. </w:t>
            </w:r>
          </w:p>
          <w:p w14:paraId="113D426B" w14:textId="77777777" w:rsidR="00336313" w:rsidRPr="00336313" w:rsidRDefault="00336313" w:rsidP="00336313">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36313">
              <w:rPr>
                <w:rFonts w:ascii="Trebuchet MS" w:hAnsi="Trebuchet MS" w:cs="Tahoma"/>
                <w:color w:val="000000"/>
                <w:sz w:val="20"/>
                <w:lang w:val="en-GB" w:eastAsia="en-IE"/>
              </w:rPr>
              <w:t>Projects will set up targets for this indicator in the application form.</w:t>
            </w:r>
          </w:p>
          <w:p w14:paraId="7629AFE6" w14:textId="77777777" w:rsidR="00336313" w:rsidRPr="00336313" w:rsidRDefault="00336313" w:rsidP="00336313">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36313">
              <w:rPr>
                <w:rFonts w:ascii="Trebuchet MS" w:hAnsi="Trebuchet MS" w:cs="Tahoma"/>
                <w:color w:val="000000"/>
                <w:sz w:val="20"/>
                <w:lang w:val="en-GB" w:eastAsia="en-IE"/>
              </w:rPr>
              <w:t>The targets should be reasonable and realistic, in direct connection with the Specific Objective of the Programme.</w:t>
            </w:r>
          </w:p>
          <w:p w14:paraId="6255CA42" w14:textId="2C7FB917" w:rsidR="00336313" w:rsidRPr="003B5BF1" w:rsidRDefault="00336313" w:rsidP="009A54B9">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p>
        </w:tc>
      </w:tr>
      <w:tr w:rsidR="003B1903" w:rsidRPr="003B5BF1" w14:paraId="60CA017B" w14:textId="77777777" w:rsidTr="00E56EE2">
        <w:trPr>
          <w:trHeight w:val="542"/>
        </w:trPr>
        <w:tc>
          <w:tcPr>
            <w:cnfStyle w:val="001000000000" w:firstRow="0" w:lastRow="0" w:firstColumn="1" w:lastColumn="0" w:oddVBand="0" w:evenVBand="0" w:oddHBand="0" w:evenHBand="0" w:firstRowFirstColumn="0" w:firstRowLastColumn="0" w:lastRowFirstColumn="0" w:lastRowLastColumn="0"/>
            <w:tcW w:w="698" w:type="dxa"/>
            <w:noWrap/>
          </w:tcPr>
          <w:p w14:paraId="10EE1B9C" w14:textId="77777777" w:rsidR="003B1903" w:rsidRPr="00132126" w:rsidRDefault="003B1903" w:rsidP="003B1903">
            <w:pPr>
              <w:jc w:val="center"/>
              <w:rPr>
                <w:rFonts w:ascii="Trebuchet MS" w:hAnsi="Trebuchet MS" w:cs="Tahoma"/>
                <w:color w:val="000000"/>
                <w:sz w:val="20"/>
                <w:lang w:val="en-GB" w:eastAsia="en-IE"/>
              </w:rPr>
            </w:pPr>
            <w:r w:rsidRPr="00132126">
              <w:rPr>
                <w:rFonts w:ascii="Trebuchet MS" w:hAnsi="Trebuchet MS" w:cs="Tahoma"/>
                <w:color w:val="000000"/>
                <w:sz w:val="20"/>
                <w:lang w:val="en-GB" w:eastAsia="en-IE"/>
              </w:rPr>
              <w:t>11</w:t>
            </w:r>
          </w:p>
        </w:tc>
        <w:tc>
          <w:tcPr>
            <w:tcW w:w="1914" w:type="dxa"/>
            <w:noWrap/>
            <w:hideMark/>
          </w:tcPr>
          <w:p w14:paraId="19A5F728" w14:textId="77777777" w:rsidR="003B1903" w:rsidRPr="00132126" w:rsidRDefault="003B1903" w:rsidP="003B1903">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132126">
              <w:rPr>
                <w:rFonts w:ascii="Trebuchet MS" w:hAnsi="Trebuchet MS" w:cs="Tahoma"/>
                <w:b/>
                <w:bCs/>
                <w:color w:val="000000"/>
                <w:sz w:val="20"/>
                <w:lang w:val="en-GB" w:eastAsia="en-IE"/>
              </w:rPr>
              <w:t>Reporting</w:t>
            </w:r>
          </w:p>
        </w:tc>
        <w:tc>
          <w:tcPr>
            <w:tcW w:w="7589" w:type="dxa"/>
          </w:tcPr>
          <w:p w14:paraId="458EB4C2" w14:textId="229820E2" w:rsidR="003B1903" w:rsidRPr="009825C2" w:rsidRDefault="003B1903" w:rsidP="009825C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9825C2">
              <w:rPr>
                <w:rFonts w:ascii="Trebuchet MS" w:hAnsi="Trebuchet MS" w:cs="Tahoma"/>
                <w:b/>
                <w:bCs/>
                <w:color w:val="4472C4" w:themeColor="accent1"/>
                <w:szCs w:val="24"/>
                <w:lang w:val="en-GB" w:eastAsia="en-IE"/>
              </w:rPr>
              <w:t>EC instructions</w:t>
            </w:r>
            <w:r w:rsidR="009825C2">
              <w:rPr>
                <w:rFonts w:ascii="Trebuchet MS" w:hAnsi="Trebuchet MS" w:cs="Tahoma"/>
                <w:b/>
                <w:bCs/>
                <w:color w:val="4472C4" w:themeColor="accent1"/>
                <w:szCs w:val="24"/>
                <w:lang w:val="en-GB" w:eastAsia="en-IE"/>
              </w:rPr>
              <w:t>:</w:t>
            </w:r>
          </w:p>
          <w:p w14:paraId="7698A19A" w14:textId="77777777" w:rsidR="003B1903" w:rsidRPr="003B5BF1" w:rsidRDefault="003B1903" w:rsidP="009825C2">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Rule 1: Reporting by specific objective</w:t>
            </w:r>
          </w:p>
          <w:p w14:paraId="587C9485" w14:textId="77777777" w:rsidR="003B1903" w:rsidRPr="003B5BF1" w:rsidRDefault="003B1903" w:rsidP="009825C2">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Forecast for selected projects and achieved values, both cumulative to date (CPR Annex VII, Table 3).</w:t>
            </w:r>
          </w:p>
          <w:p w14:paraId="7C9CE781" w14:textId="554C695E" w:rsidR="002F388A" w:rsidRPr="00527EAB" w:rsidRDefault="002F388A" w:rsidP="009825C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9A54B9">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32D6686E" w14:textId="77777777" w:rsidR="0014089C" w:rsidRPr="003B5BF1" w:rsidRDefault="0014089C" w:rsidP="009825C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Projects will set up targets for this indicator in the application form.</w:t>
            </w:r>
          </w:p>
          <w:p w14:paraId="66710AEA" w14:textId="77777777" w:rsidR="0014089C" w:rsidRPr="003B5BF1" w:rsidRDefault="0014089C" w:rsidP="009825C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targets should be reasonable and realistic, in direct connection with the Specific Objective of the Programme.</w:t>
            </w:r>
          </w:p>
          <w:p w14:paraId="2C916485" w14:textId="7BE5364C" w:rsidR="003B1903" w:rsidRPr="003B5BF1" w:rsidRDefault="003B1903" w:rsidP="009825C2">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highlight w:val="yellow"/>
                <w:lang w:val="en-GB" w:eastAsia="en-IE"/>
              </w:rPr>
            </w:pPr>
            <w:r w:rsidRPr="003B5BF1">
              <w:rPr>
                <w:rFonts w:ascii="Trebuchet MS" w:hAnsi="Trebuchet MS" w:cs="Tahoma"/>
                <w:color w:val="000000"/>
                <w:sz w:val="20"/>
                <w:lang w:val="en-GB" w:eastAsia="en-IE"/>
              </w:rPr>
              <w:t>Achieved values will be reported upon project finalization</w:t>
            </w:r>
            <w:r w:rsidR="0014089C" w:rsidRPr="003B5BF1">
              <w:rPr>
                <w:rFonts w:ascii="Trebuchet MS" w:hAnsi="Trebuchet MS" w:cs="Tahoma"/>
                <w:color w:val="000000"/>
                <w:sz w:val="20"/>
                <w:lang w:val="en-GB" w:eastAsia="en-IE"/>
              </w:rPr>
              <w:t>.</w:t>
            </w:r>
            <w:r w:rsidRPr="003B5BF1">
              <w:rPr>
                <w:rFonts w:ascii="Trebuchet MS" w:hAnsi="Trebuchet MS" w:cs="Tahoma"/>
                <w:color w:val="000000"/>
                <w:sz w:val="20"/>
                <w:lang w:val="en-GB" w:eastAsia="en-IE"/>
              </w:rPr>
              <w:t xml:space="preserve"> </w:t>
            </w:r>
          </w:p>
        </w:tc>
      </w:tr>
      <w:tr w:rsidR="003B1903" w:rsidRPr="003B5BF1" w14:paraId="17FDE3FF" w14:textId="77777777" w:rsidTr="00E56EE2">
        <w:trPr>
          <w:trHeight w:val="315"/>
        </w:trPr>
        <w:tc>
          <w:tcPr>
            <w:cnfStyle w:val="001000000000" w:firstRow="0" w:lastRow="0" w:firstColumn="1" w:lastColumn="0" w:oddVBand="0" w:evenVBand="0" w:oddHBand="0" w:evenHBand="0" w:firstRowFirstColumn="0" w:firstRowLastColumn="0" w:lastRowFirstColumn="0" w:lastRowLastColumn="0"/>
            <w:tcW w:w="698" w:type="dxa"/>
            <w:noWrap/>
          </w:tcPr>
          <w:p w14:paraId="40A7AA3E" w14:textId="77777777" w:rsidR="003B1903" w:rsidRPr="00132126" w:rsidRDefault="003B1903" w:rsidP="003B1903">
            <w:pPr>
              <w:jc w:val="center"/>
              <w:rPr>
                <w:rFonts w:ascii="Trebuchet MS" w:hAnsi="Trebuchet MS" w:cs="Tahoma"/>
                <w:color w:val="000000"/>
                <w:sz w:val="20"/>
                <w:lang w:val="en-GB" w:eastAsia="en-IE"/>
              </w:rPr>
            </w:pPr>
            <w:r w:rsidRPr="00132126">
              <w:rPr>
                <w:rFonts w:ascii="Trebuchet MS" w:hAnsi="Trebuchet MS" w:cs="Tahoma"/>
                <w:color w:val="000000"/>
                <w:sz w:val="20"/>
                <w:lang w:val="en-GB" w:eastAsia="en-IE"/>
              </w:rPr>
              <w:t>12</w:t>
            </w:r>
          </w:p>
        </w:tc>
        <w:tc>
          <w:tcPr>
            <w:tcW w:w="1914" w:type="dxa"/>
            <w:noWrap/>
            <w:hideMark/>
          </w:tcPr>
          <w:p w14:paraId="7B3AEF33" w14:textId="77777777" w:rsidR="003B1903" w:rsidRPr="00132126" w:rsidRDefault="003B1903" w:rsidP="003B1903">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132126">
              <w:rPr>
                <w:rFonts w:ascii="Trebuchet MS" w:hAnsi="Trebuchet MS" w:cs="Tahoma"/>
                <w:b/>
                <w:bCs/>
                <w:color w:val="000000"/>
                <w:sz w:val="20"/>
                <w:lang w:val="en-GB" w:eastAsia="en-IE"/>
              </w:rPr>
              <w:t>References</w:t>
            </w:r>
          </w:p>
        </w:tc>
        <w:tc>
          <w:tcPr>
            <w:tcW w:w="7589" w:type="dxa"/>
          </w:tcPr>
          <w:p w14:paraId="1EF78033" w14:textId="2C91311F" w:rsidR="003B1903" w:rsidRPr="003B5BF1" w:rsidRDefault="002A047F" w:rsidP="009825C2">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highlight w:val="yellow"/>
                <w:lang w:val="en-GB" w:eastAsia="en-IE"/>
              </w:rPr>
            </w:pPr>
            <w:hyperlink r:id="rId27" w:history="1">
              <w:r w:rsidR="003B1903" w:rsidRPr="006C0B0B">
                <w:rPr>
                  <w:rStyle w:val="Hyperlink"/>
                  <w:rFonts w:ascii="Trebuchet MS" w:hAnsi="Trebuchet MS" w:cs="Tahoma"/>
                  <w:sz w:val="20"/>
                  <w:lang w:val="en-GB" w:eastAsia="en-IE"/>
                </w:rPr>
                <w:t>Commission Staff Working Document Performance, monitoring and evaluation of the European Regional Development Fund, the Cohesion Fund and the Just Transition Fund in 2021-2027</w:t>
              </w:r>
            </w:hyperlink>
          </w:p>
        </w:tc>
      </w:tr>
    </w:tbl>
    <w:p w14:paraId="422B7987" w14:textId="77777777" w:rsidR="00A13942" w:rsidRPr="00122056" w:rsidRDefault="00A13942" w:rsidP="00272ED2">
      <w:pPr>
        <w:rPr>
          <w:rFonts w:ascii="Trebuchet MS" w:hAnsi="Trebuchet MS"/>
          <w:lang w:val="en-GB"/>
        </w:rPr>
      </w:pPr>
    </w:p>
    <w:p w14:paraId="61E446E7" w14:textId="78C9CA2F" w:rsidR="00272ED2" w:rsidRPr="003B5BF1" w:rsidRDefault="003C015B" w:rsidP="000D40A0">
      <w:pPr>
        <w:pStyle w:val="Heading4"/>
        <w:jc w:val="both"/>
        <w:rPr>
          <w:rFonts w:ascii="Trebuchet MS" w:hAnsi="Trebuchet MS" w:cs="Tahoma"/>
          <w:lang w:val="en-GB"/>
        </w:rPr>
      </w:pPr>
      <w:bookmarkStart w:id="9" w:name="_Toc120105533"/>
      <w:r w:rsidRPr="00122056">
        <w:rPr>
          <w:rFonts w:ascii="Trebuchet MS" w:hAnsi="Trebuchet MS"/>
          <w:b/>
          <w:bCs/>
          <w:i w:val="0"/>
          <w:iCs w:val="0"/>
          <w:sz w:val="24"/>
          <w:szCs w:val="24"/>
          <w:lang w:val="en-GB"/>
        </w:rPr>
        <w:t>RCR37 Population benefiting from protection measures against climate related natural disasters (other than floods or wildfire)</w:t>
      </w:r>
      <w:bookmarkEnd w:id="9"/>
    </w:p>
    <w:tbl>
      <w:tblPr>
        <w:tblStyle w:val="GridTable1Light-Accent31"/>
        <w:tblW w:w="10201" w:type="dxa"/>
        <w:tblLook w:val="04A0" w:firstRow="1" w:lastRow="0" w:firstColumn="1" w:lastColumn="0" w:noHBand="0" w:noVBand="1"/>
      </w:tblPr>
      <w:tblGrid>
        <w:gridCol w:w="704"/>
        <w:gridCol w:w="1934"/>
        <w:gridCol w:w="7563"/>
      </w:tblGrid>
      <w:tr w:rsidR="00272ED2" w:rsidRPr="003B5BF1" w14:paraId="6973F1C5" w14:textId="77777777" w:rsidTr="003374D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4" w:type="dxa"/>
            <w:shd w:val="clear" w:color="auto" w:fill="70AD47" w:themeFill="accent6"/>
            <w:noWrap/>
            <w:hideMark/>
          </w:tcPr>
          <w:p w14:paraId="0D80FAF7" w14:textId="77777777" w:rsidR="00272ED2" w:rsidRPr="006C0B0B" w:rsidRDefault="00272ED2" w:rsidP="00F323CE">
            <w:pPr>
              <w:jc w:val="center"/>
              <w:rPr>
                <w:rFonts w:ascii="Trebuchet MS" w:hAnsi="Trebuchet MS" w:cs="Tahoma"/>
                <w:b w:val="0"/>
                <w:color w:val="000000"/>
                <w:sz w:val="20"/>
                <w:lang w:val="en-GB" w:eastAsia="en-IE"/>
              </w:rPr>
            </w:pPr>
            <w:r w:rsidRPr="006C0B0B">
              <w:rPr>
                <w:rFonts w:ascii="Trebuchet MS" w:hAnsi="Trebuchet MS" w:cs="Tahoma"/>
                <w:color w:val="000000"/>
                <w:sz w:val="20"/>
                <w:lang w:val="en-GB" w:eastAsia="en-IE"/>
              </w:rPr>
              <w:t>Row ID</w:t>
            </w:r>
          </w:p>
        </w:tc>
        <w:tc>
          <w:tcPr>
            <w:tcW w:w="1934" w:type="dxa"/>
            <w:shd w:val="clear" w:color="auto" w:fill="70AD47" w:themeFill="accent6"/>
            <w:noWrap/>
            <w:hideMark/>
          </w:tcPr>
          <w:p w14:paraId="2828908D" w14:textId="77777777" w:rsidR="00272ED2" w:rsidRPr="006C0B0B" w:rsidRDefault="00272ED2" w:rsidP="00F323CE">
            <w:pPr>
              <w:cnfStyle w:val="100000000000" w:firstRow="1" w:lastRow="0" w:firstColumn="0" w:lastColumn="0" w:oddVBand="0" w:evenVBand="0" w:oddHBand="0" w:evenHBand="0" w:firstRowFirstColumn="0" w:firstRowLastColumn="0" w:lastRowFirstColumn="0" w:lastRowLastColumn="0"/>
              <w:rPr>
                <w:rFonts w:ascii="Trebuchet MS" w:hAnsi="Trebuchet MS" w:cs="Tahoma"/>
                <w:b w:val="0"/>
                <w:color w:val="000000"/>
                <w:sz w:val="20"/>
                <w:lang w:val="en-GB" w:eastAsia="en-IE"/>
              </w:rPr>
            </w:pPr>
            <w:r w:rsidRPr="006C0B0B">
              <w:rPr>
                <w:rFonts w:ascii="Trebuchet MS" w:hAnsi="Trebuchet MS" w:cs="Tahoma"/>
                <w:color w:val="000000"/>
                <w:sz w:val="20"/>
                <w:lang w:val="en-GB" w:eastAsia="en-IE"/>
              </w:rPr>
              <w:t>Field</w:t>
            </w:r>
          </w:p>
        </w:tc>
        <w:tc>
          <w:tcPr>
            <w:tcW w:w="7563" w:type="dxa"/>
            <w:shd w:val="clear" w:color="auto" w:fill="70AD47" w:themeFill="accent6"/>
            <w:noWrap/>
            <w:hideMark/>
          </w:tcPr>
          <w:p w14:paraId="373E3B41" w14:textId="77777777" w:rsidR="00272ED2" w:rsidRPr="00D915A1" w:rsidRDefault="00272ED2" w:rsidP="00F323CE">
            <w:pPr>
              <w:cnfStyle w:val="100000000000" w:firstRow="1" w:lastRow="0" w:firstColumn="0" w:lastColumn="0" w:oddVBand="0" w:evenVBand="0" w:oddHBand="0" w:evenHBand="0" w:firstRowFirstColumn="0" w:firstRowLastColumn="0" w:lastRowFirstColumn="0" w:lastRowLastColumn="0"/>
              <w:rPr>
                <w:rFonts w:ascii="Trebuchet MS" w:hAnsi="Trebuchet MS" w:cs="Tahoma"/>
                <w:b w:val="0"/>
                <w:color w:val="000000"/>
                <w:sz w:val="20"/>
                <w:lang w:val="en-GB" w:eastAsia="en-IE"/>
              </w:rPr>
            </w:pPr>
            <w:r w:rsidRPr="00D915A1">
              <w:rPr>
                <w:rFonts w:ascii="Trebuchet MS" w:hAnsi="Trebuchet MS" w:cs="Tahoma"/>
                <w:color w:val="000000"/>
                <w:sz w:val="20"/>
                <w:lang w:val="en-GB" w:eastAsia="en-IE"/>
              </w:rPr>
              <w:t>Indicator metadata</w:t>
            </w:r>
          </w:p>
        </w:tc>
      </w:tr>
      <w:tr w:rsidR="00272ED2" w:rsidRPr="003B5BF1" w14:paraId="29BE0D8F" w14:textId="77777777" w:rsidTr="003374DA">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200F0582" w14:textId="77777777" w:rsidR="00272ED2" w:rsidRPr="003374DA" w:rsidRDefault="00272ED2" w:rsidP="00F323CE">
            <w:pPr>
              <w:jc w:val="center"/>
              <w:rPr>
                <w:rFonts w:ascii="Trebuchet MS" w:hAnsi="Trebuchet MS" w:cs="Tahoma"/>
                <w:color w:val="000000"/>
                <w:sz w:val="20"/>
                <w:lang w:val="en-GB" w:eastAsia="en-IE"/>
              </w:rPr>
            </w:pPr>
            <w:r w:rsidRPr="003374DA">
              <w:rPr>
                <w:rFonts w:ascii="Trebuchet MS" w:hAnsi="Trebuchet MS" w:cs="Tahoma"/>
                <w:color w:val="000000"/>
                <w:sz w:val="20"/>
                <w:lang w:val="en-GB" w:eastAsia="en-IE"/>
              </w:rPr>
              <w:t>1</w:t>
            </w:r>
          </w:p>
        </w:tc>
        <w:tc>
          <w:tcPr>
            <w:tcW w:w="1934" w:type="dxa"/>
            <w:noWrap/>
            <w:hideMark/>
          </w:tcPr>
          <w:p w14:paraId="7B531820" w14:textId="77777777" w:rsidR="00272ED2" w:rsidRPr="003374DA"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3374DA">
              <w:rPr>
                <w:rFonts w:ascii="Trebuchet MS" w:hAnsi="Trebuchet MS" w:cs="Tahoma"/>
                <w:b/>
                <w:bCs/>
                <w:color w:val="000000"/>
                <w:sz w:val="20"/>
                <w:lang w:val="en-GB" w:eastAsia="en-IE"/>
              </w:rPr>
              <w:t>Indicator code</w:t>
            </w:r>
          </w:p>
        </w:tc>
        <w:tc>
          <w:tcPr>
            <w:tcW w:w="7563" w:type="dxa"/>
            <w:noWrap/>
          </w:tcPr>
          <w:p w14:paraId="3DD183E7" w14:textId="77777777" w:rsidR="00272ED2" w:rsidRPr="003374DA" w:rsidRDefault="00272ED2" w:rsidP="009716DA">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bCs/>
                <w:color w:val="000000"/>
                <w:sz w:val="20"/>
                <w:lang w:val="en-GB" w:eastAsia="en-IE"/>
              </w:rPr>
            </w:pPr>
            <w:r w:rsidRPr="003374DA">
              <w:rPr>
                <w:rFonts w:ascii="Trebuchet MS" w:hAnsi="Trebuchet MS" w:cs="Tahoma"/>
                <w:bCs/>
                <w:color w:val="000000"/>
                <w:sz w:val="20"/>
                <w:lang w:val="en-GB" w:eastAsia="en-IE"/>
              </w:rPr>
              <w:t>RCR37</w:t>
            </w:r>
          </w:p>
        </w:tc>
      </w:tr>
      <w:tr w:rsidR="00272ED2" w:rsidRPr="003B5BF1" w14:paraId="2BA3D30D" w14:textId="77777777" w:rsidTr="003374DA">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7B1AFC37" w14:textId="77777777" w:rsidR="00272ED2" w:rsidRPr="003374DA" w:rsidRDefault="00272ED2" w:rsidP="00F323CE">
            <w:pPr>
              <w:jc w:val="center"/>
              <w:rPr>
                <w:rFonts w:ascii="Trebuchet MS" w:hAnsi="Trebuchet MS" w:cs="Tahoma"/>
                <w:color w:val="000000"/>
                <w:sz w:val="20"/>
                <w:lang w:val="en-GB" w:eastAsia="en-IE"/>
              </w:rPr>
            </w:pPr>
            <w:r w:rsidRPr="003374DA">
              <w:rPr>
                <w:rFonts w:ascii="Trebuchet MS" w:hAnsi="Trebuchet MS" w:cs="Tahoma"/>
                <w:color w:val="000000"/>
                <w:sz w:val="20"/>
                <w:lang w:val="en-GB" w:eastAsia="en-IE"/>
              </w:rPr>
              <w:t>2</w:t>
            </w:r>
          </w:p>
        </w:tc>
        <w:tc>
          <w:tcPr>
            <w:tcW w:w="1934" w:type="dxa"/>
            <w:noWrap/>
            <w:hideMark/>
          </w:tcPr>
          <w:p w14:paraId="554ABEF1" w14:textId="77777777" w:rsidR="00272ED2" w:rsidRPr="003374DA"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3374DA">
              <w:rPr>
                <w:rFonts w:ascii="Trebuchet MS" w:hAnsi="Trebuchet MS" w:cs="Tahoma"/>
                <w:b/>
                <w:bCs/>
                <w:color w:val="000000"/>
                <w:sz w:val="20"/>
                <w:lang w:val="en-GB" w:eastAsia="en-IE"/>
              </w:rPr>
              <w:t>Indicator name</w:t>
            </w:r>
          </w:p>
        </w:tc>
        <w:tc>
          <w:tcPr>
            <w:tcW w:w="7563" w:type="dxa"/>
          </w:tcPr>
          <w:p w14:paraId="2F8C1239" w14:textId="77777777" w:rsidR="00272ED2" w:rsidRPr="003374DA" w:rsidRDefault="00272ED2" w:rsidP="009716DA">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bCs/>
                <w:color w:val="000000"/>
                <w:sz w:val="20"/>
                <w:lang w:val="en-GB" w:eastAsia="en-IE"/>
              </w:rPr>
            </w:pPr>
            <w:r w:rsidRPr="003374DA">
              <w:rPr>
                <w:rFonts w:ascii="Trebuchet MS" w:hAnsi="Trebuchet MS" w:cs="Tahoma"/>
                <w:bCs/>
                <w:color w:val="000000"/>
                <w:sz w:val="20"/>
                <w:lang w:val="en-GB" w:eastAsia="en-IE"/>
              </w:rPr>
              <w:t>Population benefiting from protection measures against climate related natural disaster (other than flood and wildfires)</w:t>
            </w:r>
          </w:p>
        </w:tc>
      </w:tr>
      <w:tr w:rsidR="00272ED2" w:rsidRPr="003B5BF1" w14:paraId="152EE490" w14:textId="77777777" w:rsidTr="003374DA">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0BDCB1F4" w14:textId="77777777" w:rsidR="00272ED2" w:rsidRPr="003374DA" w:rsidRDefault="00272ED2" w:rsidP="00F323CE">
            <w:pPr>
              <w:jc w:val="center"/>
              <w:rPr>
                <w:rFonts w:ascii="Trebuchet MS" w:hAnsi="Trebuchet MS" w:cs="Tahoma"/>
                <w:color w:val="000000"/>
                <w:sz w:val="20"/>
                <w:lang w:val="en-GB" w:eastAsia="en-IE"/>
              </w:rPr>
            </w:pPr>
            <w:r w:rsidRPr="003374DA">
              <w:rPr>
                <w:rFonts w:ascii="Trebuchet MS" w:hAnsi="Trebuchet MS" w:cs="Tahoma"/>
                <w:color w:val="000000"/>
                <w:sz w:val="20"/>
                <w:lang w:val="en-GB" w:eastAsia="en-IE"/>
              </w:rPr>
              <w:t>3</w:t>
            </w:r>
          </w:p>
        </w:tc>
        <w:tc>
          <w:tcPr>
            <w:tcW w:w="1934" w:type="dxa"/>
            <w:noWrap/>
            <w:hideMark/>
          </w:tcPr>
          <w:p w14:paraId="2CA39B4F" w14:textId="77777777" w:rsidR="00272ED2" w:rsidRPr="003374DA"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3374DA">
              <w:rPr>
                <w:rFonts w:ascii="Trebuchet MS" w:hAnsi="Trebuchet MS" w:cs="Tahoma"/>
                <w:b/>
                <w:bCs/>
                <w:color w:val="000000"/>
                <w:sz w:val="20"/>
                <w:lang w:val="en-GB" w:eastAsia="en-IE"/>
              </w:rPr>
              <w:t>Measurement unit</w:t>
            </w:r>
          </w:p>
        </w:tc>
        <w:tc>
          <w:tcPr>
            <w:tcW w:w="7563" w:type="dxa"/>
            <w:noWrap/>
          </w:tcPr>
          <w:p w14:paraId="1B89EBFC" w14:textId="6A20EB48" w:rsidR="00272ED2" w:rsidRPr="006C0B0B" w:rsidRDefault="003374DA" w:rsidP="009716DA">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color w:val="000000"/>
                <w:sz w:val="20"/>
                <w:lang w:val="en-GB" w:eastAsia="en-IE"/>
              </w:rPr>
              <w:t>P</w:t>
            </w:r>
            <w:r w:rsidR="00272ED2" w:rsidRPr="006C0B0B">
              <w:rPr>
                <w:rFonts w:ascii="Trebuchet MS" w:hAnsi="Trebuchet MS" w:cs="Tahoma"/>
                <w:color w:val="000000"/>
                <w:sz w:val="20"/>
                <w:lang w:val="en-GB" w:eastAsia="en-IE"/>
              </w:rPr>
              <w:t>ersons</w:t>
            </w:r>
          </w:p>
        </w:tc>
      </w:tr>
      <w:tr w:rsidR="00272ED2" w:rsidRPr="003B5BF1" w14:paraId="1D50A92F" w14:textId="77777777" w:rsidTr="003374DA">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43031CC3" w14:textId="77777777" w:rsidR="00272ED2" w:rsidRPr="003374DA" w:rsidRDefault="00272ED2" w:rsidP="00F323CE">
            <w:pPr>
              <w:jc w:val="center"/>
              <w:rPr>
                <w:rFonts w:ascii="Trebuchet MS" w:hAnsi="Trebuchet MS" w:cs="Tahoma"/>
                <w:color w:val="000000"/>
                <w:sz w:val="20"/>
                <w:lang w:val="en-GB" w:eastAsia="en-IE"/>
              </w:rPr>
            </w:pPr>
            <w:r w:rsidRPr="003374DA">
              <w:rPr>
                <w:rFonts w:ascii="Trebuchet MS" w:hAnsi="Trebuchet MS" w:cs="Tahoma"/>
                <w:color w:val="000000"/>
                <w:sz w:val="20"/>
                <w:lang w:val="en-GB" w:eastAsia="en-IE"/>
              </w:rPr>
              <w:t>4</w:t>
            </w:r>
          </w:p>
        </w:tc>
        <w:tc>
          <w:tcPr>
            <w:tcW w:w="1934" w:type="dxa"/>
            <w:noWrap/>
            <w:hideMark/>
          </w:tcPr>
          <w:p w14:paraId="6973445F" w14:textId="77777777" w:rsidR="00272ED2" w:rsidRPr="003374DA"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3374DA">
              <w:rPr>
                <w:rFonts w:ascii="Trebuchet MS" w:hAnsi="Trebuchet MS" w:cs="Tahoma"/>
                <w:b/>
                <w:bCs/>
                <w:color w:val="000000"/>
                <w:sz w:val="20"/>
                <w:lang w:val="en-GB" w:eastAsia="en-IE"/>
              </w:rPr>
              <w:t>Type of indicator</w:t>
            </w:r>
          </w:p>
        </w:tc>
        <w:tc>
          <w:tcPr>
            <w:tcW w:w="7563" w:type="dxa"/>
            <w:noWrap/>
          </w:tcPr>
          <w:p w14:paraId="0612E10F" w14:textId="6E779E18" w:rsidR="00272ED2" w:rsidRPr="006C0B0B" w:rsidRDefault="003374DA" w:rsidP="009716DA">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color w:val="000000"/>
                <w:sz w:val="20"/>
                <w:lang w:val="en-GB" w:eastAsia="en-IE"/>
              </w:rPr>
              <w:t>R</w:t>
            </w:r>
            <w:r w:rsidR="00272ED2" w:rsidRPr="006C0B0B">
              <w:rPr>
                <w:rFonts w:ascii="Trebuchet MS" w:hAnsi="Trebuchet MS" w:cs="Tahoma"/>
                <w:color w:val="000000"/>
                <w:sz w:val="20"/>
                <w:lang w:val="en-GB" w:eastAsia="en-IE"/>
              </w:rPr>
              <w:t>esult</w:t>
            </w:r>
          </w:p>
        </w:tc>
      </w:tr>
      <w:tr w:rsidR="00272ED2" w:rsidRPr="003B5BF1" w14:paraId="5D9092FA" w14:textId="77777777" w:rsidTr="003374DA">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3A773469" w14:textId="77777777" w:rsidR="00272ED2" w:rsidRPr="003374DA" w:rsidRDefault="00272ED2" w:rsidP="00F323CE">
            <w:pPr>
              <w:jc w:val="center"/>
              <w:rPr>
                <w:rFonts w:ascii="Trebuchet MS" w:hAnsi="Trebuchet MS" w:cs="Tahoma"/>
                <w:color w:val="000000"/>
                <w:sz w:val="20"/>
                <w:lang w:val="en-GB" w:eastAsia="en-IE"/>
              </w:rPr>
            </w:pPr>
            <w:r w:rsidRPr="003374DA">
              <w:rPr>
                <w:rFonts w:ascii="Trebuchet MS" w:hAnsi="Trebuchet MS" w:cs="Tahoma"/>
                <w:color w:val="000000"/>
                <w:sz w:val="20"/>
                <w:lang w:val="en-GB" w:eastAsia="en-IE"/>
              </w:rPr>
              <w:t>5</w:t>
            </w:r>
          </w:p>
        </w:tc>
        <w:tc>
          <w:tcPr>
            <w:tcW w:w="1934" w:type="dxa"/>
            <w:noWrap/>
          </w:tcPr>
          <w:p w14:paraId="0A226CCD" w14:textId="77777777" w:rsidR="00272ED2" w:rsidRPr="003374DA"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3374DA">
              <w:rPr>
                <w:rFonts w:ascii="Trebuchet MS" w:hAnsi="Trebuchet MS" w:cs="Tahoma"/>
                <w:b/>
                <w:bCs/>
                <w:color w:val="000000"/>
                <w:sz w:val="20"/>
                <w:lang w:val="en-GB" w:eastAsia="en-IE"/>
              </w:rPr>
              <w:t>Policy objective</w:t>
            </w:r>
          </w:p>
        </w:tc>
        <w:tc>
          <w:tcPr>
            <w:tcW w:w="7563" w:type="dxa"/>
            <w:noWrap/>
          </w:tcPr>
          <w:p w14:paraId="5BB42C7D" w14:textId="77777777" w:rsidR="00E83184" w:rsidRPr="006C0B0B" w:rsidRDefault="00272ED2"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PO 2</w:t>
            </w:r>
            <w:r w:rsidR="00E83184" w:rsidRPr="006C0B0B">
              <w:rPr>
                <w:rFonts w:ascii="Trebuchet MS" w:hAnsi="Trebuchet MS" w:cs="Tahoma"/>
                <w:color w:val="000000"/>
                <w:sz w:val="20"/>
                <w:lang w:val="en-GB" w:eastAsia="en-IE"/>
              </w:rPr>
              <w:t xml:space="preserve">. A greener, low-carbon transitioning towards a net zero carbon </w:t>
            </w:r>
          </w:p>
          <w:p w14:paraId="65B4A0FA" w14:textId="2A1B9BD1" w:rsidR="00272ED2" w:rsidRPr="00264963" w:rsidRDefault="00E83184" w:rsidP="009716DA">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915A1">
              <w:rPr>
                <w:rFonts w:ascii="Trebuchet MS" w:hAnsi="Trebuchet MS" w:cs="Tahoma"/>
                <w:color w:val="000000"/>
                <w:sz w:val="20"/>
                <w:lang w:val="en-GB" w:eastAsia="en-IE"/>
              </w:rPr>
              <w:t>economy and resilient Europe</w:t>
            </w:r>
          </w:p>
        </w:tc>
      </w:tr>
      <w:tr w:rsidR="00272ED2" w:rsidRPr="003B5BF1" w14:paraId="3DF596AC" w14:textId="77777777" w:rsidTr="003374DA">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0E6359D7" w14:textId="77777777" w:rsidR="00272ED2" w:rsidRPr="003374DA" w:rsidRDefault="00272ED2" w:rsidP="00F323CE">
            <w:pPr>
              <w:jc w:val="center"/>
              <w:rPr>
                <w:rFonts w:ascii="Trebuchet MS" w:hAnsi="Trebuchet MS" w:cs="Tahoma"/>
                <w:color w:val="000000"/>
                <w:sz w:val="20"/>
                <w:lang w:val="en-GB" w:eastAsia="en-IE"/>
              </w:rPr>
            </w:pPr>
            <w:r w:rsidRPr="003374DA">
              <w:rPr>
                <w:rFonts w:ascii="Trebuchet MS" w:hAnsi="Trebuchet MS" w:cs="Tahoma"/>
                <w:color w:val="000000"/>
                <w:sz w:val="20"/>
                <w:lang w:val="en-GB" w:eastAsia="en-IE"/>
              </w:rPr>
              <w:t>6</w:t>
            </w:r>
          </w:p>
        </w:tc>
        <w:tc>
          <w:tcPr>
            <w:tcW w:w="1934" w:type="dxa"/>
            <w:noWrap/>
            <w:hideMark/>
          </w:tcPr>
          <w:p w14:paraId="147A387E" w14:textId="77777777" w:rsidR="00272ED2" w:rsidRPr="003374DA"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3374DA">
              <w:rPr>
                <w:rFonts w:ascii="Trebuchet MS" w:hAnsi="Trebuchet MS" w:cs="Tahoma"/>
                <w:b/>
                <w:bCs/>
                <w:color w:val="000000"/>
                <w:sz w:val="20"/>
                <w:lang w:val="en-GB" w:eastAsia="en-IE"/>
              </w:rPr>
              <w:t>Specific objective</w:t>
            </w:r>
          </w:p>
        </w:tc>
        <w:tc>
          <w:tcPr>
            <w:tcW w:w="7563" w:type="dxa"/>
            <w:noWrap/>
          </w:tcPr>
          <w:p w14:paraId="2616CF3D" w14:textId="2360F7D9" w:rsidR="00272ED2" w:rsidRPr="003B5BF1" w:rsidRDefault="00AD4C22"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 xml:space="preserve">This indicator is used for monitoring interventions under </w:t>
            </w:r>
            <w:r w:rsidR="00272ED2" w:rsidRPr="006C0B0B">
              <w:rPr>
                <w:rFonts w:ascii="Trebuchet MS" w:hAnsi="Trebuchet MS" w:cs="Tahoma"/>
                <w:color w:val="000000"/>
                <w:sz w:val="20"/>
                <w:lang w:val="en-GB" w:eastAsia="en-IE"/>
              </w:rPr>
              <w:t>SO</w:t>
            </w:r>
            <w:r w:rsidR="00E83184" w:rsidRPr="006C0B0B">
              <w:rPr>
                <w:rFonts w:ascii="Trebuchet MS" w:hAnsi="Trebuchet MS" w:cs="Tahoma"/>
                <w:color w:val="000000"/>
                <w:sz w:val="20"/>
                <w:lang w:val="en-GB" w:eastAsia="en-IE"/>
              </w:rPr>
              <w:t xml:space="preserve"> </w:t>
            </w:r>
            <w:r w:rsidR="00272ED2" w:rsidRPr="006C0B0B">
              <w:rPr>
                <w:rFonts w:ascii="Trebuchet MS" w:hAnsi="Trebuchet MS" w:cs="Tahoma"/>
                <w:color w:val="000000"/>
                <w:sz w:val="20"/>
                <w:lang w:val="en-GB" w:eastAsia="en-IE"/>
              </w:rPr>
              <w:t xml:space="preserve">2.4 </w:t>
            </w:r>
            <w:r w:rsidR="00E83184" w:rsidRPr="00D915A1">
              <w:rPr>
                <w:rFonts w:ascii="Trebuchet MS" w:hAnsi="Trebuchet MS" w:cs="Tahoma"/>
                <w:color w:val="000000"/>
                <w:sz w:val="20"/>
                <w:lang w:val="en-GB" w:eastAsia="en-IE"/>
              </w:rPr>
              <w:t>Promoting climate change adaptation and disaster risk prevention and resilience, taking into account ecosystem-based approaches, in respect to:</w:t>
            </w:r>
          </w:p>
          <w:p w14:paraId="5CF238C7" w14:textId="77777777" w:rsidR="00E83184" w:rsidRPr="003B5BF1" w:rsidRDefault="00E83184">
            <w:pPr>
              <w:pStyle w:val="ListParagraph"/>
              <w:numPr>
                <w:ilvl w:val="0"/>
                <w:numId w:val="1"/>
              </w:numPr>
              <w:spacing w:before="60" w:after="60"/>
              <w:ind w:left="327" w:hanging="270"/>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Actions targeting risk prevention and management of natural and hazardous events (e.g. flood, fires, droughts, erosion, earthquakes and landslides) and risks linked to human activities. </w:t>
            </w:r>
          </w:p>
          <w:p w14:paraId="2FD5F3C5" w14:textId="1C2249E9" w:rsidR="00E83184" w:rsidRPr="003B5BF1" w:rsidRDefault="00E83184">
            <w:pPr>
              <w:pStyle w:val="ListParagraph"/>
              <w:numPr>
                <w:ilvl w:val="0"/>
                <w:numId w:val="1"/>
              </w:numPr>
              <w:spacing w:before="60" w:after="60"/>
              <w:ind w:left="327" w:hanging="270"/>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Actions promoting disaster resilience.</w:t>
            </w:r>
          </w:p>
        </w:tc>
      </w:tr>
      <w:tr w:rsidR="00272ED2" w:rsidRPr="003B5BF1" w14:paraId="2D0727F8" w14:textId="77777777" w:rsidTr="003374DA">
        <w:trPr>
          <w:trHeight w:val="692"/>
        </w:trPr>
        <w:tc>
          <w:tcPr>
            <w:cnfStyle w:val="001000000000" w:firstRow="0" w:lastRow="0" w:firstColumn="1" w:lastColumn="0" w:oddVBand="0" w:evenVBand="0" w:oddHBand="0" w:evenHBand="0" w:firstRowFirstColumn="0" w:firstRowLastColumn="0" w:lastRowFirstColumn="0" w:lastRowLastColumn="0"/>
            <w:tcW w:w="704" w:type="dxa"/>
            <w:noWrap/>
          </w:tcPr>
          <w:p w14:paraId="11A2109D" w14:textId="77777777" w:rsidR="00272ED2" w:rsidRPr="003374DA" w:rsidRDefault="00272ED2" w:rsidP="00F323CE">
            <w:pPr>
              <w:jc w:val="center"/>
              <w:rPr>
                <w:rFonts w:ascii="Trebuchet MS" w:hAnsi="Trebuchet MS" w:cs="Tahoma"/>
                <w:color w:val="000000"/>
                <w:sz w:val="20"/>
                <w:lang w:val="en-GB" w:eastAsia="en-IE"/>
              </w:rPr>
            </w:pPr>
            <w:r w:rsidRPr="003374DA">
              <w:rPr>
                <w:rFonts w:ascii="Trebuchet MS" w:hAnsi="Trebuchet MS" w:cs="Tahoma"/>
                <w:color w:val="000000"/>
                <w:sz w:val="20"/>
                <w:lang w:val="en-GB" w:eastAsia="en-IE"/>
              </w:rPr>
              <w:t>7</w:t>
            </w:r>
          </w:p>
        </w:tc>
        <w:tc>
          <w:tcPr>
            <w:tcW w:w="1934" w:type="dxa"/>
            <w:noWrap/>
            <w:hideMark/>
          </w:tcPr>
          <w:p w14:paraId="11641F7E" w14:textId="77777777" w:rsidR="00272ED2" w:rsidRPr="003374DA"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3374DA">
              <w:rPr>
                <w:rFonts w:ascii="Trebuchet MS" w:hAnsi="Trebuchet MS" w:cs="Tahoma"/>
                <w:b/>
                <w:bCs/>
                <w:color w:val="000000"/>
                <w:sz w:val="20"/>
                <w:lang w:val="en-GB" w:eastAsia="en-IE"/>
              </w:rPr>
              <w:t>Definition and concepts</w:t>
            </w:r>
          </w:p>
        </w:tc>
        <w:tc>
          <w:tcPr>
            <w:tcW w:w="7563" w:type="dxa"/>
          </w:tcPr>
          <w:p w14:paraId="5CDA86EC" w14:textId="0A91B32B" w:rsidR="00AD4C22" w:rsidRPr="009716DA" w:rsidRDefault="00AD4C22"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9716DA">
              <w:rPr>
                <w:rFonts w:ascii="Trebuchet MS" w:hAnsi="Trebuchet MS" w:cs="Tahoma"/>
                <w:b/>
                <w:bCs/>
                <w:color w:val="4472C4" w:themeColor="accent1"/>
                <w:szCs w:val="24"/>
                <w:lang w:val="en-GB" w:eastAsia="en-IE"/>
              </w:rPr>
              <w:t>EC instructions</w:t>
            </w:r>
            <w:r w:rsidR="009716DA">
              <w:rPr>
                <w:rFonts w:ascii="Trebuchet MS" w:hAnsi="Trebuchet MS" w:cs="Tahoma"/>
                <w:b/>
                <w:bCs/>
                <w:color w:val="4472C4" w:themeColor="accent1"/>
                <w:szCs w:val="24"/>
                <w:lang w:val="en-GB" w:eastAsia="en-IE"/>
              </w:rPr>
              <w:t>:</w:t>
            </w:r>
          </w:p>
          <w:p w14:paraId="4918F10D" w14:textId="13E8964B" w:rsidR="00272ED2" w:rsidRPr="003B5BF1" w:rsidRDefault="00272ED2"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915A1">
              <w:rPr>
                <w:rFonts w:ascii="Trebuchet MS" w:hAnsi="Trebuchet MS" w:cs="Tahoma"/>
                <w:color w:val="000000"/>
                <w:sz w:val="20"/>
                <w:lang w:val="en-GB" w:eastAsia="en-IE"/>
              </w:rPr>
              <w:t>Population living in areas exposed to cl</w:t>
            </w:r>
            <w:r w:rsidRPr="00264963">
              <w:rPr>
                <w:rFonts w:ascii="Trebuchet MS" w:hAnsi="Trebuchet MS" w:cs="Tahoma"/>
                <w:color w:val="000000"/>
                <w:sz w:val="20"/>
                <w:lang w:val="en-GB" w:eastAsia="en-IE"/>
              </w:rPr>
              <w:t>imate related natural risks, other than floods and wildfires (storms, droughts, heatwaves), and where vulnerability to such risks decreases as a result of the supported projects. The indicator covers protection measures, areas at risk and which address dir</w:t>
            </w:r>
            <w:r w:rsidRPr="003B5BF1">
              <w:rPr>
                <w:rFonts w:ascii="Trebuchet MS" w:hAnsi="Trebuchet MS" w:cs="Tahoma"/>
                <w:color w:val="000000"/>
                <w:sz w:val="20"/>
                <w:lang w:val="en-GB" w:eastAsia="en-IE"/>
              </w:rPr>
              <w:t>ectly the specific risks, as opposed to more general measures implemented at national or regional level.</w:t>
            </w:r>
          </w:p>
          <w:p w14:paraId="5043BB02" w14:textId="6F731B34" w:rsidR="002F388A" w:rsidRPr="00527EAB" w:rsidRDefault="002F388A"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9A54B9">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17DBDF26" w14:textId="61A505AF" w:rsidR="00A3171A" w:rsidRDefault="00272ED2"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Protection measures against climate related natural disaster (other than flood and wildfires) are defined can include both ‘hard’ measures (investments) and soft measures (plans, awareness-raising campaigns)</w:t>
            </w:r>
            <w:r w:rsidR="00170DC6" w:rsidRPr="003B5BF1">
              <w:rPr>
                <w:rFonts w:ascii="Trebuchet MS" w:hAnsi="Trebuchet MS" w:cs="Tahoma"/>
                <w:color w:val="000000"/>
                <w:sz w:val="20"/>
                <w:lang w:val="en-GB" w:eastAsia="en-IE"/>
              </w:rPr>
              <w:t xml:space="preserve">. </w:t>
            </w:r>
          </w:p>
          <w:p w14:paraId="3EC880EF" w14:textId="0A1CBAE6" w:rsidR="00272ED2" w:rsidRPr="003B5BF1" w:rsidRDefault="00A3171A"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noProof/>
                <w:sz w:val="20"/>
              </w:rPr>
              <mc:AlternateContent>
                <mc:Choice Requires="wpg">
                  <w:drawing>
                    <wp:anchor distT="0" distB="0" distL="114300" distR="114300" simplePos="0" relativeHeight="251695104" behindDoc="0" locked="0" layoutInCell="1" allowOverlap="1" wp14:anchorId="680B6B0E" wp14:editId="5C7E3ABA">
                      <wp:simplePos x="0" y="0"/>
                      <wp:positionH relativeFrom="column">
                        <wp:posOffset>-5080</wp:posOffset>
                      </wp:positionH>
                      <wp:positionV relativeFrom="paragraph">
                        <wp:posOffset>124477</wp:posOffset>
                      </wp:positionV>
                      <wp:extent cx="4626610" cy="1184910"/>
                      <wp:effectExtent l="0" t="0" r="21590" b="15240"/>
                      <wp:wrapSquare wrapText="bothSides"/>
                      <wp:docPr id="46" name="Group 46"/>
                      <wp:cNvGraphicFramePr/>
                      <a:graphic xmlns:a="http://schemas.openxmlformats.org/drawingml/2006/main">
                        <a:graphicData uri="http://schemas.microsoft.com/office/word/2010/wordprocessingGroup">
                          <wpg:wgp>
                            <wpg:cNvGrpSpPr/>
                            <wpg:grpSpPr>
                              <a:xfrm>
                                <a:off x="0" y="0"/>
                                <a:ext cx="4626610" cy="1184910"/>
                                <a:chOff x="234111" y="-123204"/>
                                <a:chExt cx="3913198" cy="1014629"/>
                              </a:xfrm>
                            </wpg:grpSpPr>
                            <wps:wsp>
                              <wps:cNvPr id="48" name="Text Box 48"/>
                              <wps:cNvSpPr txBox="1"/>
                              <wps:spPr>
                                <a:xfrm>
                                  <a:off x="946760" y="-123204"/>
                                  <a:ext cx="3200549" cy="1014629"/>
                                </a:xfrm>
                                <a:prstGeom prst="roundRect">
                                  <a:avLst/>
                                </a:prstGeom>
                                <a:solidFill>
                                  <a:schemeClr val="accent6">
                                    <a:lumMod val="20000"/>
                                    <a:lumOff val="80000"/>
                                  </a:schemeClr>
                                </a:solidFill>
                                <a:ln>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03001E8A" w14:textId="72A8824E" w:rsidR="00224CCF" w:rsidRPr="00E97A04" w:rsidRDefault="00224CCF" w:rsidP="00A3171A">
                                    <w:pPr>
                                      <w:spacing w:before="60" w:after="60"/>
                                      <w:jc w:val="both"/>
                                      <w:rPr>
                                        <w:rFonts w:ascii="Trebuchet MS" w:hAnsi="Trebuchet MS" w:cs="Tahoma"/>
                                        <w:color w:val="000000"/>
                                        <w:sz w:val="19"/>
                                        <w:szCs w:val="19"/>
                                        <w:lang w:val="en-GB" w:eastAsia="en-IE"/>
                                      </w:rPr>
                                    </w:pPr>
                                    <w:r>
                                      <w:rPr>
                                        <w:rFonts w:ascii="Trebuchet MS" w:hAnsi="Trebuchet MS" w:cs="Tahoma"/>
                                        <w:color w:val="000000"/>
                                        <w:sz w:val="20"/>
                                        <w:lang w:val="en-GB" w:eastAsia="en-IE"/>
                                      </w:rPr>
                                      <w:t>T</w:t>
                                    </w:r>
                                    <w:r w:rsidRPr="003B5BF1">
                                      <w:rPr>
                                        <w:rFonts w:ascii="Trebuchet MS" w:hAnsi="Trebuchet MS" w:cs="Tahoma"/>
                                        <w:color w:val="000000"/>
                                        <w:sz w:val="20"/>
                                        <w:lang w:val="en-GB" w:eastAsia="en-IE"/>
                                      </w:rPr>
                                      <w:t>he implemented measures need to have tangible, concrete results in terms of risk-reduction. As such, only the population residing in at-risk areas who benefit directly from hard measures will be counted.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Picture 4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34111" y="231916"/>
                                  <a:ext cx="673060" cy="61602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80B6B0E" id="Group 46" o:spid="_x0000_s1077" style="position:absolute;left:0;text-align:left;margin-left:-.4pt;margin-top:9.8pt;width:364.3pt;height:93.3pt;z-index:251695104;mso-position-horizontal-relative:text;mso-position-vertical-relative:text;mso-width-relative:margin;mso-height-relative:margin" coordorigin="2341,-1232" coordsize="39131,10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">
                      <v:roundrect id="Text Box 48" o:spid="_x0000_s1078" style="position:absolute;left:9467;top:-1232;width:32006;height:101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Nm8IA&#10;AADbAAAADwAAAGRycy9kb3ducmV2LnhtbERPy4rCMBTdC/5DuII7TRVn0GoUEQTBgWF8obtLc22L&#10;zU1tYtv5+8liwOXhvBer1hSipsrllhWMhhEI4sTqnFMFp+N2MAXhPLLGwjIp+CUHq2W3s8BY24Z/&#10;qD74VIQQdjEqyLwvYyldkpFBN7QlceDutjLoA6xSqStsQrgp5DiKPqXBnENDhiVtMkoeh5dRsH9N&#10;bsfr5flx+4ruzey035b191mpfq9dz0F4av1b/O/eaQWTMDZ8C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Q2bwgAAANsAAAAPAAAAAAAAAAAAAAAAAJgCAABkcnMvZG93&#10;bnJldi54bWxQSwUGAAAAAAQABAD1AAAAhwMAAAAA&#10;" fillcolor="#e2efd9 [665]" strokecolor="#70ad47 [3209]" strokeweight="1pt">
                        <v:stroke joinstyle="miter"/>
                        <v:textbox>
                          <w:txbxContent>
                            <w:p w14:paraId="03001E8A" w14:textId="72A8824E" w:rsidR="00224CCF" w:rsidRPr="00E97A04" w:rsidRDefault="00224CCF" w:rsidP="00A3171A">
                              <w:pPr>
                                <w:spacing w:before="60" w:after="60"/>
                                <w:jc w:val="both"/>
                                <w:rPr>
                                  <w:rFonts w:ascii="Trebuchet MS" w:hAnsi="Trebuchet MS" w:cs="Tahoma"/>
                                  <w:color w:val="000000"/>
                                  <w:sz w:val="19"/>
                                  <w:szCs w:val="19"/>
                                  <w:lang w:val="en-GB" w:eastAsia="en-IE"/>
                                </w:rPr>
                              </w:pPr>
                              <w:r>
                                <w:rPr>
                                  <w:rFonts w:ascii="Trebuchet MS" w:hAnsi="Trebuchet MS" w:cs="Tahoma"/>
                                  <w:color w:val="000000"/>
                                  <w:sz w:val="20"/>
                                  <w:lang w:val="en-GB" w:eastAsia="en-IE"/>
                                </w:rPr>
                                <w:t>T</w:t>
                              </w:r>
                              <w:r w:rsidRPr="003B5BF1">
                                <w:rPr>
                                  <w:rFonts w:ascii="Trebuchet MS" w:hAnsi="Trebuchet MS" w:cs="Tahoma"/>
                                  <w:color w:val="000000"/>
                                  <w:sz w:val="20"/>
                                  <w:lang w:val="en-GB" w:eastAsia="en-IE"/>
                                </w:rPr>
                                <w:t>he implemented measures need to have tangible, concrete results in terms of risk-reduction. As such, only the population residing in at-risk areas who benefit directly from hard measures will be counted.</w:t>
                              </w:r>
                            </w:p>
                          </w:txbxContent>
                        </v:textbox>
                      </v:roundrect>
                      <v:shape id="Picture 49" o:spid="_x0000_s1079" type="#_x0000_t75" style="position:absolute;left:2341;top:2319;width:6730;height:6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vepvDAAAA2wAAAA8AAABkcnMvZG93bnJldi54bWxEj19rwkAQxN8LfodjBd/qxSL9Ez3FFoU+&#10;Sar1fcltc6m5vZDbmvjtvUKhj8PM/IZZrgffqAt1sQ5sYDbNQBGXwdZcGfg87u6fQUVBttgEJgNX&#10;irBeje6WmNvQ8wddDlKpBOGYowEn0uZax9KRxzgNLXHyvkLnUZLsKm077BPcN/ohyx61x5rTgsOW&#10;3hyV58OPN3CcXQv97XevxfZp604iVPTV3pjJeNgsQAkN8h/+a79bA/MX+P2SfoBe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q96m8MAAADbAAAADwAAAAAAAAAAAAAAAACf&#10;AgAAZHJzL2Rvd25yZXYueG1sUEsFBgAAAAAEAAQA9wAAAI8DAAAAAA==&#10;">
                        <v:imagedata r:id="rId20" o:title=""/>
                        <v:path arrowok="t"/>
                      </v:shape>
                      <w10:wrap type="square"/>
                    </v:group>
                  </w:pict>
                </mc:Fallback>
              </mc:AlternateContent>
            </w:r>
          </w:p>
        </w:tc>
      </w:tr>
      <w:tr w:rsidR="00272ED2" w:rsidRPr="003B5BF1" w14:paraId="1CDF3D04" w14:textId="77777777" w:rsidTr="003374DA">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4B7DE3D5" w14:textId="2092D69B" w:rsidR="00272ED2" w:rsidRPr="003374DA" w:rsidRDefault="00CB1B1B" w:rsidP="00F323CE">
            <w:pPr>
              <w:jc w:val="center"/>
              <w:rPr>
                <w:rFonts w:ascii="Trebuchet MS" w:hAnsi="Trebuchet MS" w:cs="Tahoma"/>
                <w:color w:val="000000"/>
                <w:sz w:val="20"/>
                <w:lang w:val="en-GB" w:eastAsia="en-IE"/>
              </w:rPr>
            </w:pPr>
            <w:r w:rsidRPr="003374DA">
              <w:rPr>
                <w:rFonts w:ascii="Trebuchet MS" w:hAnsi="Trebuchet MS" w:cs="Tahoma"/>
                <w:color w:val="000000"/>
                <w:sz w:val="20"/>
                <w:lang w:val="en-GB" w:eastAsia="en-IE"/>
              </w:rPr>
              <w:t>8</w:t>
            </w:r>
          </w:p>
        </w:tc>
        <w:tc>
          <w:tcPr>
            <w:tcW w:w="1934" w:type="dxa"/>
            <w:noWrap/>
            <w:hideMark/>
          </w:tcPr>
          <w:p w14:paraId="379A2D3C" w14:textId="77777777" w:rsidR="00272ED2" w:rsidRPr="003374DA"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3374DA">
              <w:rPr>
                <w:rFonts w:ascii="Trebuchet MS" w:hAnsi="Trebuchet MS" w:cs="Tahoma"/>
                <w:b/>
                <w:bCs/>
                <w:color w:val="000000"/>
                <w:sz w:val="20"/>
                <w:lang w:val="en-GB" w:eastAsia="en-IE"/>
              </w:rPr>
              <w:t>Data collection</w:t>
            </w:r>
          </w:p>
        </w:tc>
        <w:tc>
          <w:tcPr>
            <w:tcW w:w="7563" w:type="dxa"/>
            <w:noWrap/>
          </w:tcPr>
          <w:p w14:paraId="4CD149B2" w14:textId="6BBB88C8" w:rsidR="00EE6B21" w:rsidRPr="00A3171A" w:rsidRDefault="00EE6B21"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A3171A">
              <w:rPr>
                <w:rFonts w:ascii="Trebuchet MS" w:hAnsi="Trebuchet MS" w:cs="Tahoma"/>
                <w:b/>
                <w:bCs/>
                <w:color w:val="4472C4" w:themeColor="accent1"/>
                <w:szCs w:val="24"/>
                <w:lang w:val="en-GB" w:eastAsia="en-IE"/>
              </w:rPr>
              <w:t>EC instructions</w:t>
            </w:r>
            <w:r w:rsidR="001D5AE6">
              <w:rPr>
                <w:rFonts w:ascii="Trebuchet MS" w:hAnsi="Trebuchet MS" w:cs="Tahoma"/>
                <w:b/>
                <w:bCs/>
                <w:color w:val="4472C4" w:themeColor="accent1"/>
                <w:szCs w:val="24"/>
                <w:lang w:val="en-GB" w:eastAsia="en-IE"/>
              </w:rPr>
              <w:t>:</w:t>
            </w:r>
          </w:p>
          <w:p w14:paraId="1E9A5C6E" w14:textId="552F8418" w:rsidR="00EE6B21" w:rsidRPr="003B5BF1" w:rsidRDefault="00EE6B21"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Supported projects.</w:t>
            </w:r>
          </w:p>
          <w:p w14:paraId="4F0929DF" w14:textId="2DE794D9" w:rsidR="00A3171A" w:rsidRPr="00527EAB" w:rsidRDefault="009A54B9"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Pr>
                <w:rFonts w:ascii="Trebuchet MS" w:hAnsi="Trebuchet MS" w:cs="Tahoma"/>
                <w:b/>
                <w:bCs/>
                <w:color w:val="4472C4" w:themeColor="accent1"/>
                <w:szCs w:val="24"/>
                <w:lang w:val="en-GB" w:eastAsia="en-IE"/>
              </w:rPr>
              <w:t>Programme indications</w:t>
            </w:r>
            <w:r w:rsidR="00A3171A">
              <w:rPr>
                <w:rFonts w:ascii="Trebuchet MS" w:hAnsi="Trebuchet MS" w:cs="Tahoma"/>
                <w:b/>
                <w:bCs/>
                <w:color w:val="4472C4" w:themeColor="accent1"/>
                <w:szCs w:val="24"/>
                <w:lang w:val="en-GB" w:eastAsia="en-IE"/>
              </w:rPr>
              <w:t>:</w:t>
            </w:r>
          </w:p>
          <w:p w14:paraId="51395290" w14:textId="77777777" w:rsidR="00DD7E1E" w:rsidRPr="003B5BF1" w:rsidRDefault="00DD7E1E"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Project partners are responsible for collecting the data for this indicator, from their projects. </w:t>
            </w:r>
          </w:p>
          <w:p w14:paraId="05F15741" w14:textId="77777777" w:rsidR="000408E9" w:rsidRPr="003B5BF1" w:rsidRDefault="000408E9"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data is expected to be collected from administrative sources and to be part of the specific assessments carried out in preparation of the investment, such as the as cost-benefit analysis. Beneficiaries need to supply:</w:t>
            </w:r>
          </w:p>
          <w:p w14:paraId="598235AF" w14:textId="5142479C" w:rsidR="00DD7E1E" w:rsidRPr="003B5BF1" w:rsidRDefault="00DD7E1E">
            <w:pPr>
              <w:pStyle w:val="ListParagraph"/>
              <w:numPr>
                <w:ilvl w:val="0"/>
                <w:numId w:val="9"/>
              </w:numPr>
              <w:spacing w:before="60" w:after="60"/>
              <w:ind w:left="920"/>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target value of the indicator, to be achieved until the end of the implementation period.</w:t>
            </w:r>
          </w:p>
          <w:p w14:paraId="73525037" w14:textId="2E9C7928" w:rsidR="00DD7E1E" w:rsidRPr="003B5BF1" w:rsidRDefault="00DD7E1E">
            <w:pPr>
              <w:pStyle w:val="ListParagraph"/>
              <w:numPr>
                <w:ilvl w:val="0"/>
                <w:numId w:val="9"/>
              </w:numPr>
              <w:spacing w:before="60" w:after="60"/>
              <w:ind w:left="920"/>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justification for the proposed target (the population counted as contribution to this indicator shall be the one exposed to the</w:t>
            </w:r>
            <w:r w:rsidR="00584619" w:rsidRPr="003B5BF1">
              <w:rPr>
                <w:rFonts w:ascii="Trebuchet MS" w:hAnsi="Trebuchet MS" w:cs="Tahoma"/>
                <w:color w:val="000000"/>
                <w:sz w:val="20"/>
                <w:lang w:val="en-GB" w:eastAsia="en-IE"/>
              </w:rPr>
              <w:t xml:space="preserve"> particular risk).</w:t>
            </w:r>
          </w:p>
          <w:p w14:paraId="322B4C0C" w14:textId="696489F6" w:rsidR="00275C06" w:rsidRPr="006C0B0B" w:rsidRDefault="00DD7E1E"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Population is to be counted only in areas where protection measures are implemented.</w:t>
            </w:r>
            <w:r w:rsidR="00275C06" w:rsidRPr="00122056">
              <w:rPr>
                <w:rFonts w:ascii="Trebuchet MS" w:hAnsi="Trebuchet MS"/>
              </w:rPr>
              <w:t xml:space="preserve"> </w:t>
            </w:r>
            <w:r w:rsidR="00275C06" w:rsidRPr="003B5BF1">
              <w:rPr>
                <w:rFonts w:ascii="Trebuchet MS" w:hAnsi="Trebuchet MS" w:cs="Tahoma"/>
                <w:color w:val="000000"/>
                <w:sz w:val="20"/>
                <w:lang w:val="en-GB" w:eastAsia="en-IE"/>
              </w:rPr>
              <w:t xml:space="preserve">Project partners must provide the number of the resident population at the level of </w:t>
            </w:r>
            <w:r w:rsidR="00275C06" w:rsidRPr="006C0B0B">
              <w:rPr>
                <w:rFonts w:ascii="Trebuchet MS" w:hAnsi="Trebuchet MS" w:cs="Tahoma"/>
                <w:color w:val="000000"/>
                <w:sz w:val="20"/>
                <w:lang w:val="en-GB" w:eastAsia="en-IE"/>
              </w:rPr>
              <w:t xml:space="preserve">local administrative units (communes, municipalities or equivalent). </w:t>
            </w:r>
          </w:p>
          <w:p w14:paraId="37DC3F6C" w14:textId="226E16AC" w:rsidR="00DD7E1E" w:rsidRDefault="00DD7E1E"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B6A23">
              <w:rPr>
                <w:rFonts w:ascii="Trebuchet MS" w:hAnsi="Trebuchet MS" w:cs="Tahoma"/>
                <w:b/>
                <w:bCs/>
                <w:color w:val="000000"/>
                <w:sz w:val="20"/>
                <w:lang w:val="en-GB" w:eastAsia="en-IE"/>
              </w:rPr>
              <w:t xml:space="preserve">It is recommended to use </w:t>
            </w:r>
            <w:r w:rsidR="003E3E6E" w:rsidRPr="00DB6A23">
              <w:rPr>
                <w:rFonts w:ascii="Trebuchet MS" w:hAnsi="Trebuchet MS" w:cs="Tahoma"/>
                <w:b/>
                <w:bCs/>
                <w:color w:val="000000"/>
                <w:sz w:val="20"/>
                <w:lang w:val="en-GB" w:eastAsia="en-IE"/>
              </w:rPr>
              <w:t>data from administrative sources</w:t>
            </w:r>
            <w:r w:rsidR="00A668A0" w:rsidRPr="00DB6A23">
              <w:rPr>
                <w:rFonts w:ascii="Trebuchet MS" w:hAnsi="Trebuchet MS" w:cs="Tahoma"/>
                <w:b/>
                <w:bCs/>
                <w:color w:val="000000"/>
                <w:sz w:val="20"/>
                <w:lang w:val="en-GB" w:eastAsia="en-IE"/>
              </w:rPr>
              <w:t>, including hazard and risk maps, administrative registries, population register</w:t>
            </w:r>
            <w:r w:rsidRPr="00DB6A23">
              <w:rPr>
                <w:rFonts w:ascii="Trebuchet MS" w:hAnsi="Trebuchet MS" w:cs="Tahoma"/>
                <w:b/>
                <w:bCs/>
                <w:color w:val="000000"/>
                <w:sz w:val="20"/>
                <w:lang w:val="en-GB" w:eastAsia="en-IE"/>
              </w:rPr>
              <w:t>.</w:t>
            </w:r>
            <w:r w:rsidR="003E3E6E" w:rsidRPr="003B5BF1">
              <w:rPr>
                <w:rFonts w:ascii="Trebuchet MS" w:hAnsi="Trebuchet MS" w:cs="Tahoma"/>
                <w:color w:val="000000"/>
                <w:sz w:val="20"/>
                <w:lang w:val="en-GB" w:eastAsia="en-IE"/>
              </w:rPr>
              <w:t xml:space="preserve"> In absence of such data, project partners are responsible for conducting their own analyses.</w:t>
            </w:r>
            <w:r w:rsidRPr="003B5BF1">
              <w:rPr>
                <w:rFonts w:ascii="Trebuchet MS" w:hAnsi="Trebuchet MS" w:cs="Tahoma"/>
                <w:color w:val="000000"/>
                <w:sz w:val="20"/>
                <w:lang w:val="en-GB" w:eastAsia="en-IE"/>
              </w:rPr>
              <w:t xml:space="preserve"> The calculation methodology, including data sourced, will be clearly described in the project application. Project partners must ensure that the methodology is in line with the national legislation in force</w:t>
            </w:r>
            <w:r w:rsidR="00A668A0" w:rsidRPr="003B5BF1">
              <w:rPr>
                <w:rFonts w:ascii="Trebuchet MS" w:hAnsi="Trebuchet MS" w:cs="Tahoma"/>
                <w:color w:val="000000"/>
                <w:sz w:val="20"/>
                <w:lang w:val="en-GB" w:eastAsia="en-IE"/>
              </w:rPr>
              <w:t xml:space="preserve"> for the specific risk assessment.</w:t>
            </w:r>
          </w:p>
          <w:p w14:paraId="37BE5C14" w14:textId="3AE26AB9" w:rsidR="00272ED2" w:rsidRPr="003B5BF1" w:rsidRDefault="000F339A"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color w:val="000000"/>
                <w:sz w:val="20"/>
                <w:lang w:val="en-GB" w:eastAsia="en-IE"/>
              </w:rPr>
              <w:t>The methodology for collecting the data shall be provided together with the application form and shall be used when reporting the indicator.</w:t>
            </w:r>
          </w:p>
        </w:tc>
      </w:tr>
      <w:tr w:rsidR="00272ED2" w:rsidRPr="003B5BF1" w14:paraId="746EBAE3" w14:textId="77777777" w:rsidTr="003374DA">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3B347C73" w14:textId="7154F3B3" w:rsidR="00272ED2" w:rsidRPr="003374DA" w:rsidRDefault="00CB1B1B" w:rsidP="00F323CE">
            <w:pPr>
              <w:jc w:val="center"/>
              <w:rPr>
                <w:rFonts w:ascii="Trebuchet MS" w:hAnsi="Trebuchet MS" w:cs="Tahoma"/>
                <w:color w:val="000000"/>
                <w:sz w:val="20"/>
                <w:lang w:val="en-GB" w:eastAsia="en-IE"/>
              </w:rPr>
            </w:pPr>
            <w:r w:rsidRPr="003374DA">
              <w:rPr>
                <w:rFonts w:ascii="Trebuchet MS" w:hAnsi="Trebuchet MS" w:cs="Tahoma"/>
                <w:color w:val="000000"/>
                <w:sz w:val="20"/>
                <w:lang w:val="en-GB" w:eastAsia="en-IE"/>
              </w:rPr>
              <w:t>9</w:t>
            </w:r>
          </w:p>
        </w:tc>
        <w:tc>
          <w:tcPr>
            <w:tcW w:w="1934" w:type="dxa"/>
            <w:noWrap/>
            <w:hideMark/>
          </w:tcPr>
          <w:p w14:paraId="679711E1" w14:textId="77777777" w:rsidR="00272ED2" w:rsidRPr="003374DA"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3374DA">
              <w:rPr>
                <w:rFonts w:ascii="Trebuchet MS" w:hAnsi="Trebuchet MS" w:cs="Tahoma"/>
                <w:b/>
                <w:bCs/>
                <w:color w:val="000000"/>
                <w:sz w:val="20"/>
                <w:lang w:val="en-GB" w:eastAsia="en-IE"/>
              </w:rPr>
              <w:t>Time measurement achieved</w:t>
            </w:r>
          </w:p>
        </w:tc>
        <w:tc>
          <w:tcPr>
            <w:tcW w:w="7563" w:type="dxa"/>
            <w:noWrap/>
          </w:tcPr>
          <w:p w14:paraId="6E513F56" w14:textId="6317AB3D" w:rsidR="00F93BFC" w:rsidRPr="001D5AE6" w:rsidRDefault="00F93BFC"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1D5AE6">
              <w:rPr>
                <w:rFonts w:ascii="Trebuchet MS" w:hAnsi="Trebuchet MS" w:cs="Tahoma"/>
                <w:b/>
                <w:bCs/>
                <w:color w:val="4472C4" w:themeColor="accent1"/>
                <w:szCs w:val="24"/>
                <w:lang w:val="en-GB" w:eastAsia="en-IE"/>
              </w:rPr>
              <w:t>EC instructions</w:t>
            </w:r>
            <w:r w:rsidR="001D5AE6">
              <w:rPr>
                <w:rFonts w:ascii="Trebuchet MS" w:hAnsi="Trebuchet MS" w:cs="Tahoma"/>
                <w:b/>
                <w:bCs/>
                <w:color w:val="4472C4" w:themeColor="accent1"/>
                <w:szCs w:val="24"/>
                <w:lang w:val="en-GB" w:eastAsia="en-IE"/>
              </w:rPr>
              <w:t>:</w:t>
            </w:r>
          </w:p>
          <w:p w14:paraId="211C4842" w14:textId="65E3DF3D" w:rsidR="00F93BFC" w:rsidRPr="003B5BF1" w:rsidRDefault="00F93BFC"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Upon completion of output in the supported project</w:t>
            </w:r>
          </w:p>
          <w:p w14:paraId="5448AB73" w14:textId="28462585" w:rsidR="002F388A" w:rsidRPr="00527EAB" w:rsidRDefault="002F388A"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9A54B9">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2995D73B" w14:textId="6F48B0E9" w:rsidR="00272ED2" w:rsidRPr="003B5BF1" w:rsidRDefault="00F93BFC" w:rsidP="009A54B9">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Contribution to this indicator will </w:t>
            </w:r>
            <w:r w:rsidR="00272ED2" w:rsidRPr="003B5BF1">
              <w:rPr>
                <w:rFonts w:ascii="Trebuchet MS" w:hAnsi="Trebuchet MS" w:cs="Tahoma"/>
                <w:color w:val="000000"/>
                <w:sz w:val="20"/>
                <w:lang w:val="en-GB" w:eastAsia="en-IE"/>
              </w:rPr>
              <w:t xml:space="preserve">be measured upon </w:t>
            </w:r>
            <w:r w:rsidR="009A54B9">
              <w:rPr>
                <w:rFonts w:ascii="Trebuchet MS" w:hAnsi="Trebuchet MS" w:cs="Tahoma"/>
                <w:color w:val="000000"/>
                <w:sz w:val="20"/>
                <w:lang w:val="en-GB" w:eastAsia="en-IE"/>
              </w:rPr>
              <w:t>output</w:t>
            </w:r>
            <w:r w:rsidR="009A54B9" w:rsidRPr="003B5BF1">
              <w:rPr>
                <w:rFonts w:ascii="Trebuchet MS" w:hAnsi="Trebuchet MS" w:cs="Tahoma"/>
                <w:color w:val="000000"/>
                <w:sz w:val="20"/>
                <w:lang w:val="en-GB" w:eastAsia="en-IE"/>
              </w:rPr>
              <w:t xml:space="preserve"> </w:t>
            </w:r>
            <w:r w:rsidR="00272ED2" w:rsidRPr="003B5BF1">
              <w:rPr>
                <w:rFonts w:ascii="Trebuchet MS" w:hAnsi="Trebuchet MS" w:cs="Tahoma"/>
                <w:color w:val="000000"/>
                <w:sz w:val="20"/>
                <w:lang w:val="en-GB" w:eastAsia="en-IE"/>
              </w:rPr>
              <w:t>finalization</w:t>
            </w:r>
            <w:r w:rsidRPr="003B5BF1">
              <w:rPr>
                <w:rFonts w:ascii="Trebuchet MS" w:hAnsi="Trebuchet MS" w:cs="Tahoma"/>
                <w:color w:val="000000"/>
                <w:sz w:val="20"/>
                <w:lang w:val="en-GB" w:eastAsia="en-IE"/>
              </w:rPr>
              <w:t xml:space="preserve">. </w:t>
            </w:r>
          </w:p>
        </w:tc>
      </w:tr>
      <w:tr w:rsidR="00272ED2" w:rsidRPr="003B5BF1" w14:paraId="0D7277ED" w14:textId="77777777" w:rsidTr="003374DA">
        <w:trPr>
          <w:trHeight w:val="396"/>
        </w:trPr>
        <w:tc>
          <w:tcPr>
            <w:cnfStyle w:val="001000000000" w:firstRow="0" w:lastRow="0" w:firstColumn="1" w:lastColumn="0" w:oddVBand="0" w:evenVBand="0" w:oddHBand="0" w:evenHBand="0" w:firstRowFirstColumn="0" w:firstRowLastColumn="0" w:lastRowFirstColumn="0" w:lastRowLastColumn="0"/>
            <w:tcW w:w="704" w:type="dxa"/>
            <w:noWrap/>
          </w:tcPr>
          <w:p w14:paraId="5704891B" w14:textId="56991819" w:rsidR="00272ED2" w:rsidRPr="003374DA" w:rsidRDefault="00CB1B1B" w:rsidP="00F323CE">
            <w:pPr>
              <w:jc w:val="center"/>
              <w:rPr>
                <w:rFonts w:ascii="Trebuchet MS" w:hAnsi="Trebuchet MS" w:cs="Tahoma"/>
                <w:color w:val="000000"/>
                <w:sz w:val="20"/>
                <w:lang w:val="en-GB" w:eastAsia="en-IE"/>
              </w:rPr>
            </w:pPr>
            <w:r w:rsidRPr="003374DA">
              <w:rPr>
                <w:rFonts w:ascii="Trebuchet MS" w:hAnsi="Trebuchet MS" w:cs="Tahoma"/>
                <w:color w:val="000000"/>
                <w:sz w:val="20"/>
                <w:lang w:val="en-GB" w:eastAsia="en-IE"/>
              </w:rPr>
              <w:t>10</w:t>
            </w:r>
          </w:p>
        </w:tc>
        <w:tc>
          <w:tcPr>
            <w:tcW w:w="1934" w:type="dxa"/>
            <w:noWrap/>
            <w:hideMark/>
          </w:tcPr>
          <w:p w14:paraId="640CA759" w14:textId="77777777" w:rsidR="00272ED2" w:rsidRPr="003374DA"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3374DA">
              <w:rPr>
                <w:rFonts w:ascii="Trebuchet MS" w:hAnsi="Trebuchet MS" w:cs="Tahoma"/>
                <w:b/>
                <w:bCs/>
                <w:color w:val="000000"/>
                <w:sz w:val="20"/>
                <w:lang w:val="en-GB" w:eastAsia="en-IE"/>
              </w:rPr>
              <w:t>Aggregation issues</w:t>
            </w:r>
          </w:p>
        </w:tc>
        <w:tc>
          <w:tcPr>
            <w:tcW w:w="7563" w:type="dxa"/>
          </w:tcPr>
          <w:p w14:paraId="08327FB4" w14:textId="4F2FDC50" w:rsidR="00F93BFC" w:rsidRPr="00C722DB" w:rsidRDefault="00F93BFC"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C722DB">
              <w:rPr>
                <w:rFonts w:ascii="Trebuchet MS" w:hAnsi="Trebuchet MS" w:cs="Tahoma"/>
                <w:b/>
                <w:bCs/>
                <w:color w:val="4472C4" w:themeColor="accent1"/>
                <w:szCs w:val="24"/>
                <w:lang w:val="en-GB" w:eastAsia="en-IE"/>
              </w:rPr>
              <w:t>EC instructions</w:t>
            </w:r>
            <w:r w:rsidR="00FE28FB">
              <w:rPr>
                <w:rFonts w:ascii="Trebuchet MS" w:hAnsi="Trebuchet MS" w:cs="Tahoma"/>
                <w:b/>
                <w:bCs/>
                <w:color w:val="4472C4" w:themeColor="accent1"/>
                <w:szCs w:val="24"/>
                <w:lang w:val="en-GB" w:eastAsia="en-IE"/>
              </w:rPr>
              <w:t>:</w:t>
            </w:r>
          </w:p>
          <w:p w14:paraId="06796660" w14:textId="36ACC807" w:rsidR="00E3406E" w:rsidRPr="003B5BF1" w:rsidRDefault="00272ED2"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Rule 1: Remove double counting at the level of the specific objective. </w:t>
            </w:r>
          </w:p>
          <w:p w14:paraId="4B0AA8E4" w14:textId="77777777" w:rsidR="00272ED2" w:rsidRPr="003B5BF1" w:rsidRDefault="00272ED2"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Population in a given area will be counted once even if covered by several projects financed in the same specific objective.</w:t>
            </w:r>
          </w:p>
          <w:p w14:paraId="18F47A2B" w14:textId="52B7D018" w:rsidR="002F388A" w:rsidRPr="00527EAB" w:rsidRDefault="002F388A"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9A54B9">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5982E405" w14:textId="70B70B19" w:rsidR="00E3406E" w:rsidRPr="003B5BF1" w:rsidRDefault="009A54B9" w:rsidP="009A54B9">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color w:val="000000"/>
                <w:sz w:val="20"/>
                <w:lang w:val="en-GB" w:eastAsia="en-IE"/>
              </w:rPr>
              <w:t>For reporting at Programme level, by the Programme structures, i</w:t>
            </w:r>
            <w:r w:rsidR="00987236" w:rsidRPr="003B5BF1">
              <w:rPr>
                <w:rFonts w:ascii="Trebuchet MS" w:hAnsi="Trebuchet MS" w:cs="Tahoma"/>
                <w:color w:val="000000"/>
                <w:sz w:val="20"/>
                <w:lang w:val="en-GB" w:eastAsia="en-IE"/>
              </w:rPr>
              <w:t xml:space="preserve">n case more than one project contributes to protection measures covering overlapping areas, the number of residents reported at the level of specific objective will be capped to the population living in the given areas, as per the latest census. </w:t>
            </w:r>
          </w:p>
        </w:tc>
      </w:tr>
      <w:tr w:rsidR="00B6318C" w:rsidRPr="003B5BF1" w14:paraId="244C5B5F" w14:textId="77777777" w:rsidTr="003374DA">
        <w:trPr>
          <w:trHeight w:val="542"/>
        </w:trPr>
        <w:tc>
          <w:tcPr>
            <w:cnfStyle w:val="001000000000" w:firstRow="0" w:lastRow="0" w:firstColumn="1" w:lastColumn="0" w:oddVBand="0" w:evenVBand="0" w:oddHBand="0" w:evenHBand="0" w:firstRowFirstColumn="0" w:firstRowLastColumn="0" w:lastRowFirstColumn="0" w:lastRowLastColumn="0"/>
            <w:tcW w:w="704" w:type="dxa"/>
            <w:noWrap/>
          </w:tcPr>
          <w:p w14:paraId="7B6F65FB" w14:textId="54207A7E" w:rsidR="00B6318C" w:rsidRPr="003374DA" w:rsidRDefault="00B6318C" w:rsidP="00B6318C">
            <w:pPr>
              <w:jc w:val="center"/>
              <w:rPr>
                <w:rFonts w:ascii="Trebuchet MS" w:hAnsi="Trebuchet MS" w:cs="Tahoma"/>
                <w:color w:val="000000"/>
                <w:sz w:val="20"/>
                <w:lang w:val="en-GB" w:eastAsia="en-IE"/>
              </w:rPr>
            </w:pPr>
            <w:r w:rsidRPr="003374DA">
              <w:rPr>
                <w:rFonts w:ascii="Trebuchet MS" w:hAnsi="Trebuchet MS" w:cs="Tahoma"/>
                <w:color w:val="000000"/>
                <w:sz w:val="20"/>
                <w:lang w:val="en-GB" w:eastAsia="en-IE"/>
              </w:rPr>
              <w:t>11</w:t>
            </w:r>
          </w:p>
        </w:tc>
        <w:tc>
          <w:tcPr>
            <w:tcW w:w="1934" w:type="dxa"/>
            <w:noWrap/>
            <w:hideMark/>
          </w:tcPr>
          <w:p w14:paraId="7BA858CC" w14:textId="77777777" w:rsidR="00B6318C" w:rsidRPr="003374DA" w:rsidRDefault="00B6318C" w:rsidP="00B6318C">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3374DA">
              <w:rPr>
                <w:rFonts w:ascii="Trebuchet MS" w:hAnsi="Trebuchet MS" w:cs="Tahoma"/>
                <w:b/>
                <w:bCs/>
                <w:color w:val="000000"/>
                <w:sz w:val="20"/>
                <w:lang w:val="en-GB" w:eastAsia="en-IE"/>
              </w:rPr>
              <w:t>Reporting</w:t>
            </w:r>
          </w:p>
        </w:tc>
        <w:tc>
          <w:tcPr>
            <w:tcW w:w="7563" w:type="dxa"/>
          </w:tcPr>
          <w:p w14:paraId="1F525C7B" w14:textId="7A23CF43" w:rsidR="00B6318C" w:rsidRPr="00FE28FB" w:rsidRDefault="00B6318C"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FE28FB">
              <w:rPr>
                <w:rFonts w:ascii="Trebuchet MS" w:hAnsi="Trebuchet MS" w:cs="Tahoma"/>
                <w:b/>
                <w:bCs/>
                <w:color w:val="4472C4" w:themeColor="accent1"/>
                <w:szCs w:val="24"/>
                <w:lang w:val="en-GB" w:eastAsia="en-IE"/>
              </w:rPr>
              <w:t>EC instructions</w:t>
            </w:r>
            <w:r w:rsidR="00FE28FB">
              <w:rPr>
                <w:rFonts w:ascii="Trebuchet MS" w:hAnsi="Trebuchet MS" w:cs="Tahoma"/>
                <w:b/>
                <w:bCs/>
                <w:color w:val="4472C4" w:themeColor="accent1"/>
                <w:szCs w:val="24"/>
                <w:lang w:val="en-GB" w:eastAsia="en-IE"/>
              </w:rPr>
              <w:t>:</w:t>
            </w:r>
          </w:p>
          <w:p w14:paraId="1F85BB3D" w14:textId="77777777" w:rsidR="00B6318C" w:rsidRPr="003B5BF1" w:rsidRDefault="00B6318C" w:rsidP="009716DA">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Rule 1: Reporting by specific objective</w:t>
            </w:r>
          </w:p>
          <w:p w14:paraId="686CDD69" w14:textId="77777777" w:rsidR="00B6318C" w:rsidRPr="003B5BF1" w:rsidRDefault="00B6318C" w:rsidP="009716DA">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Forecast for selected projects and achieved values, both cumulative to date (CPR Annex VII, Table 3).</w:t>
            </w:r>
          </w:p>
          <w:p w14:paraId="781D989D" w14:textId="417549B0" w:rsidR="00B6318C" w:rsidRDefault="00B6318C"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FE28FB">
              <w:rPr>
                <w:rFonts w:ascii="Trebuchet MS" w:hAnsi="Trebuchet MS" w:cs="Tahoma"/>
                <w:b/>
                <w:bCs/>
                <w:color w:val="4472C4" w:themeColor="accent1"/>
                <w:szCs w:val="24"/>
                <w:lang w:val="en-GB" w:eastAsia="en-IE"/>
              </w:rPr>
              <w:t>Programme</w:t>
            </w:r>
            <w:r w:rsidR="00FE28FB">
              <w:rPr>
                <w:rFonts w:ascii="Trebuchet MS" w:hAnsi="Trebuchet MS" w:cs="Tahoma"/>
                <w:b/>
                <w:bCs/>
                <w:color w:val="4472C4" w:themeColor="accent1"/>
                <w:szCs w:val="24"/>
                <w:lang w:val="en-GB" w:eastAsia="en-IE"/>
              </w:rPr>
              <w:t xml:space="preserve"> </w:t>
            </w:r>
            <w:r w:rsidR="009A54B9">
              <w:rPr>
                <w:rFonts w:ascii="Trebuchet MS" w:hAnsi="Trebuchet MS" w:cs="Tahoma"/>
                <w:b/>
                <w:bCs/>
                <w:color w:val="4472C4" w:themeColor="accent1"/>
                <w:szCs w:val="24"/>
                <w:lang w:val="en-GB" w:eastAsia="en-IE"/>
              </w:rPr>
              <w:t>indications</w:t>
            </w:r>
            <w:r w:rsidR="00FE28FB">
              <w:rPr>
                <w:rFonts w:ascii="Trebuchet MS" w:hAnsi="Trebuchet MS" w:cs="Tahoma"/>
                <w:b/>
                <w:bCs/>
                <w:color w:val="4472C4" w:themeColor="accent1"/>
                <w:szCs w:val="24"/>
                <w:lang w:val="en-GB" w:eastAsia="en-IE"/>
              </w:rPr>
              <w:t>:</w:t>
            </w:r>
          </w:p>
          <w:p w14:paraId="68387BC1" w14:textId="5B1885BA" w:rsidR="00FE28FB" w:rsidRPr="00FE28FB" w:rsidRDefault="00FE28FB" w:rsidP="00FE28FB">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542331">
              <w:rPr>
                <w:rFonts w:ascii="Trebuchet MS" w:hAnsi="Trebuchet MS" w:cs="Tahoma"/>
                <w:color w:val="000000"/>
                <w:sz w:val="20"/>
                <w:lang w:val="en-GB" w:eastAsia="en-IE"/>
              </w:rPr>
              <w:t>Forecast values will be made by the Programme authorities based on the values provided by each project, in the financing contract</w:t>
            </w:r>
            <w:r w:rsidR="009A54B9">
              <w:rPr>
                <w:rFonts w:ascii="Trebuchet MS" w:hAnsi="Trebuchet MS" w:cs="Tahoma"/>
                <w:color w:val="000000"/>
                <w:sz w:val="20"/>
                <w:lang w:val="en-GB" w:eastAsia="en-IE"/>
              </w:rPr>
              <w:t>, for reporting purposes</w:t>
            </w:r>
            <w:r w:rsidRPr="00542331">
              <w:rPr>
                <w:rFonts w:ascii="Trebuchet MS" w:hAnsi="Trebuchet MS" w:cs="Tahoma"/>
                <w:color w:val="000000"/>
                <w:sz w:val="20"/>
                <w:lang w:val="en-GB" w:eastAsia="en-IE"/>
              </w:rPr>
              <w:t xml:space="preserve">. </w:t>
            </w:r>
          </w:p>
          <w:p w14:paraId="03197158" w14:textId="77777777" w:rsidR="0014089C" w:rsidRPr="003B5BF1" w:rsidRDefault="0014089C"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Projects will set up targets for this indicator in the application form.</w:t>
            </w:r>
          </w:p>
          <w:p w14:paraId="021DE8CE" w14:textId="77777777" w:rsidR="0014089C" w:rsidRDefault="0014089C" w:rsidP="009716DA">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targets should be reasonable and realistic, in direct connection with the Specific Objective of the Programme.</w:t>
            </w:r>
          </w:p>
          <w:p w14:paraId="79F76E38" w14:textId="3CC4D683" w:rsidR="00B6318C" w:rsidRPr="003B5BF1" w:rsidRDefault="00B6318C" w:rsidP="009A54B9">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Achieved values will be reported upon </w:t>
            </w:r>
            <w:r w:rsidR="009A54B9">
              <w:rPr>
                <w:rFonts w:ascii="Trebuchet MS" w:hAnsi="Trebuchet MS" w:cs="Tahoma"/>
                <w:color w:val="000000"/>
                <w:sz w:val="20"/>
                <w:lang w:val="en-GB" w:eastAsia="en-IE"/>
              </w:rPr>
              <w:t>the</w:t>
            </w:r>
            <w:r w:rsidR="009A54B9" w:rsidRPr="003B5BF1">
              <w:rPr>
                <w:rFonts w:ascii="Trebuchet MS" w:hAnsi="Trebuchet MS" w:cs="Tahoma"/>
                <w:color w:val="000000"/>
                <w:sz w:val="20"/>
                <w:lang w:val="en-GB" w:eastAsia="en-IE"/>
              </w:rPr>
              <w:t xml:space="preserve"> </w:t>
            </w:r>
            <w:r w:rsidRPr="003B5BF1">
              <w:rPr>
                <w:rFonts w:ascii="Trebuchet MS" w:hAnsi="Trebuchet MS" w:cs="Tahoma"/>
                <w:color w:val="000000"/>
                <w:sz w:val="20"/>
                <w:lang w:val="en-GB" w:eastAsia="en-IE"/>
              </w:rPr>
              <w:t>finalization</w:t>
            </w:r>
            <w:r w:rsidR="009A54B9">
              <w:rPr>
                <w:rFonts w:ascii="Trebuchet MS" w:hAnsi="Trebuchet MS" w:cs="Tahoma"/>
                <w:color w:val="000000"/>
                <w:sz w:val="20"/>
                <w:lang w:val="en-GB" w:eastAsia="en-IE"/>
              </w:rPr>
              <w:t xml:space="preserve"> of the output.</w:t>
            </w:r>
            <w:r w:rsidRPr="003B5BF1">
              <w:rPr>
                <w:rFonts w:ascii="Trebuchet MS" w:hAnsi="Trebuchet MS" w:cs="Tahoma"/>
                <w:color w:val="000000"/>
                <w:sz w:val="20"/>
                <w:lang w:val="en-GB" w:eastAsia="en-IE"/>
              </w:rPr>
              <w:t xml:space="preserve"> </w:t>
            </w:r>
          </w:p>
        </w:tc>
      </w:tr>
      <w:tr w:rsidR="00B6318C" w:rsidRPr="00542331" w14:paraId="021A7077" w14:textId="77777777" w:rsidTr="003374DA">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205A1D43" w14:textId="387517EA" w:rsidR="00B6318C" w:rsidRPr="003374DA" w:rsidRDefault="00B6318C" w:rsidP="00B6318C">
            <w:pPr>
              <w:jc w:val="center"/>
              <w:rPr>
                <w:rFonts w:ascii="Trebuchet MS" w:hAnsi="Trebuchet MS" w:cs="Tahoma"/>
                <w:color w:val="000000"/>
                <w:sz w:val="20"/>
                <w:lang w:val="en-GB" w:eastAsia="en-IE"/>
              </w:rPr>
            </w:pPr>
            <w:r w:rsidRPr="003374DA">
              <w:rPr>
                <w:rFonts w:ascii="Trebuchet MS" w:hAnsi="Trebuchet MS" w:cs="Tahoma"/>
                <w:color w:val="000000"/>
                <w:sz w:val="20"/>
                <w:lang w:val="en-GB" w:eastAsia="en-IE"/>
              </w:rPr>
              <w:t>12</w:t>
            </w:r>
          </w:p>
        </w:tc>
        <w:tc>
          <w:tcPr>
            <w:tcW w:w="1934" w:type="dxa"/>
            <w:noWrap/>
            <w:hideMark/>
          </w:tcPr>
          <w:p w14:paraId="3C214D56" w14:textId="77777777" w:rsidR="00B6318C" w:rsidRPr="003374DA" w:rsidRDefault="00B6318C" w:rsidP="00B6318C">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3374DA">
              <w:rPr>
                <w:rFonts w:ascii="Trebuchet MS" w:hAnsi="Trebuchet MS" w:cs="Tahoma"/>
                <w:b/>
                <w:bCs/>
                <w:color w:val="000000"/>
                <w:sz w:val="20"/>
                <w:lang w:val="en-GB" w:eastAsia="en-IE"/>
              </w:rPr>
              <w:t>References</w:t>
            </w:r>
          </w:p>
        </w:tc>
        <w:tc>
          <w:tcPr>
            <w:tcW w:w="7563" w:type="dxa"/>
          </w:tcPr>
          <w:p w14:paraId="64A0A658" w14:textId="423134B1" w:rsidR="00B6318C" w:rsidRPr="00542331" w:rsidRDefault="002A047F" w:rsidP="009716DA">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olor w:val="0000FF"/>
                <w:u w:val="single"/>
                <w:lang w:val="en-GB"/>
              </w:rPr>
            </w:pPr>
            <w:hyperlink r:id="rId28" w:history="1">
              <w:r w:rsidR="006E72D2" w:rsidRPr="006C0B0B">
                <w:rPr>
                  <w:rStyle w:val="Hyperlink"/>
                  <w:rFonts w:ascii="Trebuchet MS" w:hAnsi="Trebuchet MS" w:cs="Tahoma"/>
                  <w:sz w:val="20"/>
                  <w:lang w:val="en-GB" w:eastAsia="en-IE"/>
                </w:rPr>
                <w:t>Commission Staff Working Document Performance, monitoring and evaluation of the European Regional Development Fund, the Cohesion Fund and the Just Transition Fund in 2021-2027</w:t>
              </w:r>
            </w:hyperlink>
          </w:p>
        </w:tc>
      </w:tr>
    </w:tbl>
    <w:p w14:paraId="7405B28E" w14:textId="16E93262" w:rsidR="008636E8" w:rsidRPr="00122056" w:rsidRDefault="008636E8">
      <w:pPr>
        <w:rPr>
          <w:rFonts w:ascii="Trebuchet MS" w:hAnsi="Trebuchet MS"/>
          <w:lang w:val="en-GB"/>
        </w:rPr>
      </w:pPr>
    </w:p>
    <w:p w14:paraId="52A42420" w14:textId="4C33C1AA" w:rsidR="00272ED2" w:rsidRPr="003B5BF1" w:rsidRDefault="003C015B" w:rsidP="006D09EC">
      <w:pPr>
        <w:pStyle w:val="Heading4"/>
        <w:rPr>
          <w:rFonts w:ascii="Trebuchet MS" w:hAnsi="Trebuchet MS" w:cs="Tahoma"/>
          <w:lang w:val="en-GB"/>
        </w:rPr>
      </w:pPr>
      <w:bookmarkStart w:id="10" w:name="_Toc120105534"/>
      <w:r w:rsidRPr="00122056">
        <w:rPr>
          <w:rFonts w:ascii="Trebuchet MS" w:hAnsi="Trebuchet MS"/>
          <w:b/>
          <w:bCs/>
          <w:i w:val="0"/>
          <w:iCs w:val="0"/>
          <w:sz w:val="24"/>
          <w:szCs w:val="24"/>
          <w:lang w:val="en-GB"/>
        </w:rPr>
        <w:t>RCR96 Population benefiting from protection measures against non-climate related natural risks and risks related to human activities</w:t>
      </w:r>
      <w:bookmarkEnd w:id="10"/>
    </w:p>
    <w:tbl>
      <w:tblPr>
        <w:tblStyle w:val="GridTable1Light-Accent31"/>
        <w:tblW w:w="10174" w:type="dxa"/>
        <w:tblLook w:val="04A0" w:firstRow="1" w:lastRow="0" w:firstColumn="1" w:lastColumn="0" w:noHBand="0" w:noVBand="1"/>
      </w:tblPr>
      <w:tblGrid>
        <w:gridCol w:w="704"/>
        <w:gridCol w:w="1934"/>
        <w:gridCol w:w="7536"/>
      </w:tblGrid>
      <w:tr w:rsidR="00272ED2" w:rsidRPr="003B5BF1" w14:paraId="01F150DD" w14:textId="77777777" w:rsidTr="0002753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4" w:type="dxa"/>
            <w:shd w:val="clear" w:color="auto" w:fill="70AD47" w:themeFill="accent6"/>
            <w:noWrap/>
            <w:hideMark/>
          </w:tcPr>
          <w:p w14:paraId="7E0ABEA1" w14:textId="77777777" w:rsidR="00272ED2" w:rsidRPr="006C0B0B" w:rsidRDefault="00272ED2" w:rsidP="00F323CE">
            <w:pPr>
              <w:jc w:val="center"/>
              <w:rPr>
                <w:rFonts w:ascii="Trebuchet MS" w:hAnsi="Trebuchet MS" w:cs="Tahoma"/>
                <w:b w:val="0"/>
                <w:color w:val="000000"/>
                <w:sz w:val="20"/>
                <w:lang w:val="en-GB" w:eastAsia="en-IE"/>
              </w:rPr>
            </w:pPr>
            <w:r w:rsidRPr="006C0B0B">
              <w:rPr>
                <w:rFonts w:ascii="Trebuchet MS" w:hAnsi="Trebuchet MS" w:cs="Tahoma"/>
                <w:color w:val="000000"/>
                <w:sz w:val="20"/>
                <w:lang w:val="en-GB" w:eastAsia="en-IE"/>
              </w:rPr>
              <w:t>Row ID</w:t>
            </w:r>
          </w:p>
        </w:tc>
        <w:tc>
          <w:tcPr>
            <w:tcW w:w="1934" w:type="dxa"/>
            <w:shd w:val="clear" w:color="auto" w:fill="70AD47" w:themeFill="accent6"/>
            <w:noWrap/>
            <w:hideMark/>
          </w:tcPr>
          <w:p w14:paraId="7D4032FA" w14:textId="77777777" w:rsidR="00272ED2" w:rsidRPr="006C0B0B" w:rsidRDefault="00272ED2" w:rsidP="00F323CE">
            <w:pPr>
              <w:cnfStyle w:val="100000000000" w:firstRow="1" w:lastRow="0" w:firstColumn="0" w:lastColumn="0" w:oddVBand="0" w:evenVBand="0" w:oddHBand="0" w:evenHBand="0" w:firstRowFirstColumn="0" w:firstRowLastColumn="0" w:lastRowFirstColumn="0" w:lastRowLastColumn="0"/>
              <w:rPr>
                <w:rFonts w:ascii="Trebuchet MS" w:hAnsi="Trebuchet MS" w:cs="Tahoma"/>
                <w:b w:val="0"/>
                <w:color w:val="000000"/>
                <w:sz w:val="20"/>
                <w:lang w:val="en-GB" w:eastAsia="en-IE"/>
              </w:rPr>
            </w:pPr>
            <w:r w:rsidRPr="006C0B0B">
              <w:rPr>
                <w:rFonts w:ascii="Trebuchet MS" w:hAnsi="Trebuchet MS" w:cs="Tahoma"/>
                <w:color w:val="000000"/>
                <w:sz w:val="20"/>
                <w:lang w:val="en-GB" w:eastAsia="en-IE"/>
              </w:rPr>
              <w:t>Field</w:t>
            </w:r>
          </w:p>
        </w:tc>
        <w:tc>
          <w:tcPr>
            <w:tcW w:w="7536" w:type="dxa"/>
            <w:shd w:val="clear" w:color="auto" w:fill="70AD47" w:themeFill="accent6"/>
            <w:noWrap/>
            <w:hideMark/>
          </w:tcPr>
          <w:p w14:paraId="22F090D7" w14:textId="77777777" w:rsidR="00272ED2" w:rsidRPr="00D915A1" w:rsidRDefault="00272ED2" w:rsidP="00F323CE">
            <w:pPr>
              <w:cnfStyle w:val="100000000000" w:firstRow="1" w:lastRow="0" w:firstColumn="0" w:lastColumn="0" w:oddVBand="0" w:evenVBand="0" w:oddHBand="0" w:evenHBand="0" w:firstRowFirstColumn="0" w:firstRowLastColumn="0" w:lastRowFirstColumn="0" w:lastRowLastColumn="0"/>
              <w:rPr>
                <w:rFonts w:ascii="Trebuchet MS" w:hAnsi="Trebuchet MS" w:cs="Tahoma"/>
                <w:b w:val="0"/>
                <w:color w:val="000000"/>
                <w:sz w:val="20"/>
                <w:lang w:val="en-GB" w:eastAsia="en-IE"/>
              </w:rPr>
            </w:pPr>
            <w:r w:rsidRPr="00D915A1">
              <w:rPr>
                <w:rFonts w:ascii="Trebuchet MS" w:hAnsi="Trebuchet MS" w:cs="Tahoma"/>
                <w:color w:val="000000"/>
                <w:sz w:val="20"/>
                <w:lang w:val="en-GB" w:eastAsia="en-IE"/>
              </w:rPr>
              <w:t>Indicator metadata</w:t>
            </w:r>
          </w:p>
        </w:tc>
      </w:tr>
      <w:tr w:rsidR="00272ED2" w:rsidRPr="003B5BF1" w14:paraId="58404B6F" w14:textId="77777777" w:rsidTr="0002753E">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21B7F013" w14:textId="77777777" w:rsidR="00272ED2" w:rsidRPr="00854C47" w:rsidRDefault="00272ED2" w:rsidP="00F323CE">
            <w:pPr>
              <w:jc w:val="center"/>
              <w:rPr>
                <w:rFonts w:ascii="Trebuchet MS" w:hAnsi="Trebuchet MS" w:cs="Tahoma"/>
                <w:color w:val="000000"/>
                <w:sz w:val="20"/>
                <w:lang w:val="en-GB" w:eastAsia="en-IE"/>
              </w:rPr>
            </w:pPr>
            <w:r w:rsidRPr="00854C47">
              <w:rPr>
                <w:rFonts w:ascii="Trebuchet MS" w:hAnsi="Trebuchet MS" w:cs="Tahoma"/>
                <w:color w:val="000000"/>
                <w:sz w:val="20"/>
                <w:lang w:val="en-GB" w:eastAsia="en-IE"/>
              </w:rPr>
              <w:t>1</w:t>
            </w:r>
          </w:p>
        </w:tc>
        <w:tc>
          <w:tcPr>
            <w:tcW w:w="1934" w:type="dxa"/>
            <w:noWrap/>
            <w:hideMark/>
          </w:tcPr>
          <w:p w14:paraId="2881CED1" w14:textId="77777777" w:rsidR="00272ED2" w:rsidRPr="00854C47"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854C47">
              <w:rPr>
                <w:rFonts w:ascii="Trebuchet MS" w:hAnsi="Trebuchet MS" w:cs="Tahoma"/>
                <w:b/>
                <w:bCs/>
                <w:color w:val="000000"/>
                <w:sz w:val="20"/>
                <w:lang w:val="en-GB" w:eastAsia="en-IE"/>
              </w:rPr>
              <w:t>Indicator code</w:t>
            </w:r>
          </w:p>
        </w:tc>
        <w:tc>
          <w:tcPr>
            <w:tcW w:w="7536" w:type="dxa"/>
            <w:noWrap/>
          </w:tcPr>
          <w:p w14:paraId="16E7DE1A" w14:textId="77777777" w:rsidR="00272ED2" w:rsidRPr="00854C47" w:rsidRDefault="00272ED2" w:rsidP="00854C47">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bCs/>
                <w:color w:val="000000"/>
                <w:sz w:val="20"/>
                <w:lang w:val="en-GB" w:eastAsia="en-IE"/>
              </w:rPr>
            </w:pPr>
            <w:r w:rsidRPr="00854C47">
              <w:rPr>
                <w:rFonts w:ascii="Trebuchet MS" w:hAnsi="Trebuchet MS" w:cs="Tahoma"/>
                <w:bCs/>
                <w:color w:val="000000"/>
                <w:sz w:val="20"/>
                <w:lang w:val="en-GB" w:eastAsia="en-IE"/>
              </w:rPr>
              <w:t>RCR96</w:t>
            </w:r>
          </w:p>
        </w:tc>
      </w:tr>
      <w:tr w:rsidR="00272ED2" w:rsidRPr="003B5BF1" w14:paraId="4C851FFE" w14:textId="77777777" w:rsidTr="0002753E">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359ABFCF" w14:textId="77777777" w:rsidR="00272ED2" w:rsidRPr="00854C47" w:rsidRDefault="00272ED2" w:rsidP="00F323CE">
            <w:pPr>
              <w:jc w:val="center"/>
              <w:rPr>
                <w:rFonts w:ascii="Trebuchet MS" w:hAnsi="Trebuchet MS" w:cs="Tahoma"/>
                <w:color w:val="000000"/>
                <w:sz w:val="20"/>
                <w:lang w:val="en-GB" w:eastAsia="en-IE"/>
              </w:rPr>
            </w:pPr>
            <w:r w:rsidRPr="00854C47">
              <w:rPr>
                <w:rFonts w:ascii="Trebuchet MS" w:hAnsi="Trebuchet MS" w:cs="Tahoma"/>
                <w:color w:val="000000"/>
                <w:sz w:val="20"/>
                <w:lang w:val="en-GB" w:eastAsia="en-IE"/>
              </w:rPr>
              <w:t>2</w:t>
            </w:r>
          </w:p>
        </w:tc>
        <w:tc>
          <w:tcPr>
            <w:tcW w:w="1934" w:type="dxa"/>
            <w:noWrap/>
            <w:hideMark/>
          </w:tcPr>
          <w:p w14:paraId="0CBD43EA" w14:textId="77777777" w:rsidR="00272ED2" w:rsidRPr="00854C47"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854C47">
              <w:rPr>
                <w:rFonts w:ascii="Trebuchet MS" w:hAnsi="Trebuchet MS" w:cs="Tahoma"/>
                <w:b/>
                <w:bCs/>
                <w:color w:val="000000"/>
                <w:sz w:val="20"/>
                <w:lang w:val="en-GB" w:eastAsia="en-IE"/>
              </w:rPr>
              <w:t>Indicator name</w:t>
            </w:r>
          </w:p>
        </w:tc>
        <w:tc>
          <w:tcPr>
            <w:tcW w:w="7536" w:type="dxa"/>
          </w:tcPr>
          <w:p w14:paraId="53E32812" w14:textId="77777777" w:rsidR="00272ED2" w:rsidRPr="00854C47" w:rsidRDefault="00272ED2"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Cs/>
                <w:color w:val="000000"/>
                <w:sz w:val="20"/>
                <w:lang w:val="en-GB" w:eastAsia="en-IE"/>
              </w:rPr>
            </w:pPr>
            <w:r w:rsidRPr="00854C47">
              <w:rPr>
                <w:rFonts w:ascii="Trebuchet MS" w:hAnsi="Trebuchet MS" w:cs="Tahoma"/>
                <w:bCs/>
                <w:color w:val="000000"/>
                <w:sz w:val="20"/>
                <w:lang w:val="en-GB" w:eastAsia="en-IE"/>
              </w:rPr>
              <w:t>Population benefiting from protection measures against non-climate related natural risks and risks related to human activities</w:t>
            </w:r>
          </w:p>
        </w:tc>
      </w:tr>
      <w:tr w:rsidR="00272ED2" w:rsidRPr="003B5BF1" w14:paraId="5A2CF9FB" w14:textId="77777777" w:rsidTr="0002753E">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405F914E" w14:textId="77777777" w:rsidR="00272ED2" w:rsidRPr="00854C47" w:rsidRDefault="00272ED2" w:rsidP="00F323CE">
            <w:pPr>
              <w:jc w:val="center"/>
              <w:rPr>
                <w:rFonts w:ascii="Trebuchet MS" w:hAnsi="Trebuchet MS" w:cs="Tahoma"/>
                <w:color w:val="000000"/>
                <w:sz w:val="20"/>
                <w:lang w:val="en-GB" w:eastAsia="en-IE"/>
              </w:rPr>
            </w:pPr>
            <w:r w:rsidRPr="00854C47">
              <w:rPr>
                <w:rFonts w:ascii="Trebuchet MS" w:hAnsi="Trebuchet MS" w:cs="Tahoma"/>
                <w:color w:val="000000"/>
                <w:sz w:val="20"/>
                <w:lang w:val="en-GB" w:eastAsia="en-IE"/>
              </w:rPr>
              <w:t>3</w:t>
            </w:r>
          </w:p>
        </w:tc>
        <w:tc>
          <w:tcPr>
            <w:tcW w:w="1934" w:type="dxa"/>
            <w:noWrap/>
            <w:hideMark/>
          </w:tcPr>
          <w:p w14:paraId="2D562DBC" w14:textId="77777777" w:rsidR="00272ED2" w:rsidRPr="00854C47"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854C47">
              <w:rPr>
                <w:rFonts w:ascii="Trebuchet MS" w:hAnsi="Trebuchet MS" w:cs="Tahoma"/>
                <w:b/>
                <w:bCs/>
                <w:color w:val="000000"/>
                <w:sz w:val="20"/>
                <w:lang w:val="en-GB" w:eastAsia="en-IE"/>
              </w:rPr>
              <w:t>Measurement unit</w:t>
            </w:r>
          </w:p>
        </w:tc>
        <w:tc>
          <w:tcPr>
            <w:tcW w:w="7536" w:type="dxa"/>
            <w:noWrap/>
          </w:tcPr>
          <w:p w14:paraId="5E255B50" w14:textId="612D334B" w:rsidR="00272ED2" w:rsidRPr="006C0B0B" w:rsidRDefault="00F61A1D"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P</w:t>
            </w:r>
            <w:r w:rsidR="00272ED2" w:rsidRPr="006C0B0B">
              <w:rPr>
                <w:rFonts w:ascii="Trebuchet MS" w:hAnsi="Trebuchet MS" w:cs="Tahoma"/>
                <w:color w:val="000000"/>
                <w:sz w:val="20"/>
                <w:lang w:val="en-GB" w:eastAsia="en-IE"/>
              </w:rPr>
              <w:t>ersons</w:t>
            </w:r>
          </w:p>
        </w:tc>
      </w:tr>
      <w:tr w:rsidR="00272ED2" w:rsidRPr="003B5BF1" w14:paraId="183D682E" w14:textId="77777777" w:rsidTr="0002753E">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0A7EFDEF" w14:textId="77777777" w:rsidR="00272ED2" w:rsidRPr="00854C47" w:rsidRDefault="00272ED2" w:rsidP="00F323CE">
            <w:pPr>
              <w:jc w:val="center"/>
              <w:rPr>
                <w:rFonts w:ascii="Trebuchet MS" w:hAnsi="Trebuchet MS" w:cs="Tahoma"/>
                <w:color w:val="000000"/>
                <w:sz w:val="20"/>
                <w:lang w:val="en-GB" w:eastAsia="en-IE"/>
              </w:rPr>
            </w:pPr>
            <w:r w:rsidRPr="00854C47">
              <w:rPr>
                <w:rFonts w:ascii="Trebuchet MS" w:hAnsi="Trebuchet MS" w:cs="Tahoma"/>
                <w:color w:val="000000"/>
                <w:sz w:val="20"/>
                <w:lang w:val="en-GB" w:eastAsia="en-IE"/>
              </w:rPr>
              <w:t>4</w:t>
            </w:r>
          </w:p>
        </w:tc>
        <w:tc>
          <w:tcPr>
            <w:tcW w:w="1934" w:type="dxa"/>
            <w:noWrap/>
            <w:hideMark/>
          </w:tcPr>
          <w:p w14:paraId="44E074F1" w14:textId="77777777" w:rsidR="00272ED2" w:rsidRPr="00854C47"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854C47">
              <w:rPr>
                <w:rFonts w:ascii="Trebuchet MS" w:hAnsi="Trebuchet MS" w:cs="Tahoma"/>
                <w:b/>
                <w:bCs/>
                <w:color w:val="000000"/>
                <w:sz w:val="20"/>
                <w:lang w:val="en-GB" w:eastAsia="en-IE"/>
              </w:rPr>
              <w:t>Type of indicator</w:t>
            </w:r>
          </w:p>
        </w:tc>
        <w:tc>
          <w:tcPr>
            <w:tcW w:w="7536" w:type="dxa"/>
            <w:noWrap/>
          </w:tcPr>
          <w:p w14:paraId="71F32773" w14:textId="1E15AFB2" w:rsidR="00272ED2" w:rsidRPr="006C0B0B" w:rsidRDefault="00F61A1D"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R</w:t>
            </w:r>
            <w:r w:rsidR="00272ED2" w:rsidRPr="006C0B0B">
              <w:rPr>
                <w:rFonts w:ascii="Trebuchet MS" w:hAnsi="Trebuchet MS" w:cs="Tahoma"/>
                <w:color w:val="000000"/>
                <w:sz w:val="20"/>
                <w:lang w:val="en-GB" w:eastAsia="en-IE"/>
              </w:rPr>
              <w:t>esult</w:t>
            </w:r>
          </w:p>
        </w:tc>
      </w:tr>
      <w:tr w:rsidR="00272ED2" w:rsidRPr="003B5BF1" w14:paraId="711E24B8" w14:textId="77777777" w:rsidTr="0002753E">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06D27ADD" w14:textId="77777777" w:rsidR="00272ED2" w:rsidRPr="00854C47" w:rsidRDefault="00272ED2" w:rsidP="00F323CE">
            <w:pPr>
              <w:jc w:val="center"/>
              <w:rPr>
                <w:rFonts w:ascii="Trebuchet MS" w:hAnsi="Trebuchet MS" w:cs="Tahoma"/>
                <w:color w:val="000000"/>
                <w:sz w:val="20"/>
                <w:lang w:val="en-GB" w:eastAsia="en-IE"/>
              </w:rPr>
            </w:pPr>
            <w:r w:rsidRPr="00854C47">
              <w:rPr>
                <w:rFonts w:ascii="Trebuchet MS" w:hAnsi="Trebuchet MS" w:cs="Tahoma"/>
                <w:color w:val="000000"/>
                <w:sz w:val="20"/>
                <w:lang w:val="en-GB" w:eastAsia="en-IE"/>
              </w:rPr>
              <w:t>5</w:t>
            </w:r>
          </w:p>
        </w:tc>
        <w:tc>
          <w:tcPr>
            <w:tcW w:w="1934" w:type="dxa"/>
            <w:noWrap/>
          </w:tcPr>
          <w:p w14:paraId="53C03512" w14:textId="77777777" w:rsidR="00272ED2" w:rsidRPr="00854C47"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854C47">
              <w:rPr>
                <w:rFonts w:ascii="Trebuchet MS" w:hAnsi="Trebuchet MS" w:cs="Tahoma"/>
                <w:b/>
                <w:bCs/>
                <w:color w:val="000000"/>
                <w:sz w:val="20"/>
                <w:lang w:val="en-GB" w:eastAsia="en-IE"/>
              </w:rPr>
              <w:t>Policy objective</w:t>
            </w:r>
          </w:p>
        </w:tc>
        <w:tc>
          <w:tcPr>
            <w:tcW w:w="7536" w:type="dxa"/>
            <w:noWrap/>
          </w:tcPr>
          <w:p w14:paraId="7BC78E5D" w14:textId="77777777" w:rsidR="00CB147F" w:rsidRPr="006C0B0B" w:rsidRDefault="00272ED2"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PO2</w:t>
            </w:r>
            <w:r w:rsidR="00CB147F" w:rsidRPr="006C0B0B">
              <w:rPr>
                <w:rFonts w:ascii="Trebuchet MS" w:hAnsi="Trebuchet MS" w:cs="Tahoma"/>
                <w:color w:val="000000"/>
                <w:sz w:val="20"/>
                <w:lang w:val="en-GB" w:eastAsia="en-IE"/>
              </w:rPr>
              <w:t xml:space="preserve">. A greener, low-carbon transitioning towards a net zero carbon </w:t>
            </w:r>
          </w:p>
          <w:p w14:paraId="0FC0C3A4" w14:textId="31AD8564" w:rsidR="00272ED2" w:rsidRPr="00264963" w:rsidRDefault="00CB147F"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915A1">
              <w:rPr>
                <w:rFonts w:ascii="Trebuchet MS" w:hAnsi="Trebuchet MS" w:cs="Tahoma"/>
                <w:color w:val="000000"/>
                <w:sz w:val="20"/>
                <w:lang w:val="en-GB" w:eastAsia="en-IE"/>
              </w:rPr>
              <w:t>economy and resilient Europe</w:t>
            </w:r>
          </w:p>
        </w:tc>
      </w:tr>
      <w:tr w:rsidR="00272ED2" w:rsidRPr="003B5BF1" w14:paraId="5EB36295" w14:textId="77777777" w:rsidTr="0002753E">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2C73A540" w14:textId="77777777" w:rsidR="00272ED2" w:rsidRPr="00854C47" w:rsidRDefault="00272ED2" w:rsidP="00F323CE">
            <w:pPr>
              <w:jc w:val="center"/>
              <w:rPr>
                <w:rFonts w:ascii="Trebuchet MS" w:hAnsi="Trebuchet MS" w:cs="Tahoma"/>
                <w:color w:val="000000"/>
                <w:sz w:val="20"/>
                <w:lang w:val="en-GB" w:eastAsia="en-IE"/>
              </w:rPr>
            </w:pPr>
            <w:r w:rsidRPr="00854C47">
              <w:rPr>
                <w:rFonts w:ascii="Trebuchet MS" w:hAnsi="Trebuchet MS" w:cs="Tahoma"/>
                <w:color w:val="000000"/>
                <w:sz w:val="20"/>
                <w:lang w:val="en-GB" w:eastAsia="en-IE"/>
              </w:rPr>
              <w:t>6</w:t>
            </w:r>
          </w:p>
        </w:tc>
        <w:tc>
          <w:tcPr>
            <w:tcW w:w="1934" w:type="dxa"/>
            <w:noWrap/>
            <w:hideMark/>
          </w:tcPr>
          <w:p w14:paraId="6B974C35" w14:textId="77777777" w:rsidR="00272ED2" w:rsidRPr="00854C47"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854C47">
              <w:rPr>
                <w:rFonts w:ascii="Trebuchet MS" w:hAnsi="Trebuchet MS" w:cs="Tahoma"/>
                <w:b/>
                <w:bCs/>
                <w:color w:val="000000"/>
                <w:sz w:val="20"/>
                <w:lang w:val="en-GB" w:eastAsia="en-IE"/>
              </w:rPr>
              <w:t>Specific objective</w:t>
            </w:r>
          </w:p>
        </w:tc>
        <w:tc>
          <w:tcPr>
            <w:tcW w:w="7536" w:type="dxa"/>
            <w:noWrap/>
          </w:tcPr>
          <w:p w14:paraId="398AD64D" w14:textId="1397D8D3" w:rsidR="00CB147F" w:rsidRPr="006C0B0B" w:rsidRDefault="00B6318C"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6C0B0B">
              <w:rPr>
                <w:rFonts w:ascii="Trebuchet MS" w:hAnsi="Trebuchet MS" w:cs="Tahoma"/>
                <w:color w:val="000000"/>
                <w:sz w:val="20"/>
                <w:lang w:val="en-GB" w:eastAsia="en-IE"/>
              </w:rPr>
              <w:t xml:space="preserve">This indicator is used for monitoring interventions under </w:t>
            </w:r>
            <w:r w:rsidR="00272ED2" w:rsidRPr="006C0B0B">
              <w:rPr>
                <w:rFonts w:ascii="Trebuchet MS" w:hAnsi="Trebuchet MS" w:cs="Tahoma"/>
                <w:color w:val="000000"/>
                <w:sz w:val="20"/>
                <w:lang w:val="en-GB" w:eastAsia="en-IE"/>
              </w:rPr>
              <w:t xml:space="preserve">SO 2.4 </w:t>
            </w:r>
            <w:r w:rsidRPr="006C0B0B">
              <w:rPr>
                <w:rFonts w:ascii="Trebuchet MS" w:hAnsi="Trebuchet MS" w:cs="Tahoma"/>
                <w:color w:val="000000"/>
                <w:sz w:val="20"/>
                <w:lang w:val="en-GB" w:eastAsia="en-IE"/>
              </w:rPr>
              <w:t>P</w:t>
            </w:r>
            <w:r w:rsidR="00CB147F" w:rsidRPr="006C0B0B">
              <w:rPr>
                <w:rFonts w:ascii="Trebuchet MS" w:hAnsi="Trebuchet MS" w:cs="Tahoma"/>
                <w:color w:val="000000"/>
                <w:sz w:val="20"/>
                <w:lang w:val="en-GB" w:eastAsia="en-IE"/>
              </w:rPr>
              <w:t>romoting climate change adaptation and disaster risk prevention and resilience, taking into account ecosystem-based approaches, in respect to:</w:t>
            </w:r>
          </w:p>
          <w:p w14:paraId="1E4C1946" w14:textId="77777777" w:rsidR="00CB147F" w:rsidRPr="00D915A1" w:rsidRDefault="00CB147F">
            <w:pPr>
              <w:pStyle w:val="ListParagraph"/>
              <w:numPr>
                <w:ilvl w:val="0"/>
                <w:numId w:val="1"/>
              </w:numPr>
              <w:spacing w:before="60" w:after="60"/>
              <w:ind w:left="327" w:hanging="270"/>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915A1">
              <w:rPr>
                <w:rFonts w:ascii="Trebuchet MS" w:hAnsi="Trebuchet MS" w:cs="Tahoma"/>
                <w:color w:val="000000"/>
                <w:sz w:val="20"/>
                <w:lang w:val="en-GB" w:eastAsia="en-IE"/>
              </w:rPr>
              <w:t xml:space="preserve">Actions targeting risk prevention and management of natural and hazardous events (e.g. flood, fires, droughts, erosion, earthquakes and landslides) and risks linked to human activities. </w:t>
            </w:r>
          </w:p>
          <w:p w14:paraId="6CF3C402" w14:textId="4EE3FEEC" w:rsidR="00272ED2" w:rsidRPr="00EB3EE0" w:rsidRDefault="00CB147F">
            <w:pPr>
              <w:pStyle w:val="ListParagraph"/>
              <w:numPr>
                <w:ilvl w:val="0"/>
                <w:numId w:val="1"/>
              </w:numPr>
              <w:spacing w:before="60" w:after="60"/>
              <w:ind w:left="327" w:hanging="270"/>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Actions promoting disaster resilience.</w:t>
            </w:r>
          </w:p>
        </w:tc>
      </w:tr>
      <w:tr w:rsidR="00272ED2" w:rsidRPr="003B5BF1" w14:paraId="40BA86BF" w14:textId="77777777" w:rsidTr="0002753E">
        <w:trPr>
          <w:trHeight w:val="692"/>
        </w:trPr>
        <w:tc>
          <w:tcPr>
            <w:cnfStyle w:val="001000000000" w:firstRow="0" w:lastRow="0" w:firstColumn="1" w:lastColumn="0" w:oddVBand="0" w:evenVBand="0" w:oddHBand="0" w:evenHBand="0" w:firstRowFirstColumn="0" w:firstRowLastColumn="0" w:lastRowFirstColumn="0" w:lastRowLastColumn="0"/>
            <w:tcW w:w="704" w:type="dxa"/>
            <w:noWrap/>
          </w:tcPr>
          <w:p w14:paraId="22D9D0A9" w14:textId="77777777" w:rsidR="00272ED2" w:rsidRPr="00854C47" w:rsidRDefault="00272ED2" w:rsidP="00F323CE">
            <w:pPr>
              <w:jc w:val="center"/>
              <w:rPr>
                <w:rFonts w:ascii="Trebuchet MS" w:hAnsi="Trebuchet MS" w:cs="Tahoma"/>
                <w:color w:val="000000"/>
                <w:sz w:val="20"/>
                <w:lang w:val="en-GB" w:eastAsia="en-IE"/>
              </w:rPr>
            </w:pPr>
            <w:r w:rsidRPr="00854C47">
              <w:rPr>
                <w:rFonts w:ascii="Trebuchet MS" w:hAnsi="Trebuchet MS" w:cs="Tahoma"/>
                <w:color w:val="000000"/>
                <w:sz w:val="20"/>
                <w:lang w:val="en-GB" w:eastAsia="en-IE"/>
              </w:rPr>
              <w:t>7</w:t>
            </w:r>
          </w:p>
        </w:tc>
        <w:tc>
          <w:tcPr>
            <w:tcW w:w="1934" w:type="dxa"/>
            <w:noWrap/>
            <w:hideMark/>
          </w:tcPr>
          <w:p w14:paraId="1926B7C4" w14:textId="77777777" w:rsidR="00272ED2" w:rsidRPr="00854C47" w:rsidRDefault="00272ED2" w:rsidP="00F323C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854C47">
              <w:rPr>
                <w:rFonts w:ascii="Trebuchet MS" w:hAnsi="Trebuchet MS" w:cs="Tahoma"/>
                <w:b/>
                <w:bCs/>
                <w:color w:val="000000"/>
                <w:sz w:val="20"/>
                <w:lang w:val="en-GB" w:eastAsia="en-IE"/>
              </w:rPr>
              <w:t>Definition and concepts</w:t>
            </w:r>
          </w:p>
        </w:tc>
        <w:tc>
          <w:tcPr>
            <w:tcW w:w="7536" w:type="dxa"/>
          </w:tcPr>
          <w:p w14:paraId="47517CD8" w14:textId="036A2FBE" w:rsidR="00B6318C" w:rsidRPr="00854C47" w:rsidRDefault="00B6318C"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854C47">
              <w:rPr>
                <w:rFonts w:ascii="Trebuchet MS" w:hAnsi="Trebuchet MS" w:cs="Tahoma"/>
                <w:b/>
                <w:bCs/>
                <w:color w:val="4472C4" w:themeColor="accent1"/>
                <w:szCs w:val="24"/>
                <w:lang w:val="en-GB" w:eastAsia="en-IE"/>
              </w:rPr>
              <w:t>EC instructions</w:t>
            </w:r>
            <w:r w:rsidR="00854C47">
              <w:rPr>
                <w:rFonts w:ascii="Trebuchet MS" w:hAnsi="Trebuchet MS" w:cs="Tahoma"/>
                <w:b/>
                <w:bCs/>
                <w:color w:val="4472C4" w:themeColor="accent1"/>
                <w:szCs w:val="24"/>
                <w:lang w:val="en-GB" w:eastAsia="en-IE"/>
              </w:rPr>
              <w:t>:</w:t>
            </w:r>
          </w:p>
          <w:p w14:paraId="7D64A1E8" w14:textId="63C99157" w:rsidR="00272ED2" w:rsidRPr="006C0B0B" w:rsidRDefault="00272ED2"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Population living in areas exposed to non-climate related natural risks and risks related to human activities, and where vulnerability to such risks decreases as a result of the supported projects. The indicator covers protection measures which are clearl</w:t>
            </w:r>
            <w:r w:rsidRPr="006C0B0B">
              <w:rPr>
                <w:rFonts w:ascii="Trebuchet MS" w:hAnsi="Trebuchet MS" w:cs="Tahoma"/>
                <w:color w:val="000000"/>
                <w:sz w:val="20"/>
                <w:lang w:val="en-GB" w:eastAsia="en-IE"/>
              </w:rPr>
              <w:t xml:space="preserve">y localised in </w:t>
            </w:r>
            <w:r w:rsidR="0069559B" w:rsidRPr="006C0B0B">
              <w:rPr>
                <w:rFonts w:ascii="Trebuchet MS" w:hAnsi="Trebuchet MS" w:cs="Tahoma"/>
                <w:color w:val="000000"/>
                <w:sz w:val="20"/>
                <w:lang w:val="en-GB" w:eastAsia="en-IE"/>
              </w:rPr>
              <w:t>high-risk</w:t>
            </w:r>
            <w:r w:rsidRPr="006C0B0B">
              <w:rPr>
                <w:rFonts w:ascii="Trebuchet MS" w:hAnsi="Trebuchet MS" w:cs="Tahoma"/>
                <w:color w:val="000000"/>
                <w:sz w:val="20"/>
                <w:lang w:val="en-GB" w:eastAsia="en-IE"/>
              </w:rPr>
              <w:t xml:space="preserve"> areas and which address directly the specific risks, as opposed to more general measures implemented at national or regional level.</w:t>
            </w:r>
          </w:p>
          <w:p w14:paraId="54AA953D" w14:textId="666622B9" w:rsidR="002F388A" w:rsidRPr="00527EAB" w:rsidRDefault="002F388A"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9A54B9">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6F76EEF8" w14:textId="722B718F" w:rsidR="00272ED2" w:rsidRPr="00443418" w:rsidRDefault="00443418"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noProof/>
                <w:sz w:val="20"/>
              </w:rPr>
              <mc:AlternateContent>
                <mc:Choice Requires="wpg">
                  <w:drawing>
                    <wp:anchor distT="0" distB="0" distL="114300" distR="114300" simplePos="0" relativeHeight="251697152" behindDoc="0" locked="0" layoutInCell="1" allowOverlap="1" wp14:anchorId="0EAFD758" wp14:editId="681FAA71">
                      <wp:simplePos x="0" y="0"/>
                      <wp:positionH relativeFrom="column">
                        <wp:posOffset>39158</wp:posOffset>
                      </wp:positionH>
                      <wp:positionV relativeFrom="paragraph">
                        <wp:posOffset>582930</wp:posOffset>
                      </wp:positionV>
                      <wp:extent cx="4626610" cy="1184910"/>
                      <wp:effectExtent l="0" t="0" r="21590" b="15240"/>
                      <wp:wrapSquare wrapText="bothSides"/>
                      <wp:docPr id="53" name="Group 53"/>
                      <wp:cNvGraphicFramePr/>
                      <a:graphic xmlns:a="http://schemas.openxmlformats.org/drawingml/2006/main">
                        <a:graphicData uri="http://schemas.microsoft.com/office/word/2010/wordprocessingGroup">
                          <wpg:wgp>
                            <wpg:cNvGrpSpPr/>
                            <wpg:grpSpPr>
                              <a:xfrm>
                                <a:off x="0" y="0"/>
                                <a:ext cx="4626610" cy="1184910"/>
                                <a:chOff x="234111" y="-123204"/>
                                <a:chExt cx="3913198" cy="1014629"/>
                              </a:xfrm>
                            </wpg:grpSpPr>
                            <wps:wsp>
                              <wps:cNvPr id="58" name="Text Box 58"/>
                              <wps:cNvSpPr txBox="1"/>
                              <wps:spPr>
                                <a:xfrm>
                                  <a:off x="946760" y="-123204"/>
                                  <a:ext cx="3200549" cy="1014629"/>
                                </a:xfrm>
                                <a:prstGeom prst="roundRect">
                                  <a:avLst/>
                                </a:prstGeom>
                                <a:solidFill>
                                  <a:schemeClr val="accent6">
                                    <a:lumMod val="20000"/>
                                    <a:lumOff val="80000"/>
                                  </a:schemeClr>
                                </a:solidFill>
                                <a:ln>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508C7342" w14:textId="77777777" w:rsidR="00224CCF" w:rsidRPr="00E97A04" w:rsidRDefault="00224CCF" w:rsidP="00443418">
                                    <w:pPr>
                                      <w:spacing w:before="60" w:after="60"/>
                                      <w:jc w:val="both"/>
                                      <w:rPr>
                                        <w:rFonts w:ascii="Trebuchet MS" w:hAnsi="Trebuchet MS" w:cs="Tahoma"/>
                                        <w:color w:val="000000"/>
                                        <w:sz w:val="19"/>
                                        <w:szCs w:val="19"/>
                                        <w:lang w:val="en-GB" w:eastAsia="en-IE"/>
                                      </w:rPr>
                                    </w:pPr>
                                    <w:r>
                                      <w:rPr>
                                        <w:rFonts w:ascii="Trebuchet MS" w:hAnsi="Trebuchet MS" w:cs="Tahoma"/>
                                        <w:color w:val="000000"/>
                                        <w:sz w:val="20"/>
                                        <w:lang w:val="en-GB" w:eastAsia="en-IE"/>
                                      </w:rPr>
                                      <w:t>T</w:t>
                                    </w:r>
                                    <w:r w:rsidRPr="003B5BF1">
                                      <w:rPr>
                                        <w:rFonts w:ascii="Trebuchet MS" w:hAnsi="Trebuchet MS" w:cs="Tahoma"/>
                                        <w:color w:val="000000"/>
                                        <w:sz w:val="20"/>
                                        <w:lang w:val="en-GB" w:eastAsia="en-IE"/>
                                      </w:rPr>
                                      <w:t>he implemented measures need to have tangible, concrete results in terms of risk-reduction. As such, only the population residing in at-risk areas who benefit directly from hard measures will be counted.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Picture 5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34111" y="231916"/>
                                  <a:ext cx="673060" cy="61602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AFD758" id="Group 53" o:spid="_x0000_s1080" style="position:absolute;left:0;text-align:left;margin-left:3.1pt;margin-top:45.9pt;width:364.3pt;height:93.3pt;z-index:251697152;mso-position-horizontal-relative:text;mso-position-vertical-relative:text;mso-width-relative:margin;mso-height-relative:margin" coordorigin="2341,-1232" coordsize="39131,10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&#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">
                      <v:roundrect id="Text Box 58" o:spid="_x0000_s1081" style="position:absolute;left:9467;top:-1232;width:32006;height:101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bRsQA&#10;AADbAAAADwAAAGRycy9kb3ducmV2LnhtbERPTWvCQBC9C/0PyxR6002lkTa6SikIhRSKJi16G7Jj&#10;Epqdjdk1Sf+9exA8Pt73ajOaRvTUudqygudZBIK4sLrmUkGebaevIJxH1thYJgX/5GCzfpisMNF2&#10;4B31e1+KEMIuQQWV920ipSsqMuhmtiUO3Ml2Bn2AXSl1h0MIN42cR9FCGqw5NFTY0kdFxd/+YhSk&#10;l5djdvg9x8ev6DS85em27b9/lHp6HN+XIDyN/i6+uT+1gjiMDV/CD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cm0bEAAAA2wAAAA8AAAAAAAAAAAAAAAAAmAIAAGRycy9k&#10;b3ducmV2LnhtbFBLBQYAAAAABAAEAPUAAACJAwAAAAA=&#10;" fillcolor="#e2efd9 [665]" strokecolor="#70ad47 [3209]" strokeweight="1pt">
                        <v:stroke joinstyle="miter"/>
                        <v:textbox>
                          <w:txbxContent>
                            <w:p w14:paraId="508C7342" w14:textId="77777777" w:rsidR="00224CCF" w:rsidRPr="00E97A04" w:rsidRDefault="00224CCF" w:rsidP="00443418">
                              <w:pPr>
                                <w:spacing w:before="60" w:after="60"/>
                                <w:jc w:val="both"/>
                                <w:rPr>
                                  <w:rFonts w:ascii="Trebuchet MS" w:hAnsi="Trebuchet MS" w:cs="Tahoma"/>
                                  <w:color w:val="000000"/>
                                  <w:sz w:val="19"/>
                                  <w:szCs w:val="19"/>
                                  <w:lang w:val="en-GB" w:eastAsia="en-IE"/>
                                </w:rPr>
                              </w:pPr>
                              <w:r>
                                <w:rPr>
                                  <w:rFonts w:ascii="Trebuchet MS" w:hAnsi="Trebuchet MS" w:cs="Tahoma"/>
                                  <w:color w:val="000000"/>
                                  <w:sz w:val="20"/>
                                  <w:lang w:val="en-GB" w:eastAsia="en-IE"/>
                                </w:rPr>
                                <w:t>T</w:t>
                              </w:r>
                              <w:r w:rsidRPr="003B5BF1">
                                <w:rPr>
                                  <w:rFonts w:ascii="Trebuchet MS" w:hAnsi="Trebuchet MS" w:cs="Tahoma"/>
                                  <w:color w:val="000000"/>
                                  <w:sz w:val="20"/>
                                  <w:lang w:val="en-GB" w:eastAsia="en-IE"/>
                                </w:rPr>
                                <w:t>he implemented measures need to have tangible, concrete results in terms of risk-reduction. As such, only the population residing in at-risk areas who benefit directly from hard measures will be counted.</w:t>
                              </w:r>
                            </w:p>
                          </w:txbxContent>
                        </v:textbox>
                      </v:roundrect>
                      <v:shape id="Picture 59" o:spid="_x0000_s1082" type="#_x0000_t75" style="position:absolute;left:2341;top:2319;width:6730;height:6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27EbDAAAA2wAAAA8AAABkcnMvZG93bnJldi54bWxEj19rwkAQxN8LfodjBd/qxYL9Ez3FFoU+&#10;Sar1fcltc6m5vZDbmvjtvUKhj8PM/IZZrgffqAt1sQ5sYDbNQBGXwdZcGfg87u6fQUVBttgEJgNX&#10;irBeje6WmNvQ8wddDlKpBOGYowEn0uZax9KRxzgNLXHyvkLnUZLsKm077BPcN/ohyx61x5rTgsOW&#10;3hyV58OPN3CcXQv97XevxfZp604iVPTV3pjJeNgsQAkN8h/+a79bA/MX+P2SfoBe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3bsRsMAAADbAAAADwAAAAAAAAAAAAAAAACf&#10;AgAAZHJzL2Rvd25yZXYueG1sUEsFBgAAAAAEAAQA9wAAAI8DAAAAAA==&#10;">
                        <v:imagedata r:id="rId20" o:title=""/>
                        <v:path arrowok="t"/>
                      </v:shape>
                      <w10:wrap type="square"/>
                    </v:group>
                  </w:pict>
                </mc:Fallback>
              </mc:AlternateContent>
            </w:r>
            <w:r w:rsidR="00A0528D" w:rsidRPr="003B5BF1">
              <w:rPr>
                <w:rFonts w:ascii="Trebuchet MS" w:hAnsi="Trebuchet MS" w:cs="Tahoma"/>
                <w:bCs/>
                <w:color w:val="000000"/>
                <w:sz w:val="20"/>
                <w:lang w:val="en-GB" w:eastAsia="en-IE"/>
              </w:rPr>
              <w:t>Protection measures against non-climate related natural risks and risks</w:t>
            </w:r>
            <w:r w:rsidR="00A0528D" w:rsidRPr="006C0B0B">
              <w:rPr>
                <w:rFonts w:ascii="Trebuchet MS" w:hAnsi="Trebuchet MS" w:cs="Tahoma"/>
                <w:bCs/>
                <w:color w:val="000000"/>
                <w:sz w:val="20"/>
                <w:lang w:val="en-GB" w:eastAsia="en-IE"/>
              </w:rPr>
              <w:t xml:space="preserve"> related to human activities </w:t>
            </w:r>
            <w:r w:rsidR="00A0528D" w:rsidRPr="006C0B0B">
              <w:rPr>
                <w:rFonts w:ascii="Trebuchet MS" w:hAnsi="Trebuchet MS" w:cs="Tahoma"/>
                <w:color w:val="000000"/>
                <w:sz w:val="20"/>
                <w:lang w:val="en-GB" w:eastAsia="en-IE"/>
              </w:rPr>
              <w:t>can include both ‘hard’ measures (investments) and soft measures (plans, awareness-raising campaigns).</w:t>
            </w:r>
          </w:p>
        </w:tc>
      </w:tr>
      <w:tr w:rsidR="00A0528D" w:rsidRPr="003B5BF1" w14:paraId="62710328" w14:textId="77777777" w:rsidTr="0002753E">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4ED02188" w14:textId="77777777" w:rsidR="00A0528D" w:rsidRPr="00854C47" w:rsidRDefault="00A0528D" w:rsidP="00A0528D">
            <w:pPr>
              <w:jc w:val="center"/>
              <w:rPr>
                <w:rFonts w:ascii="Trebuchet MS" w:hAnsi="Trebuchet MS" w:cs="Tahoma"/>
                <w:color w:val="000000"/>
                <w:sz w:val="20"/>
                <w:lang w:val="en-GB" w:eastAsia="en-IE"/>
              </w:rPr>
            </w:pPr>
            <w:r w:rsidRPr="00854C47">
              <w:rPr>
                <w:rFonts w:ascii="Trebuchet MS" w:hAnsi="Trebuchet MS" w:cs="Tahoma"/>
                <w:color w:val="000000"/>
                <w:sz w:val="20"/>
                <w:lang w:val="en-GB" w:eastAsia="en-IE"/>
              </w:rPr>
              <w:t>8</w:t>
            </w:r>
          </w:p>
        </w:tc>
        <w:tc>
          <w:tcPr>
            <w:tcW w:w="1934" w:type="dxa"/>
            <w:noWrap/>
            <w:hideMark/>
          </w:tcPr>
          <w:p w14:paraId="21A33793" w14:textId="77777777" w:rsidR="00A0528D" w:rsidRPr="00854C47" w:rsidRDefault="00A0528D" w:rsidP="00A0528D">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854C47">
              <w:rPr>
                <w:rFonts w:ascii="Trebuchet MS" w:hAnsi="Trebuchet MS" w:cs="Tahoma"/>
                <w:b/>
                <w:bCs/>
                <w:color w:val="000000"/>
                <w:sz w:val="20"/>
                <w:lang w:val="en-GB" w:eastAsia="en-IE"/>
              </w:rPr>
              <w:t>Data collection</w:t>
            </w:r>
          </w:p>
        </w:tc>
        <w:tc>
          <w:tcPr>
            <w:tcW w:w="7536" w:type="dxa"/>
            <w:noWrap/>
          </w:tcPr>
          <w:p w14:paraId="4D3A81E2" w14:textId="3AF0E6CD" w:rsidR="00A0528D" w:rsidRPr="00DB6A23" w:rsidRDefault="00A0528D"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DB6A23">
              <w:rPr>
                <w:rFonts w:ascii="Trebuchet MS" w:hAnsi="Trebuchet MS" w:cs="Tahoma"/>
                <w:b/>
                <w:bCs/>
                <w:color w:val="4472C4" w:themeColor="accent1"/>
                <w:szCs w:val="24"/>
                <w:lang w:val="en-GB" w:eastAsia="en-IE"/>
              </w:rPr>
              <w:t>EC instructions</w:t>
            </w:r>
            <w:r w:rsidR="00EB3EE0">
              <w:rPr>
                <w:rFonts w:ascii="Trebuchet MS" w:hAnsi="Trebuchet MS" w:cs="Tahoma"/>
                <w:b/>
                <w:bCs/>
                <w:color w:val="4472C4" w:themeColor="accent1"/>
                <w:szCs w:val="24"/>
                <w:lang w:val="en-GB" w:eastAsia="en-IE"/>
              </w:rPr>
              <w:t>:</w:t>
            </w:r>
          </w:p>
          <w:p w14:paraId="7DFB4DA8" w14:textId="5C8832A3" w:rsidR="00A0528D" w:rsidRPr="003B5BF1" w:rsidRDefault="00A0528D"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915A1">
              <w:rPr>
                <w:rFonts w:ascii="Trebuchet MS" w:hAnsi="Trebuchet MS" w:cs="Tahoma"/>
                <w:color w:val="000000"/>
                <w:sz w:val="20"/>
                <w:lang w:val="en-GB" w:eastAsia="en-IE"/>
              </w:rPr>
              <w:t>Supported projects</w:t>
            </w:r>
            <w:r w:rsidR="00DB6A23">
              <w:rPr>
                <w:rFonts w:ascii="Trebuchet MS" w:hAnsi="Trebuchet MS" w:cs="Tahoma"/>
                <w:color w:val="000000"/>
                <w:sz w:val="20"/>
                <w:lang w:val="en-GB" w:eastAsia="en-IE"/>
              </w:rPr>
              <w:t>.</w:t>
            </w:r>
          </w:p>
          <w:p w14:paraId="08D84FBE" w14:textId="30B21E01" w:rsidR="002F388A" w:rsidRPr="00527EAB" w:rsidRDefault="00DB6A23"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Pr>
                <w:rFonts w:ascii="Trebuchet MS" w:hAnsi="Trebuchet MS" w:cs="Tahoma"/>
                <w:b/>
                <w:bCs/>
                <w:color w:val="4472C4" w:themeColor="accent1"/>
                <w:szCs w:val="24"/>
                <w:lang w:val="en-GB" w:eastAsia="en-IE"/>
              </w:rPr>
              <w:t>Project</w:t>
            </w:r>
            <w:r w:rsidR="002F388A">
              <w:rPr>
                <w:rFonts w:ascii="Trebuchet MS" w:hAnsi="Trebuchet MS" w:cs="Tahoma"/>
                <w:b/>
                <w:bCs/>
                <w:color w:val="4472C4" w:themeColor="accent1"/>
                <w:szCs w:val="24"/>
                <w:lang w:val="en-GB" w:eastAsia="en-IE"/>
              </w:rPr>
              <w:t xml:space="preserve"> level details:</w:t>
            </w:r>
          </w:p>
          <w:p w14:paraId="6D040B51" w14:textId="77777777" w:rsidR="00A0528D" w:rsidRPr="003B5BF1" w:rsidRDefault="00A0528D"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Project partners are responsible for collecting the data for this indicator, from their projects. </w:t>
            </w:r>
          </w:p>
          <w:p w14:paraId="4F331118" w14:textId="77777777" w:rsidR="00A0528D" w:rsidRPr="003B5BF1" w:rsidRDefault="00A0528D"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data is expected to be generated from the specific assessments carried out as part of the cost-benefit analysis of the investment works. Beneficiaries need to supply:</w:t>
            </w:r>
          </w:p>
          <w:p w14:paraId="7523AA7F" w14:textId="77777777" w:rsidR="00A0528D" w:rsidRPr="003B5BF1" w:rsidRDefault="00A0528D">
            <w:pPr>
              <w:pStyle w:val="ListParagraph"/>
              <w:numPr>
                <w:ilvl w:val="0"/>
                <w:numId w:val="10"/>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target value of the indicator, to be achieved until the end of the implementation period.</w:t>
            </w:r>
          </w:p>
          <w:p w14:paraId="7450AFBD" w14:textId="77777777" w:rsidR="00A0528D" w:rsidRPr="003B5BF1" w:rsidRDefault="00A0528D">
            <w:pPr>
              <w:pStyle w:val="ListParagraph"/>
              <w:numPr>
                <w:ilvl w:val="0"/>
                <w:numId w:val="10"/>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justification for the proposed target (the population counted as contribution to this indicator shall be the one exposed to the particular risk).</w:t>
            </w:r>
          </w:p>
          <w:p w14:paraId="0CE9CF13" w14:textId="77777777" w:rsidR="00A0528D" w:rsidRPr="006C0B0B" w:rsidRDefault="00A0528D"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Population is to be counted only in areas where protection measures are implemented.</w:t>
            </w:r>
            <w:r w:rsidRPr="00542331">
              <w:rPr>
                <w:rFonts w:ascii="Trebuchet MS" w:hAnsi="Trebuchet MS"/>
              </w:rPr>
              <w:t xml:space="preserve"> </w:t>
            </w:r>
            <w:r w:rsidRPr="003B5BF1">
              <w:rPr>
                <w:rFonts w:ascii="Trebuchet MS" w:hAnsi="Trebuchet MS" w:cs="Tahoma"/>
                <w:color w:val="000000"/>
                <w:sz w:val="20"/>
                <w:lang w:val="en-GB" w:eastAsia="en-IE"/>
              </w:rPr>
              <w:t xml:space="preserve">Project partners must provide the number of the resident population at the level of </w:t>
            </w:r>
            <w:r w:rsidRPr="006C0B0B">
              <w:rPr>
                <w:rFonts w:ascii="Trebuchet MS" w:hAnsi="Trebuchet MS" w:cs="Tahoma"/>
                <w:color w:val="000000"/>
                <w:sz w:val="20"/>
                <w:lang w:val="en-GB" w:eastAsia="en-IE"/>
              </w:rPr>
              <w:t xml:space="preserve">local administrative units (communes, municipalities or equivalent). </w:t>
            </w:r>
          </w:p>
          <w:p w14:paraId="734E429F" w14:textId="77777777" w:rsidR="00A0528D" w:rsidRDefault="00A0528D"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B6A23">
              <w:rPr>
                <w:rFonts w:ascii="Trebuchet MS" w:hAnsi="Trebuchet MS" w:cs="Tahoma"/>
                <w:b/>
                <w:bCs/>
                <w:color w:val="000000"/>
                <w:sz w:val="20"/>
                <w:lang w:val="en-GB" w:eastAsia="en-IE"/>
              </w:rPr>
              <w:t>It is recommended to use data from administrative sources, including hazard and risk maps, administrative registries, population register.</w:t>
            </w:r>
            <w:r w:rsidRPr="00D915A1">
              <w:rPr>
                <w:rFonts w:ascii="Trebuchet MS" w:hAnsi="Trebuchet MS" w:cs="Tahoma"/>
                <w:color w:val="000000"/>
                <w:sz w:val="20"/>
                <w:lang w:val="en-GB" w:eastAsia="en-IE"/>
              </w:rPr>
              <w:t xml:space="preserve"> In absence of such data, project partners are responsible for conducting their own analyses. The calculation methodology, including data sourced, will be clearly described in th</w:t>
            </w:r>
            <w:r w:rsidRPr="003B5BF1">
              <w:rPr>
                <w:rFonts w:ascii="Trebuchet MS" w:hAnsi="Trebuchet MS" w:cs="Tahoma"/>
                <w:color w:val="000000"/>
                <w:sz w:val="20"/>
                <w:lang w:val="en-GB" w:eastAsia="en-IE"/>
              </w:rPr>
              <w:t>e project application. Project partners must ensure that the methodology is in line with the national legislation in force for the specific risk assessment.</w:t>
            </w:r>
          </w:p>
          <w:p w14:paraId="20C937DE" w14:textId="3C35D784" w:rsidR="00A0528D" w:rsidRPr="003B5BF1" w:rsidRDefault="000F339A" w:rsidP="00DB6A23">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color w:val="000000"/>
                <w:sz w:val="20"/>
                <w:lang w:val="en-GB" w:eastAsia="en-IE"/>
              </w:rPr>
              <w:t>The methodology for collecting the data shall be provided together with the application form and shall be used when reporting the indicator.</w:t>
            </w:r>
          </w:p>
        </w:tc>
      </w:tr>
      <w:tr w:rsidR="00BE5151" w:rsidRPr="003B5BF1" w14:paraId="6ED0B4C9" w14:textId="77777777" w:rsidTr="0002753E">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249308A0" w14:textId="77777777" w:rsidR="00BE5151" w:rsidRPr="00854C47" w:rsidRDefault="00BE5151" w:rsidP="00BE5151">
            <w:pPr>
              <w:jc w:val="center"/>
              <w:rPr>
                <w:rFonts w:ascii="Trebuchet MS" w:hAnsi="Trebuchet MS" w:cs="Tahoma"/>
                <w:color w:val="000000"/>
                <w:sz w:val="20"/>
                <w:lang w:val="en-GB" w:eastAsia="en-IE"/>
              </w:rPr>
            </w:pPr>
            <w:r w:rsidRPr="00854C47">
              <w:rPr>
                <w:rFonts w:ascii="Trebuchet MS" w:hAnsi="Trebuchet MS" w:cs="Tahoma"/>
                <w:color w:val="000000"/>
                <w:sz w:val="20"/>
                <w:lang w:val="en-GB" w:eastAsia="en-IE"/>
              </w:rPr>
              <w:t>9</w:t>
            </w:r>
          </w:p>
        </w:tc>
        <w:tc>
          <w:tcPr>
            <w:tcW w:w="1934" w:type="dxa"/>
            <w:noWrap/>
            <w:hideMark/>
          </w:tcPr>
          <w:p w14:paraId="37BE959A" w14:textId="77777777" w:rsidR="00BE5151" w:rsidRPr="00854C47" w:rsidRDefault="00BE5151" w:rsidP="00BE5151">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854C47">
              <w:rPr>
                <w:rFonts w:ascii="Trebuchet MS" w:hAnsi="Trebuchet MS" w:cs="Tahoma"/>
                <w:b/>
                <w:bCs/>
                <w:color w:val="000000"/>
                <w:sz w:val="20"/>
                <w:lang w:val="en-GB" w:eastAsia="en-IE"/>
              </w:rPr>
              <w:t>Time measurement achieved</w:t>
            </w:r>
          </w:p>
        </w:tc>
        <w:tc>
          <w:tcPr>
            <w:tcW w:w="7536" w:type="dxa"/>
            <w:noWrap/>
          </w:tcPr>
          <w:p w14:paraId="79CDDAE9" w14:textId="3867AE9D" w:rsidR="00BE5151" w:rsidRPr="00A924CE" w:rsidRDefault="00BE5151"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A924CE">
              <w:rPr>
                <w:rFonts w:ascii="Trebuchet MS" w:hAnsi="Trebuchet MS" w:cs="Tahoma"/>
                <w:b/>
                <w:bCs/>
                <w:color w:val="4472C4" w:themeColor="accent1"/>
                <w:szCs w:val="24"/>
                <w:lang w:val="en-GB" w:eastAsia="en-IE"/>
              </w:rPr>
              <w:t>EC instructions</w:t>
            </w:r>
            <w:r w:rsidR="00A924CE">
              <w:rPr>
                <w:rFonts w:ascii="Trebuchet MS" w:hAnsi="Trebuchet MS" w:cs="Tahoma"/>
                <w:b/>
                <w:bCs/>
                <w:color w:val="4472C4" w:themeColor="accent1"/>
                <w:szCs w:val="24"/>
                <w:lang w:val="en-GB" w:eastAsia="en-IE"/>
              </w:rPr>
              <w:t>:</w:t>
            </w:r>
          </w:p>
          <w:p w14:paraId="695419B3" w14:textId="77777777" w:rsidR="00BE5151" w:rsidRPr="00D915A1" w:rsidRDefault="00BE5151"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915A1">
              <w:rPr>
                <w:rFonts w:ascii="Trebuchet MS" w:hAnsi="Trebuchet MS" w:cs="Tahoma"/>
                <w:color w:val="000000"/>
                <w:sz w:val="20"/>
                <w:lang w:val="en-GB" w:eastAsia="en-IE"/>
              </w:rPr>
              <w:t>Upon completion of output in the supported project</w:t>
            </w:r>
          </w:p>
          <w:p w14:paraId="7915176E" w14:textId="774F09D1" w:rsidR="002F388A" w:rsidRPr="00527EAB" w:rsidRDefault="002F388A"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9A54B9">
              <w:rPr>
                <w:rFonts w:ascii="Trebuchet MS" w:hAnsi="Trebuchet MS" w:cs="Tahoma"/>
                <w:b/>
                <w:bCs/>
                <w:color w:val="4472C4" w:themeColor="accent1"/>
                <w:szCs w:val="24"/>
                <w:lang w:val="en-GB" w:eastAsia="en-IE"/>
              </w:rPr>
              <w:t>indication</w:t>
            </w:r>
            <w:r>
              <w:rPr>
                <w:rFonts w:ascii="Trebuchet MS" w:hAnsi="Trebuchet MS" w:cs="Tahoma"/>
                <w:b/>
                <w:bCs/>
                <w:color w:val="4472C4" w:themeColor="accent1"/>
                <w:szCs w:val="24"/>
                <w:lang w:val="en-GB" w:eastAsia="en-IE"/>
              </w:rPr>
              <w:t>:</w:t>
            </w:r>
          </w:p>
          <w:p w14:paraId="257E069E" w14:textId="49615D76" w:rsidR="00BE5151" w:rsidRPr="003B5BF1" w:rsidRDefault="00BE5151" w:rsidP="009A54B9">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Contribution to this indicator will be measured upon finalization</w:t>
            </w:r>
            <w:r w:rsidR="009A54B9">
              <w:rPr>
                <w:rFonts w:ascii="Trebuchet MS" w:hAnsi="Trebuchet MS" w:cs="Tahoma"/>
                <w:color w:val="000000"/>
                <w:sz w:val="20"/>
                <w:lang w:val="en-GB" w:eastAsia="en-IE"/>
              </w:rPr>
              <w:t xml:space="preserve"> of the output</w:t>
            </w:r>
            <w:r w:rsidRPr="003B5BF1">
              <w:rPr>
                <w:rFonts w:ascii="Trebuchet MS" w:hAnsi="Trebuchet MS" w:cs="Tahoma"/>
                <w:color w:val="000000"/>
                <w:sz w:val="20"/>
                <w:lang w:val="en-GB" w:eastAsia="en-IE"/>
              </w:rPr>
              <w:t xml:space="preserve">. </w:t>
            </w:r>
          </w:p>
        </w:tc>
      </w:tr>
      <w:tr w:rsidR="00BE5151" w:rsidRPr="003B5BF1" w14:paraId="33BCF90A" w14:textId="77777777" w:rsidTr="0002753E">
        <w:trPr>
          <w:trHeight w:val="396"/>
        </w:trPr>
        <w:tc>
          <w:tcPr>
            <w:cnfStyle w:val="001000000000" w:firstRow="0" w:lastRow="0" w:firstColumn="1" w:lastColumn="0" w:oddVBand="0" w:evenVBand="0" w:oddHBand="0" w:evenHBand="0" w:firstRowFirstColumn="0" w:firstRowLastColumn="0" w:lastRowFirstColumn="0" w:lastRowLastColumn="0"/>
            <w:tcW w:w="704" w:type="dxa"/>
            <w:noWrap/>
          </w:tcPr>
          <w:p w14:paraId="57B4779B" w14:textId="77777777" w:rsidR="00BE5151" w:rsidRPr="00854C47" w:rsidRDefault="00BE5151" w:rsidP="00BE5151">
            <w:pPr>
              <w:jc w:val="center"/>
              <w:rPr>
                <w:rFonts w:ascii="Trebuchet MS" w:hAnsi="Trebuchet MS" w:cs="Tahoma"/>
                <w:color w:val="000000"/>
                <w:sz w:val="20"/>
                <w:lang w:val="en-GB" w:eastAsia="en-IE"/>
              </w:rPr>
            </w:pPr>
            <w:r w:rsidRPr="00854C47">
              <w:rPr>
                <w:rFonts w:ascii="Trebuchet MS" w:hAnsi="Trebuchet MS" w:cs="Tahoma"/>
                <w:color w:val="000000"/>
                <w:sz w:val="20"/>
                <w:lang w:val="en-GB" w:eastAsia="en-IE"/>
              </w:rPr>
              <w:t>10</w:t>
            </w:r>
          </w:p>
        </w:tc>
        <w:tc>
          <w:tcPr>
            <w:tcW w:w="1934" w:type="dxa"/>
            <w:noWrap/>
            <w:hideMark/>
          </w:tcPr>
          <w:p w14:paraId="415D676D" w14:textId="77777777" w:rsidR="00BE5151" w:rsidRPr="00854C47" w:rsidRDefault="00BE5151" w:rsidP="00BE5151">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854C47">
              <w:rPr>
                <w:rFonts w:ascii="Trebuchet MS" w:hAnsi="Trebuchet MS" w:cs="Tahoma"/>
                <w:b/>
                <w:bCs/>
                <w:color w:val="000000"/>
                <w:sz w:val="20"/>
                <w:lang w:val="en-GB" w:eastAsia="en-IE"/>
              </w:rPr>
              <w:t>Aggregation issues</w:t>
            </w:r>
          </w:p>
        </w:tc>
        <w:tc>
          <w:tcPr>
            <w:tcW w:w="7536" w:type="dxa"/>
          </w:tcPr>
          <w:p w14:paraId="5E801EFB" w14:textId="671E76B7" w:rsidR="00BE5151" w:rsidRPr="00615117" w:rsidRDefault="00BE5151"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615117">
              <w:rPr>
                <w:rFonts w:ascii="Trebuchet MS" w:hAnsi="Trebuchet MS" w:cs="Tahoma"/>
                <w:b/>
                <w:bCs/>
                <w:color w:val="4472C4" w:themeColor="accent1"/>
                <w:szCs w:val="24"/>
                <w:lang w:val="en-GB" w:eastAsia="en-IE"/>
              </w:rPr>
              <w:t>EC instructions</w:t>
            </w:r>
            <w:r w:rsidR="00615117">
              <w:rPr>
                <w:rFonts w:ascii="Trebuchet MS" w:hAnsi="Trebuchet MS" w:cs="Tahoma"/>
                <w:b/>
                <w:bCs/>
                <w:color w:val="4472C4" w:themeColor="accent1"/>
                <w:szCs w:val="24"/>
                <w:lang w:val="en-GB" w:eastAsia="en-IE"/>
              </w:rPr>
              <w:t>:</w:t>
            </w:r>
          </w:p>
          <w:p w14:paraId="74317346" w14:textId="77777777" w:rsidR="00BE5151" w:rsidRPr="00D915A1" w:rsidRDefault="00BE5151"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915A1">
              <w:rPr>
                <w:rFonts w:ascii="Trebuchet MS" w:hAnsi="Trebuchet MS" w:cs="Tahoma"/>
                <w:color w:val="000000"/>
                <w:sz w:val="20"/>
                <w:lang w:val="en-GB" w:eastAsia="en-IE"/>
              </w:rPr>
              <w:t xml:space="preserve">Rule 1: Remove double counting at the level of the specific objective. </w:t>
            </w:r>
          </w:p>
          <w:p w14:paraId="28203A72" w14:textId="77777777" w:rsidR="00BE5151" w:rsidRPr="003B5BF1" w:rsidRDefault="00BE5151"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Population in a given area will be counted once even if covered by several projects financed in the same specific objective.</w:t>
            </w:r>
          </w:p>
          <w:p w14:paraId="4D30DA6F" w14:textId="374B4A70" w:rsidR="002F388A" w:rsidRPr="00527EAB" w:rsidRDefault="002F388A"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sz w:val="20"/>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9A54B9">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67FEC448" w14:textId="5E738AF8" w:rsidR="00BE5151" w:rsidRPr="003B5BF1" w:rsidRDefault="009A54B9" w:rsidP="009A54B9">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Pr>
                <w:rFonts w:ascii="Trebuchet MS" w:hAnsi="Trebuchet MS" w:cs="Tahoma"/>
                <w:color w:val="000000"/>
                <w:sz w:val="20"/>
                <w:lang w:val="en-GB" w:eastAsia="en-IE"/>
              </w:rPr>
              <w:t>For reporting at Programme level, i</w:t>
            </w:r>
            <w:r w:rsidR="00BE5151" w:rsidRPr="003B5BF1">
              <w:rPr>
                <w:rFonts w:ascii="Trebuchet MS" w:hAnsi="Trebuchet MS" w:cs="Tahoma"/>
                <w:color w:val="000000"/>
                <w:sz w:val="20"/>
                <w:lang w:val="en-GB" w:eastAsia="en-IE"/>
              </w:rPr>
              <w:t xml:space="preserve">n case more than one project contributes to protection measures covering overlapping areas, the number of residents reported at the level of specific objective will be capped to the population living in the given areas, as per the latest census. </w:t>
            </w:r>
          </w:p>
        </w:tc>
      </w:tr>
      <w:tr w:rsidR="00BE5151" w:rsidRPr="003B5BF1" w14:paraId="14DA2579" w14:textId="77777777" w:rsidTr="0002753E">
        <w:trPr>
          <w:trHeight w:val="542"/>
        </w:trPr>
        <w:tc>
          <w:tcPr>
            <w:cnfStyle w:val="001000000000" w:firstRow="0" w:lastRow="0" w:firstColumn="1" w:lastColumn="0" w:oddVBand="0" w:evenVBand="0" w:oddHBand="0" w:evenHBand="0" w:firstRowFirstColumn="0" w:firstRowLastColumn="0" w:lastRowFirstColumn="0" w:lastRowLastColumn="0"/>
            <w:tcW w:w="704" w:type="dxa"/>
            <w:noWrap/>
          </w:tcPr>
          <w:p w14:paraId="73AACA46" w14:textId="77777777" w:rsidR="00BE5151" w:rsidRPr="00854C47" w:rsidRDefault="00BE5151" w:rsidP="00BE5151">
            <w:pPr>
              <w:jc w:val="center"/>
              <w:rPr>
                <w:rFonts w:ascii="Trebuchet MS" w:hAnsi="Trebuchet MS" w:cs="Tahoma"/>
                <w:color w:val="000000"/>
                <w:sz w:val="20"/>
                <w:lang w:val="en-GB" w:eastAsia="en-IE"/>
              </w:rPr>
            </w:pPr>
            <w:r w:rsidRPr="00854C47">
              <w:rPr>
                <w:rFonts w:ascii="Trebuchet MS" w:hAnsi="Trebuchet MS" w:cs="Tahoma"/>
                <w:color w:val="000000"/>
                <w:sz w:val="20"/>
                <w:lang w:val="en-GB" w:eastAsia="en-IE"/>
              </w:rPr>
              <w:t>11</w:t>
            </w:r>
          </w:p>
        </w:tc>
        <w:tc>
          <w:tcPr>
            <w:tcW w:w="1934" w:type="dxa"/>
            <w:noWrap/>
            <w:hideMark/>
          </w:tcPr>
          <w:p w14:paraId="7A1ED0DE" w14:textId="77777777" w:rsidR="00BE5151" w:rsidRPr="00854C47" w:rsidRDefault="00BE5151" w:rsidP="00BE5151">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854C47">
              <w:rPr>
                <w:rFonts w:ascii="Trebuchet MS" w:hAnsi="Trebuchet MS" w:cs="Tahoma"/>
                <w:b/>
                <w:bCs/>
                <w:color w:val="000000"/>
                <w:sz w:val="20"/>
                <w:lang w:val="en-GB" w:eastAsia="en-IE"/>
              </w:rPr>
              <w:t>Reporting</w:t>
            </w:r>
          </w:p>
        </w:tc>
        <w:tc>
          <w:tcPr>
            <w:tcW w:w="7536" w:type="dxa"/>
          </w:tcPr>
          <w:p w14:paraId="4FAAC8F4" w14:textId="0AC599FC" w:rsidR="00BE5151" w:rsidRPr="006907E0" w:rsidRDefault="00BE5151"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6907E0">
              <w:rPr>
                <w:rFonts w:ascii="Trebuchet MS" w:hAnsi="Trebuchet MS" w:cs="Tahoma"/>
                <w:b/>
                <w:bCs/>
                <w:color w:val="4472C4" w:themeColor="accent1"/>
                <w:szCs w:val="24"/>
                <w:lang w:val="en-GB" w:eastAsia="en-IE"/>
              </w:rPr>
              <w:t>EC instructions</w:t>
            </w:r>
            <w:r w:rsidR="006907E0">
              <w:rPr>
                <w:rFonts w:ascii="Trebuchet MS" w:hAnsi="Trebuchet MS" w:cs="Tahoma"/>
                <w:b/>
                <w:bCs/>
                <w:color w:val="4472C4" w:themeColor="accent1"/>
                <w:szCs w:val="24"/>
                <w:lang w:val="en-GB" w:eastAsia="en-IE"/>
              </w:rPr>
              <w:t>:</w:t>
            </w:r>
          </w:p>
          <w:p w14:paraId="2DE6BAD6" w14:textId="77777777" w:rsidR="00BE5151" w:rsidRPr="00D915A1" w:rsidRDefault="00BE5151" w:rsidP="00854C47">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D915A1">
              <w:rPr>
                <w:rFonts w:ascii="Trebuchet MS" w:hAnsi="Trebuchet MS" w:cs="Tahoma"/>
                <w:color w:val="000000"/>
                <w:sz w:val="20"/>
                <w:lang w:val="en-GB" w:eastAsia="en-IE"/>
              </w:rPr>
              <w:t>Rule 1: Reporting by specific objective</w:t>
            </w:r>
          </w:p>
          <w:p w14:paraId="079A8155" w14:textId="77777777" w:rsidR="00BE5151" w:rsidRPr="003B5BF1" w:rsidRDefault="00BE5151" w:rsidP="00854C47">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Forecast for selected projects and achieved values, both cumulative to date (CPR Annex VII, Table 3).</w:t>
            </w:r>
          </w:p>
          <w:p w14:paraId="17754A21" w14:textId="11A73599" w:rsidR="002F388A" w:rsidRDefault="002F388A"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4472C4" w:themeColor="accent1"/>
                <w:szCs w:val="24"/>
                <w:lang w:val="en-GB" w:eastAsia="en-IE"/>
              </w:rPr>
            </w:pPr>
            <w:r w:rsidRPr="008D1353">
              <w:rPr>
                <w:rFonts w:ascii="Trebuchet MS" w:hAnsi="Trebuchet MS" w:cs="Tahoma"/>
                <w:b/>
                <w:bCs/>
                <w:color w:val="4472C4" w:themeColor="accent1"/>
                <w:szCs w:val="24"/>
                <w:lang w:val="en-GB" w:eastAsia="en-IE"/>
              </w:rPr>
              <w:t>Programme</w:t>
            </w:r>
            <w:r>
              <w:rPr>
                <w:rFonts w:ascii="Trebuchet MS" w:hAnsi="Trebuchet MS" w:cs="Tahoma"/>
                <w:b/>
                <w:bCs/>
                <w:color w:val="4472C4" w:themeColor="accent1"/>
                <w:szCs w:val="24"/>
                <w:lang w:val="en-GB" w:eastAsia="en-IE"/>
              </w:rPr>
              <w:t xml:space="preserve"> </w:t>
            </w:r>
            <w:r w:rsidR="009A54B9">
              <w:rPr>
                <w:rFonts w:ascii="Trebuchet MS" w:hAnsi="Trebuchet MS" w:cs="Tahoma"/>
                <w:b/>
                <w:bCs/>
                <w:color w:val="4472C4" w:themeColor="accent1"/>
                <w:szCs w:val="24"/>
                <w:lang w:val="en-GB" w:eastAsia="en-IE"/>
              </w:rPr>
              <w:t>indications</w:t>
            </w:r>
            <w:r>
              <w:rPr>
                <w:rFonts w:ascii="Trebuchet MS" w:hAnsi="Trebuchet MS" w:cs="Tahoma"/>
                <w:b/>
                <w:bCs/>
                <w:color w:val="4472C4" w:themeColor="accent1"/>
                <w:szCs w:val="24"/>
                <w:lang w:val="en-GB" w:eastAsia="en-IE"/>
              </w:rPr>
              <w:t>:</w:t>
            </w:r>
          </w:p>
          <w:p w14:paraId="34E4E01D" w14:textId="77777777" w:rsidR="000469A1" w:rsidRPr="003B5BF1" w:rsidRDefault="000469A1" w:rsidP="000469A1">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Forecast values will be made by the Programme authorities based on the values provided by each project, in the financing contract. </w:t>
            </w:r>
          </w:p>
          <w:p w14:paraId="6152C91F" w14:textId="77777777" w:rsidR="00E4742A" w:rsidRPr="003B5BF1" w:rsidRDefault="00E4742A"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Projects will set up targets for this indicator in the application form.</w:t>
            </w:r>
          </w:p>
          <w:p w14:paraId="3FFAA332" w14:textId="77777777" w:rsidR="00E4742A" w:rsidRPr="003B5BF1" w:rsidRDefault="00E4742A" w:rsidP="00854C47">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The targets should be reasonable and realistic, in direct connection with the Specific Objective of the Programme.</w:t>
            </w:r>
          </w:p>
          <w:p w14:paraId="2AE1006D" w14:textId="18E03BAD" w:rsidR="00BE5151" w:rsidRPr="003B5BF1" w:rsidRDefault="00BE5151" w:rsidP="009A54B9">
            <w:pPr>
              <w:spacing w:before="60" w:after="60"/>
              <w:jc w:val="both"/>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r w:rsidRPr="003B5BF1">
              <w:rPr>
                <w:rFonts w:ascii="Trebuchet MS" w:hAnsi="Trebuchet MS" w:cs="Tahoma"/>
                <w:color w:val="000000"/>
                <w:sz w:val="20"/>
                <w:lang w:val="en-GB" w:eastAsia="en-IE"/>
              </w:rPr>
              <w:t xml:space="preserve">Achieved values will be reported upon </w:t>
            </w:r>
            <w:r w:rsidR="009A54B9">
              <w:rPr>
                <w:rFonts w:ascii="Trebuchet MS" w:hAnsi="Trebuchet MS" w:cs="Tahoma"/>
                <w:color w:val="000000"/>
                <w:sz w:val="20"/>
                <w:lang w:val="en-GB" w:eastAsia="en-IE"/>
              </w:rPr>
              <w:t xml:space="preserve">output </w:t>
            </w:r>
            <w:r w:rsidRPr="003B5BF1">
              <w:rPr>
                <w:rFonts w:ascii="Trebuchet MS" w:hAnsi="Trebuchet MS" w:cs="Tahoma"/>
                <w:color w:val="000000"/>
                <w:sz w:val="20"/>
                <w:lang w:val="en-GB" w:eastAsia="en-IE"/>
              </w:rPr>
              <w:t>finalization</w:t>
            </w:r>
            <w:r w:rsidR="00EB3EE0">
              <w:rPr>
                <w:rFonts w:ascii="Trebuchet MS" w:hAnsi="Trebuchet MS" w:cs="Tahoma"/>
                <w:color w:val="000000"/>
                <w:sz w:val="20"/>
                <w:lang w:val="en-GB" w:eastAsia="en-IE"/>
              </w:rPr>
              <w:t>.</w:t>
            </w:r>
          </w:p>
        </w:tc>
      </w:tr>
      <w:tr w:rsidR="0002753E" w:rsidRPr="003B5BF1" w14:paraId="23FB3510" w14:textId="77777777" w:rsidTr="0002753E">
        <w:trPr>
          <w:trHeight w:val="315"/>
        </w:trPr>
        <w:tc>
          <w:tcPr>
            <w:cnfStyle w:val="001000000000" w:firstRow="0" w:lastRow="0" w:firstColumn="1" w:lastColumn="0" w:oddVBand="0" w:evenVBand="0" w:oddHBand="0" w:evenHBand="0" w:firstRowFirstColumn="0" w:firstRowLastColumn="0" w:lastRowFirstColumn="0" w:lastRowLastColumn="0"/>
            <w:tcW w:w="704" w:type="dxa"/>
            <w:noWrap/>
          </w:tcPr>
          <w:p w14:paraId="0FDC5E90" w14:textId="77777777" w:rsidR="0002753E" w:rsidRPr="00854C47" w:rsidRDefault="0002753E" w:rsidP="0002753E">
            <w:pPr>
              <w:jc w:val="center"/>
              <w:rPr>
                <w:rFonts w:ascii="Trebuchet MS" w:hAnsi="Trebuchet MS" w:cs="Tahoma"/>
                <w:color w:val="000000"/>
                <w:sz w:val="20"/>
                <w:lang w:val="en-GB" w:eastAsia="en-IE"/>
              </w:rPr>
            </w:pPr>
            <w:r w:rsidRPr="00854C47">
              <w:rPr>
                <w:rFonts w:ascii="Trebuchet MS" w:hAnsi="Trebuchet MS" w:cs="Tahoma"/>
                <w:color w:val="000000"/>
                <w:sz w:val="20"/>
                <w:lang w:val="en-GB" w:eastAsia="en-IE"/>
              </w:rPr>
              <w:t>12</w:t>
            </w:r>
          </w:p>
        </w:tc>
        <w:tc>
          <w:tcPr>
            <w:tcW w:w="1934" w:type="dxa"/>
            <w:noWrap/>
            <w:hideMark/>
          </w:tcPr>
          <w:p w14:paraId="1424785B" w14:textId="77777777" w:rsidR="0002753E" w:rsidRPr="00854C47" w:rsidRDefault="0002753E" w:rsidP="0002753E">
            <w:pPr>
              <w:cnfStyle w:val="000000000000" w:firstRow="0" w:lastRow="0" w:firstColumn="0" w:lastColumn="0" w:oddVBand="0" w:evenVBand="0" w:oddHBand="0" w:evenHBand="0" w:firstRowFirstColumn="0" w:firstRowLastColumn="0" w:lastRowFirstColumn="0" w:lastRowLastColumn="0"/>
              <w:rPr>
                <w:rFonts w:ascii="Trebuchet MS" w:hAnsi="Trebuchet MS" w:cs="Tahoma"/>
                <w:b/>
                <w:bCs/>
                <w:color w:val="000000"/>
                <w:sz w:val="20"/>
                <w:lang w:val="en-GB" w:eastAsia="en-IE"/>
              </w:rPr>
            </w:pPr>
            <w:r w:rsidRPr="00854C47">
              <w:rPr>
                <w:rFonts w:ascii="Trebuchet MS" w:hAnsi="Trebuchet MS" w:cs="Tahoma"/>
                <w:b/>
                <w:bCs/>
                <w:color w:val="000000"/>
                <w:sz w:val="20"/>
                <w:lang w:val="en-GB" w:eastAsia="en-IE"/>
              </w:rPr>
              <w:t>References</w:t>
            </w:r>
          </w:p>
        </w:tc>
        <w:tc>
          <w:tcPr>
            <w:tcW w:w="7536" w:type="dxa"/>
          </w:tcPr>
          <w:p w14:paraId="5629FDD2" w14:textId="3D3DE7B9" w:rsidR="0002753E" w:rsidRPr="00D915A1" w:rsidRDefault="002A047F" w:rsidP="0002753E">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cs="Tahoma"/>
                <w:color w:val="000000"/>
                <w:sz w:val="20"/>
                <w:lang w:val="en-GB" w:eastAsia="en-IE"/>
              </w:rPr>
            </w:pPr>
            <w:hyperlink r:id="rId29" w:history="1">
              <w:r w:rsidR="0002753E" w:rsidRPr="006C0B0B">
                <w:rPr>
                  <w:rStyle w:val="Hyperlink"/>
                  <w:rFonts w:ascii="Trebuchet MS" w:hAnsi="Trebuchet MS" w:cs="Tahoma"/>
                  <w:sz w:val="20"/>
                  <w:lang w:val="en-GB" w:eastAsia="en-IE"/>
                </w:rPr>
                <w:t>Commission Staff Working Document Performance, monitoring and evaluation of the European Regional Development Fund, the Cohesion Fund and the Just Transition Fund in 2021-2027</w:t>
              </w:r>
            </w:hyperlink>
          </w:p>
        </w:tc>
      </w:tr>
    </w:tbl>
    <w:p w14:paraId="5573A301" w14:textId="3CB67A68" w:rsidR="00272ED2" w:rsidRPr="003B5BF1" w:rsidRDefault="00272ED2" w:rsidP="00272ED2">
      <w:pPr>
        <w:rPr>
          <w:rFonts w:ascii="Trebuchet MS" w:hAnsi="Trebuchet MS" w:cs="Tahoma"/>
          <w:lang w:val="en-GB"/>
        </w:rPr>
      </w:pPr>
    </w:p>
    <w:sectPr w:rsidR="00272ED2" w:rsidRPr="003B5BF1" w:rsidSect="00792361">
      <w:headerReference w:type="default" r:id="rId30"/>
      <w:footerReference w:type="default" r:id="rId31"/>
      <w:headerReference w:type="first" r:id="rId32"/>
      <w:pgSz w:w="12240" w:h="15840"/>
      <w:pgMar w:top="1440" w:right="1350" w:bottom="117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F1B63D" w14:textId="77777777" w:rsidR="00224CCF" w:rsidRDefault="00224CCF" w:rsidP="00140503">
      <w:pPr>
        <w:spacing w:after="0" w:line="240" w:lineRule="auto"/>
      </w:pPr>
      <w:r>
        <w:separator/>
      </w:r>
    </w:p>
  </w:endnote>
  <w:endnote w:type="continuationSeparator" w:id="0">
    <w:p w14:paraId="4C9892FE" w14:textId="77777777" w:rsidR="00224CCF" w:rsidRDefault="00224CCF" w:rsidP="00140503">
      <w:pPr>
        <w:spacing w:after="0" w:line="240" w:lineRule="auto"/>
      </w:pPr>
      <w:r>
        <w:continuationSeparator/>
      </w:r>
    </w:p>
  </w:endnote>
  <w:endnote w:type="continuationNotice" w:id="1">
    <w:p w14:paraId="43FA2A83" w14:textId="77777777" w:rsidR="00224CCF" w:rsidRDefault="00224C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2822028"/>
      <w:docPartObj>
        <w:docPartGallery w:val="Page Numbers (Bottom of Page)"/>
        <w:docPartUnique/>
      </w:docPartObj>
    </w:sdtPr>
    <w:sdtEndPr>
      <w:rPr>
        <w:noProof/>
      </w:rPr>
    </w:sdtEndPr>
    <w:sdtContent>
      <w:p w14:paraId="081C4C99" w14:textId="05EF3C21" w:rsidR="00224CCF" w:rsidRDefault="00224CCF">
        <w:pPr>
          <w:pStyle w:val="Footer"/>
          <w:jc w:val="right"/>
        </w:pPr>
        <w:r>
          <w:fldChar w:fldCharType="begin"/>
        </w:r>
        <w:r>
          <w:instrText xml:space="preserve"> PAGE   \* MERGEFORMAT </w:instrText>
        </w:r>
        <w:r>
          <w:fldChar w:fldCharType="separate"/>
        </w:r>
        <w:r w:rsidR="002A047F">
          <w:rPr>
            <w:noProof/>
          </w:rPr>
          <w:t>15</w:t>
        </w:r>
        <w:r>
          <w:rPr>
            <w:noProof/>
          </w:rPr>
          <w:fldChar w:fldCharType="end"/>
        </w:r>
      </w:p>
    </w:sdtContent>
  </w:sdt>
  <w:p w14:paraId="4CF73738" w14:textId="77777777" w:rsidR="00224CCF" w:rsidRDefault="00224C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F0574" w14:textId="77777777" w:rsidR="00224CCF" w:rsidRDefault="00224CCF" w:rsidP="00140503">
      <w:pPr>
        <w:spacing w:after="0" w:line="240" w:lineRule="auto"/>
      </w:pPr>
      <w:r>
        <w:separator/>
      </w:r>
    </w:p>
  </w:footnote>
  <w:footnote w:type="continuationSeparator" w:id="0">
    <w:p w14:paraId="2B065195" w14:textId="77777777" w:rsidR="00224CCF" w:rsidRDefault="00224CCF" w:rsidP="00140503">
      <w:pPr>
        <w:spacing w:after="0" w:line="240" w:lineRule="auto"/>
      </w:pPr>
      <w:r>
        <w:continuationSeparator/>
      </w:r>
    </w:p>
  </w:footnote>
  <w:footnote w:type="continuationNotice" w:id="1">
    <w:p w14:paraId="0DF749F6" w14:textId="77777777" w:rsidR="00224CCF" w:rsidRDefault="00224CCF">
      <w:pPr>
        <w:spacing w:after="0" w:line="240" w:lineRule="auto"/>
      </w:pPr>
    </w:p>
  </w:footnote>
  <w:footnote w:id="2">
    <w:p w14:paraId="50895EB0" w14:textId="004F9082" w:rsidR="00224CCF" w:rsidRDefault="00224CCF">
      <w:pPr>
        <w:pStyle w:val="FootnoteText"/>
      </w:pPr>
      <w:r>
        <w:rPr>
          <w:rStyle w:val="FootnoteReference"/>
        </w:rPr>
        <w:footnoteRef/>
      </w:r>
      <w:r>
        <w:t xml:space="preserve"> </w:t>
      </w:r>
      <w:hyperlink r:id="rId1" w:history="1">
        <w:r w:rsidRPr="00C2501F">
          <w:rPr>
            <w:rStyle w:val="Hyperlink"/>
          </w:rPr>
          <w:t>https://ec.europa.eu/environment/nature/climatechange/pdf/EbA_EBM_CC_FinalReport.pdf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F9F56" w14:textId="77777777" w:rsidR="00224CCF" w:rsidRDefault="00224C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2C30B" w14:textId="36CDFBE3" w:rsidR="00224CCF" w:rsidRDefault="00224CCF">
    <w:pPr>
      <w:pStyle w:val="Header"/>
    </w:pPr>
    <w:r w:rsidRPr="00F454B5">
      <w:rPr>
        <w:rFonts w:ascii="Trebuchet MS" w:hAnsi="Trebuchet MS"/>
        <w:noProof/>
        <w:color w:val="1F3864" w:themeColor="accent1" w:themeShade="80"/>
      </w:rPr>
      <w:drawing>
        <wp:inline distT="0" distB="0" distL="0" distR="0" wp14:anchorId="16F30ED9" wp14:editId="675B14B5">
          <wp:extent cx="2552700" cy="7248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73751" cy="730819"/>
                  </a:xfrm>
                  <a:prstGeom prst="rect">
                    <a:avLst/>
                  </a:prstGeom>
                  <a:noFill/>
                  <a:ln>
                    <a:noFill/>
                  </a:ln>
                </pic:spPr>
              </pic:pic>
            </a:graphicData>
          </a:graphic>
        </wp:inline>
      </w:drawing>
    </w:r>
  </w:p>
  <w:p w14:paraId="0611A179" w14:textId="77777777" w:rsidR="00224CCF" w:rsidRDefault="00224C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E512D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8pt;height:358.5pt" o:bullet="t">
        <v:imagedata r:id="rId1" o:title=""/>
      </v:shape>
    </w:pict>
  </w:numPicBullet>
  <w:abstractNum w:abstractNumId="0" w15:restartNumberingAfterBreak="0">
    <w:nsid w:val="008802F3"/>
    <w:multiLevelType w:val="hybridMultilevel"/>
    <w:tmpl w:val="B9487D5A"/>
    <w:lvl w:ilvl="0" w:tplc="0F1AA234">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0A310AF"/>
    <w:multiLevelType w:val="hybridMultilevel"/>
    <w:tmpl w:val="62AA7B6E"/>
    <w:lvl w:ilvl="0" w:tplc="0409000F">
      <w:start w:val="1"/>
      <w:numFmt w:val="decimal"/>
      <w:lvlText w:val="%1."/>
      <w:lvlJc w:val="left"/>
      <w:pPr>
        <w:ind w:left="1370" w:hanging="360"/>
      </w:pPr>
    </w:lvl>
    <w:lvl w:ilvl="1" w:tplc="04090019" w:tentative="1">
      <w:start w:val="1"/>
      <w:numFmt w:val="lowerLetter"/>
      <w:lvlText w:val="%2."/>
      <w:lvlJc w:val="left"/>
      <w:pPr>
        <w:ind w:left="2090" w:hanging="360"/>
      </w:pPr>
    </w:lvl>
    <w:lvl w:ilvl="2" w:tplc="0409001B" w:tentative="1">
      <w:start w:val="1"/>
      <w:numFmt w:val="lowerRoman"/>
      <w:lvlText w:val="%3."/>
      <w:lvlJc w:val="right"/>
      <w:pPr>
        <w:ind w:left="2810" w:hanging="180"/>
      </w:pPr>
    </w:lvl>
    <w:lvl w:ilvl="3" w:tplc="0409000F" w:tentative="1">
      <w:start w:val="1"/>
      <w:numFmt w:val="decimal"/>
      <w:lvlText w:val="%4."/>
      <w:lvlJc w:val="left"/>
      <w:pPr>
        <w:ind w:left="3530" w:hanging="360"/>
      </w:pPr>
    </w:lvl>
    <w:lvl w:ilvl="4" w:tplc="04090019" w:tentative="1">
      <w:start w:val="1"/>
      <w:numFmt w:val="lowerLetter"/>
      <w:lvlText w:val="%5."/>
      <w:lvlJc w:val="left"/>
      <w:pPr>
        <w:ind w:left="4250" w:hanging="360"/>
      </w:pPr>
    </w:lvl>
    <w:lvl w:ilvl="5" w:tplc="0409001B" w:tentative="1">
      <w:start w:val="1"/>
      <w:numFmt w:val="lowerRoman"/>
      <w:lvlText w:val="%6."/>
      <w:lvlJc w:val="right"/>
      <w:pPr>
        <w:ind w:left="4970" w:hanging="180"/>
      </w:pPr>
    </w:lvl>
    <w:lvl w:ilvl="6" w:tplc="0409000F" w:tentative="1">
      <w:start w:val="1"/>
      <w:numFmt w:val="decimal"/>
      <w:lvlText w:val="%7."/>
      <w:lvlJc w:val="left"/>
      <w:pPr>
        <w:ind w:left="5690" w:hanging="360"/>
      </w:pPr>
    </w:lvl>
    <w:lvl w:ilvl="7" w:tplc="04090019" w:tentative="1">
      <w:start w:val="1"/>
      <w:numFmt w:val="lowerLetter"/>
      <w:lvlText w:val="%8."/>
      <w:lvlJc w:val="left"/>
      <w:pPr>
        <w:ind w:left="6410" w:hanging="360"/>
      </w:pPr>
    </w:lvl>
    <w:lvl w:ilvl="8" w:tplc="0409001B" w:tentative="1">
      <w:start w:val="1"/>
      <w:numFmt w:val="lowerRoman"/>
      <w:lvlText w:val="%9."/>
      <w:lvlJc w:val="right"/>
      <w:pPr>
        <w:ind w:left="7130" w:hanging="180"/>
      </w:pPr>
    </w:lvl>
  </w:abstractNum>
  <w:abstractNum w:abstractNumId="2" w15:restartNumberingAfterBreak="0">
    <w:nsid w:val="28B734F5"/>
    <w:multiLevelType w:val="hybridMultilevel"/>
    <w:tmpl w:val="59CAF336"/>
    <w:lvl w:ilvl="0" w:tplc="0F1AA234">
      <w:numFmt w:val="bullet"/>
      <w:lvlText w:val="•"/>
      <w:lvlJc w:val="left"/>
      <w:pPr>
        <w:ind w:left="1440" w:hanging="720"/>
      </w:pPr>
      <w:rPr>
        <w:rFonts w:ascii="Calibri" w:eastAsiaTheme="minorHAnsi" w:hAnsi="Calibri" w:cs="Calibri" w:hint="default"/>
      </w:rPr>
    </w:lvl>
    <w:lvl w:ilvl="1" w:tplc="F746DF6C">
      <w:numFmt w:val="bullet"/>
      <w:lvlText w:val="-"/>
      <w:lvlJc w:val="left"/>
      <w:pPr>
        <w:ind w:left="1440" w:hanging="360"/>
      </w:pPr>
      <w:rPr>
        <w:rFonts w:ascii="Tahoma" w:eastAsiaTheme="minorHAnsi" w:hAnsi="Tahom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D56B5D"/>
    <w:multiLevelType w:val="hybridMultilevel"/>
    <w:tmpl w:val="2FD8C0EE"/>
    <w:lvl w:ilvl="0" w:tplc="74A0B384">
      <w:start w:val="1"/>
      <w:numFmt w:val="bullet"/>
      <w:lvlText w:val=""/>
      <w:lvlPicBulletId w:val="0"/>
      <w:lvlJc w:val="left"/>
      <w:pPr>
        <w:ind w:left="108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7D5A1C"/>
    <w:multiLevelType w:val="hybridMultilevel"/>
    <w:tmpl w:val="47089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1D2F44"/>
    <w:multiLevelType w:val="hybridMultilevel"/>
    <w:tmpl w:val="41F813A2"/>
    <w:lvl w:ilvl="0" w:tplc="FFFFFFFF">
      <w:start w:val="1"/>
      <w:numFmt w:val="decimal"/>
      <w:lvlText w:val="%1."/>
      <w:lvlJc w:val="left"/>
      <w:pPr>
        <w:ind w:left="720" w:hanging="360"/>
      </w:pPr>
      <w:rPr>
        <w:rFonts w:asciiTheme="minorHAnsi" w:hAnsiTheme="minorHAnsi" w:cstheme="minorBidi" w:hint="default"/>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DAE5DCC"/>
    <w:multiLevelType w:val="hybridMultilevel"/>
    <w:tmpl w:val="2CFE9B8A"/>
    <w:lvl w:ilvl="0" w:tplc="04180001">
      <w:start w:val="1"/>
      <w:numFmt w:val="bullet"/>
      <w:lvlText w:val=""/>
      <w:lvlJc w:val="left"/>
      <w:pPr>
        <w:ind w:left="789" w:hanging="360"/>
      </w:pPr>
      <w:rPr>
        <w:rFonts w:ascii="Symbol" w:hAnsi="Symbol" w:hint="default"/>
      </w:rPr>
    </w:lvl>
    <w:lvl w:ilvl="1" w:tplc="04180003" w:tentative="1">
      <w:start w:val="1"/>
      <w:numFmt w:val="bullet"/>
      <w:lvlText w:val="o"/>
      <w:lvlJc w:val="left"/>
      <w:pPr>
        <w:ind w:left="1509" w:hanging="360"/>
      </w:pPr>
      <w:rPr>
        <w:rFonts w:ascii="Courier New" w:hAnsi="Courier New" w:cs="Courier New" w:hint="default"/>
      </w:rPr>
    </w:lvl>
    <w:lvl w:ilvl="2" w:tplc="04180005" w:tentative="1">
      <w:start w:val="1"/>
      <w:numFmt w:val="bullet"/>
      <w:lvlText w:val=""/>
      <w:lvlJc w:val="left"/>
      <w:pPr>
        <w:ind w:left="2229" w:hanging="360"/>
      </w:pPr>
      <w:rPr>
        <w:rFonts w:ascii="Wingdings" w:hAnsi="Wingdings" w:hint="default"/>
      </w:rPr>
    </w:lvl>
    <w:lvl w:ilvl="3" w:tplc="04180001" w:tentative="1">
      <w:start w:val="1"/>
      <w:numFmt w:val="bullet"/>
      <w:lvlText w:val=""/>
      <w:lvlJc w:val="left"/>
      <w:pPr>
        <w:ind w:left="2949" w:hanging="360"/>
      </w:pPr>
      <w:rPr>
        <w:rFonts w:ascii="Symbol" w:hAnsi="Symbol" w:hint="default"/>
      </w:rPr>
    </w:lvl>
    <w:lvl w:ilvl="4" w:tplc="04180003" w:tentative="1">
      <w:start w:val="1"/>
      <w:numFmt w:val="bullet"/>
      <w:lvlText w:val="o"/>
      <w:lvlJc w:val="left"/>
      <w:pPr>
        <w:ind w:left="3669" w:hanging="360"/>
      </w:pPr>
      <w:rPr>
        <w:rFonts w:ascii="Courier New" w:hAnsi="Courier New" w:cs="Courier New" w:hint="default"/>
      </w:rPr>
    </w:lvl>
    <w:lvl w:ilvl="5" w:tplc="04180005" w:tentative="1">
      <w:start w:val="1"/>
      <w:numFmt w:val="bullet"/>
      <w:lvlText w:val=""/>
      <w:lvlJc w:val="left"/>
      <w:pPr>
        <w:ind w:left="4389" w:hanging="360"/>
      </w:pPr>
      <w:rPr>
        <w:rFonts w:ascii="Wingdings" w:hAnsi="Wingdings" w:hint="default"/>
      </w:rPr>
    </w:lvl>
    <w:lvl w:ilvl="6" w:tplc="04180001" w:tentative="1">
      <w:start w:val="1"/>
      <w:numFmt w:val="bullet"/>
      <w:lvlText w:val=""/>
      <w:lvlJc w:val="left"/>
      <w:pPr>
        <w:ind w:left="5109" w:hanging="360"/>
      </w:pPr>
      <w:rPr>
        <w:rFonts w:ascii="Symbol" w:hAnsi="Symbol" w:hint="default"/>
      </w:rPr>
    </w:lvl>
    <w:lvl w:ilvl="7" w:tplc="04180003" w:tentative="1">
      <w:start w:val="1"/>
      <w:numFmt w:val="bullet"/>
      <w:lvlText w:val="o"/>
      <w:lvlJc w:val="left"/>
      <w:pPr>
        <w:ind w:left="5829" w:hanging="360"/>
      </w:pPr>
      <w:rPr>
        <w:rFonts w:ascii="Courier New" w:hAnsi="Courier New" w:cs="Courier New" w:hint="default"/>
      </w:rPr>
    </w:lvl>
    <w:lvl w:ilvl="8" w:tplc="04180005" w:tentative="1">
      <w:start w:val="1"/>
      <w:numFmt w:val="bullet"/>
      <w:lvlText w:val=""/>
      <w:lvlJc w:val="left"/>
      <w:pPr>
        <w:ind w:left="6549" w:hanging="360"/>
      </w:pPr>
      <w:rPr>
        <w:rFonts w:ascii="Wingdings" w:hAnsi="Wingdings" w:hint="default"/>
      </w:rPr>
    </w:lvl>
  </w:abstractNum>
  <w:abstractNum w:abstractNumId="7" w15:restartNumberingAfterBreak="0">
    <w:nsid w:val="52C10A90"/>
    <w:multiLevelType w:val="hybridMultilevel"/>
    <w:tmpl w:val="C5EEF1BA"/>
    <w:lvl w:ilvl="0" w:tplc="0F1AA234">
      <w:numFmt w:val="bullet"/>
      <w:lvlText w:val="•"/>
      <w:lvlJc w:val="left"/>
      <w:pPr>
        <w:ind w:left="1440" w:hanging="72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5A497944"/>
    <w:multiLevelType w:val="hybridMultilevel"/>
    <w:tmpl w:val="03E4B2F2"/>
    <w:lvl w:ilvl="0" w:tplc="FFFFFFFF">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C43D15"/>
    <w:multiLevelType w:val="hybridMultilevel"/>
    <w:tmpl w:val="F9B07DB4"/>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EC0A1D"/>
    <w:multiLevelType w:val="hybridMultilevel"/>
    <w:tmpl w:val="7DE4F6AA"/>
    <w:lvl w:ilvl="0" w:tplc="08090017">
      <w:start w:val="1"/>
      <w:numFmt w:val="lowerLetter"/>
      <w:lvlText w:val="%1)"/>
      <w:lvlJc w:val="left"/>
      <w:pPr>
        <w:ind w:left="1440" w:hanging="720"/>
      </w:pPr>
      <w:rPr>
        <w:rFonts w:hint="default"/>
      </w:rPr>
    </w:lvl>
    <w:lvl w:ilvl="1" w:tplc="FFFFFFFF">
      <w:numFmt w:val="bullet"/>
      <w:lvlText w:val="-"/>
      <w:lvlJc w:val="left"/>
      <w:pPr>
        <w:ind w:left="1440" w:hanging="360"/>
      </w:pPr>
      <w:rPr>
        <w:rFonts w:ascii="Tahoma" w:eastAsiaTheme="minorHAnsi" w:hAnsi="Tahoma" w:cs="Tahoma"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DAD7D97"/>
    <w:multiLevelType w:val="hybridMultilevel"/>
    <w:tmpl w:val="62AA7B6E"/>
    <w:lvl w:ilvl="0" w:tplc="FFFFFFFF">
      <w:start w:val="1"/>
      <w:numFmt w:val="decimal"/>
      <w:lvlText w:val="%1."/>
      <w:lvlJc w:val="left"/>
      <w:pPr>
        <w:ind w:left="920" w:hanging="360"/>
      </w:pPr>
    </w:lvl>
    <w:lvl w:ilvl="1" w:tplc="FFFFFFFF" w:tentative="1">
      <w:start w:val="1"/>
      <w:numFmt w:val="lowerLetter"/>
      <w:lvlText w:val="%2."/>
      <w:lvlJc w:val="left"/>
      <w:pPr>
        <w:ind w:left="1640" w:hanging="360"/>
      </w:pPr>
    </w:lvl>
    <w:lvl w:ilvl="2" w:tplc="FFFFFFFF" w:tentative="1">
      <w:start w:val="1"/>
      <w:numFmt w:val="lowerRoman"/>
      <w:lvlText w:val="%3."/>
      <w:lvlJc w:val="right"/>
      <w:pPr>
        <w:ind w:left="2360" w:hanging="180"/>
      </w:pPr>
    </w:lvl>
    <w:lvl w:ilvl="3" w:tplc="FFFFFFFF" w:tentative="1">
      <w:start w:val="1"/>
      <w:numFmt w:val="decimal"/>
      <w:lvlText w:val="%4."/>
      <w:lvlJc w:val="left"/>
      <w:pPr>
        <w:ind w:left="3080" w:hanging="360"/>
      </w:pPr>
    </w:lvl>
    <w:lvl w:ilvl="4" w:tplc="FFFFFFFF" w:tentative="1">
      <w:start w:val="1"/>
      <w:numFmt w:val="lowerLetter"/>
      <w:lvlText w:val="%5."/>
      <w:lvlJc w:val="left"/>
      <w:pPr>
        <w:ind w:left="3800" w:hanging="360"/>
      </w:pPr>
    </w:lvl>
    <w:lvl w:ilvl="5" w:tplc="FFFFFFFF" w:tentative="1">
      <w:start w:val="1"/>
      <w:numFmt w:val="lowerRoman"/>
      <w:lvlText w:val="%6."/>
      <w:lvlJc w:val="right"/>
      <w:pPr>
        <w:ind w:left="4520" w:hanging="180"/>
      </w:pPr>
    </w:lvl>
    <w:lvl w:ilvl="6" w:tplc="FFFFFFFF" w:tentative="1">
      <w:start w:val="1"/>
      <w:numFmt w:val="decimal"/>
      <w:lvlText w:val="%7."/>
      <w:lvlJc w:val="left"/>
      <w:pPr>
        <w:ind w:left="5240" w:hanging="360"/>
      </w:pPr>
    </w:lvl>
    <w:lvl w:ilvl="7" w:tplc="FFFFFFFF" w:tentative="1">
      <w:start w:val="1"/>
      <w:numFmt w:val="lowerLetter"/>
      <w:lvlText w:val="%8."/>
      <w:lvlJc w:val="left"/>
      <w:pPr>
        <w:ind w:left="5960" w:hanging="360"/>
      </w:pPr>
    </w:lvl>
    <w:lvl w:ilvl="8" w:tplc="FFFFFFFF" w:tentative="1">
      <w:start w:val="1"/>
      <w:numFmt w:val="lowerRoman"/>
      <w:lvlText w:val="%9."/>
      <w:lvlJc w:val="right"/>
      <w:pPr>
        <w:ind w:left="6680" w:hanging="180"/>
      </w:pPr>
    </w:lvl>
  </w:abstractNum>
  <w:abstractNum w:abstractNumId="12" w15:restartNumberingAfterBreak="0">
    <w:nsid w:val="6A837F8E"/>
    <w:multiLevelType w:val="hybridMultilevel"/>
    <w:tmpl w:val="19F6328E"/>
    <w:lvl w:ilvl="0" w:tplc="569650C6">
      <w:numFmt w:val="bullet"/>
      <w:lvlText w:val="-"/>
      <w:lvlJc w:val="left"/>
      <w:pPr>
        <w:ind w:left="720" w:hanging="360"/>
      </w:pPr>
      <w:rPr>
        <w:rFonts w:ascii="Trebuchet MS" w:eastAsiaTheme="minorHAnsi" w:hAnsi="Trebuchet M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8"/>
  </w:num>
  <w:num w:numId="5">
    <w:abstractNumId w:val="5"/>
  </w:num>
  <w:num w:numId="6">
    <w:abstractNumId w:val="3"/>
  </w:num>
  <w:num w:numId="7">
    <w:abstractNumId w:val="9"/>
  </w:num>
  <w:num w:numId="8">
    <w:abstractNumId w:val="7"/>
  </w:num>
  <w:num w:numId="9">
    <w:abstractNumId w:val="1"/>
  </w:num>
  <w:num w:numId="10">
    <w:abstractNumId w:val="11"/>
  </w:num>
  <w:num w:numId="11">
    <w:abstractNumId w:val="6"/>
  </w:num>
  <w:num w:numId="12">
    <w:abstractNumId w:val="12"/>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763"/>
    <w:rsid w:val="000001F7"/>
    <w:rsid w:val="00000261"/>
    <w:rsid w:val="0000035D"/>
    <w:rsid w:val="00000B75"/>
    <w:rsid w:val="00000BF9"/>
    <w:rsid w:val="00001BC9"/>
    <w:rsid w:val="000025AC"/>
    <w:rsid w:val="0000298B"/>
    <w:rsid w:val="00002A42"/>
    <w:rsid w:val="0000327B"/>
    <w:rsid w:val="0000331E"/>
    <w:rsid w:val="0000374F"/>
    <w:rsid w:val="00003C0C"/>
    <w:rsid w:val="000040B9"/>
    <w:rsid w:val="000040E2"/>
    <w:rsid w:val="000041D3"/>
    <w:rsid w:val="000042A1"/>
    <w:rsid w:val="000042C7"/>
    <w:rsid w:val="00004317"/>
    <w:rsid w:val="00005346"/>
    <w:rsid w:val="00005A04"/>
    <w:rsid w:val="00005ADE"/>
    <w:rsid w:val="0000690A"/>
    <w:rsid w:val="00006999"/>
    <w:rsid w:val="00007A55"/>
    <w:rsid w:val="00010864"/>
    <w:rsid w:val="00010D54"/>
    <w:rsid w:val="00010ECE"/>
    <w:rsid w:val="00010F5D"/>
    <w:rsid w:val="000118ED"/>
    <w:rsid w:val="00011C8E"/>
    <w:rsid w:val="00011EA2"/>
    <w:rsid w:val="0001248B"/>
    <w:rsid w:val="00012518"/>
    <w:rsid w:val="00012523"/>
    <w:rsid w:val="00012752"/>
    <w:rsid w:val="00012B28"/>
    <w:rsid w:val="00012BC9"/>
    <w:rsid w:val="000131F9"/>
    <w:rsid w:val="00013479"/>
    <w:rsid w:val="00013734"/>
    <w:rsid w:val="00013B34"/>
    <w:rsid w:val="000143D3"/>
    <w:rsid w:val="000143EA"/>
    <w:rsid w:val="00014697"/>
    <w:rsid w:val="00014951"/>
    <w:rsid w:val="00014F3C"/>
    <w:rsid w:val="00015EF3"/>
    <w:rsid w:val="000161CB"/>
    <w:rsid w:val="00016679"/>
    <w:rsid w:val="00016C59"/>
    <w:rsid w:val="00017232"/>
    <w:rsid w:val="00017BB5"/>
    <w:rsid w:val="000211FD"/>
    <w:rsid w:val="0002127D"/>
    <w:rsid w:val="00021351"/>
    <w:rsid w:val="00021747"/>
    <w:rsid w:val="00021AD6"/>
    <w:rsid w:val="00022DCB"/>
    <w:rsid w:val="0002357B"/>
    <w:rsid w:val="00023687"/>
    <w:rsid w:val="00023E3F"/>
    <w:rsid w:val="00024028"/>
    <w:rsid w:val="00024045"/>
    <w:rsid w:val="000240E8"/>
    <w:rsid w:val="00024808"/>
    <w:rsid w:val="000248A0"/>
    <w:rsid w:val="00024F06"/>
    <w:rsid w:val="00025279"/>
    <w:rsid w:val="00025BCA"/>
    <w:rsid w:val="00025C29"/>
    <w:rsid w:val="00026E64"/>
    <w:rsid w:val="00027059"/>
    <w:rsid w:val="0002723C"/>
    <w:rsid w:val="0002729A"/>
    <w:rsid w:val="0002753E"/>
    <w:rsid w:val="000279BC"/>
    <w:rsid w:val="0003017F"/>
    <w:rsid w:val="00030815"/>
    <w:rsid w:val="000310FD"/>
    <w:rsid w:val="00031371"/>
    <w:rsid w:val="00031524"/>
    <w:rsid w:val="00031720"/>
    <w:rsid w:val="00031E4D"/>
    <w:rsid w:val="0003281C"/>
    <w:rsid w:val="0003312C"/>
    <w:rsid w:val="0003386F"/>
    <w:rsid w:val="00035DA5"/>
    <w:rsid w:val="00035DBB"/>
    <w:rsid w:val="00035EBC"/>
    <w:rsid w:val="00035F78"/>
    <w:rsid w:val="00036116"/>
    <w:rsid w:val="00036A43"/>
    <w:rsid w:val="00036E9C"/>
    <w:rsid w:val="000370F8"/>
    <w:rsid w:val="0004031A"/>
    <w:rsid w:val="000403E7"/>
    <w:rsid w:val="00040562"/>
    <w:rsid w:val="000408E9"/>
    <w:rsid w:val="000409EE"/>
    <w:rsid w:val="00040F8E"/>
    <w:rsid w:val="00041AB7"/>
    <w:rsid w:val="00041F8C"/>
    <w:rsid w:val="0004227C"/>
    <w:rsid w:val="00042A1B"/>
    <w:rsid w:val="000432A9"/>
    <w:rsid w:val="00043584"/>
    <w:rsid w:val="000435A8"/>
    <w:rsid w:val="0004378F"/>
    <w:rsid w:val="00043FDC"/>
    <w:rsid w:val="00044022"/>
    <w:rsid w:val="00044885"/>
    <w:rsid w:val="00044898"/>
    <w:rsid w:val="00044A01"/>
    <w:rsid w:val="00044A3F"/>
    <w:rsid w:val="00044F86"/>
    <w:rsid w:val="00045693"/>
    <w:rsid w:val="0004607C"/>
    <w:rsid w:val="00046370"/>
    <w:rsid w:val="000469A1"/>
    <w:rsid w:val="00046A52"/>
    <w:rsid w:val="00046B28"/>
    <w:rsid w:val="00047092"/>
    <w:rsid w:val="00047839"/>
    <w:rsid w:val="00047EB4"/>
    <w:rsid w:val="0005004A"/>
    <w:rsid w:val="000502DD"/>
    <w:rsid w:val="000502E5"/>
    <w:rsid w:val="000504C6"/>
    <w:rsid w:val="00050E96"/>
    <w:rsid w:val="00050ECD"/>
    <w:rsid w:val="00050F32"/>
    <w:rsid w:val="00051570"/>
    <w:rsid w:val="00051BE8"/>
    <w:rsid w:val="0005250F"/>
    <w:rsid w:val="00052720"/>
    <w:rsid w:val="00052F52"/>
    <w:rsid w:val="00053111"/>
    <w:rsid w:val="00053455"/>
    <w:rsid w:val="00053E08"/>
    <w:rsid w:val="00054982"/>
    <w:rsid w:val="00054C07"/>
    <w:rsid w:val="00054CEA"/>
    <w:rsid w:val="0005514C"/>
    <w:rsid w:val="00055AA2"/>
    <w:rsid w:val="0005616E"/>
    <w:rsid w:val="00056361"/>
    <w:rsid w:val="0005640E"/>
    <w:rsid w:val="00056F7C"/>
    <w:rsid w:val="000579B0"/>
    <w:rsid w:val="00057A0B"/>
    <w:rsid w:val="00057CF9"/>
    <w:rsid w:val="00057EA1"/>
    <w:rsid w:val="00060889"/>
    <w:rsid w:val="00060959"/>
    <w:rsid w:val="00060A0E"/>
    <w:rsid w:val="0006145A"/>
    <w:rsid w:val="0006145E"/>
    <w:rsid w:val="0006179C"/>
    <w:rsid w:val="00062BF0"/>
    <w:rsid w:val="00062D5B"/>
    <w:rsid w:val="00062F88"/>
    <w:rsid w:val="00063479"/>
    <w:rsid w:val="00063538"/>
    <w:rsid w:val="00063B30"/>
    <w:rsid w:val="00063BF1"/>
    <w:rsid w:val="00063D23"/>
    <w:rsid w:val="00063D30"/>
    <w:rsid w:val="00063E9C"/>
    <w:rsid w:val="00064319"/>
    <w:rsid w:val="0006434B"/>
    <w:rsid w:val="0006455C"/>
    <w:rsid w:val="00064CBF"/>
    <w:rsid w:val="00064DDF"/>
    <w:rsid w:val="00064F36"/>
    <w:rsid w:val="00065895"/>
    <w:rsid w:val="00065D86"/>
    <w:rsid w:val="00066328"/>
    <w:rsid w:val="00067DAC"/>
    <w:rsid w:val="000701D3"/>
    <w:rsid w:val="00070357"/>
    <w:rsid w:val="000703D5"/>
    <w:rsid w:val="0007075E"/>
    <w:rsid w:val="000710DA"/>
    <w:rsid w:val="00072EE3"/>
    <w:rsid w:val="000732F0"/>
    <w:rsid w:val="00073320"/>
    <w:rsid w:val="00073DB1"/>
    <w:rsid w:val="00073F99"/>
    <w:rsid w:val="00074C75"/>
    <w:rsid w:val="00074DC5"/>
    <w:rsid w:val="00074FDB"/>
    <w:rsid w:val="000771A8"/>
    <w:rsid w:val="000777EF"/>
    <w:rsid w:val="0007781D"/>
    <w:rsid w:val="00077D15"/>
    <w:rsid w:val="0008120B"/>
    <w:rsid w:val="00081403"/>
    <w:rsid w:val="00081444"/>
    <w:rsid w:val="0008163F"/>
    <w:rsid w:val="00081671"/>
    <w:rsid w:val="00081704"/>
    <w:rsid w:val="00081781"/>
    <w:rsid w:val="00081A94"/>
    <w:rsid w:val="00082771"/>
    <w:rsid w:val="00083501"/>
    <w:rsid w:val="0008357E"/>
    <w:rsid w:val="00083A29"/>
    <w:rsid w:val="00083B7A"/>
    <w:rsid w:val="00083F02"/>
    <w:rsid w:val="0008421B"/>
    <w:rsid w:val="0008458B"/>
    <w:rsid w:val="000852C2"/>
    <w:rsid w:val="000852CE"/>
    <w:rsid w:val="000858AA"/>
    <w:rsid w:val="00085943"/>
    <w:rsid w:val="00086F4E"/>
    <w:rsid w:val="00086FA2"/>
    <w:rsid w:val="00087101"/>
    <w:rsid w:val="00087134"/>
    <w:rsid w:val="00087633"/>
    <w:rsid w:val="00087D20"/>
    <w:rsid w:val="00087EB4"/>
    <w:rsid w:val="00087FE7"/>
    <w:rsid w:val="0009051C"/>
    <w:rsid w:val="00090C95"/>
    <w:rsid w:val="00090D3C"/>
    <w:rsid w:val="00090D67"/>
    <w:rsid w:val="000915B1"/>
    <w:rsid w:val="0009161C"/>
    <w:rsid w:val="0009168D"/>
    <w:rsid w:val="000923ED"/>
    <w:rsid w:val="00092B74"/>
    <w:rsid w:val="00092BB4"/>
    <w:rsid w:val="00093340"/>
    <w:rsid w:val="00093565"/>
    <w:rsid w:val="0009397A"/>
    <w:rsid w:val="000941AC"/>
    <w:rsid w:val="00094282"/>
    <w:rsid w:val="000942D0"/>
    <w:rsid w:val="00094E9B"/>
    <w:rsid w:val="00095348"/>
    <w:rsid w:val="0009556C"/>
    <w:rsid w:val="0009576A"/>
    <w:rsid w:val="00096A5F"/>
    <w:rsid w:val="000A05FC"/>
    <w:rsid w:val="000A0DE6"/>
    <w:rsid w:val="000A0FC2"/>
    <w:rsid w:val="000A1822"/>
    <w:rsid w:val="000A1FB3"/>
    <w:rsid w:val="000A2002"/>
    <w:rsid w:val="000A2F49"/>
    <w:rsid w:val="000A30F9"/>
    <w:rsid w:val="000A3715"/>
    <w:rsid w:val="000A3877"/>
    <w:rsid w:val="000A388D"/>
    <w:rsid w:val="000A394B"/>
    <w:rsid w:val="000A39CF"/>
    <w:rsid w:val="000A3C4A"/>
    <w:rsid w:val="000A412B"/>
    <w:rsid w:val="000A41F1"/>
    <w:rsid w:val="000A575D"/>
    <w:rsid w:val="000A5F76"/>
    <w:rsid w:val="000A6315"/>
    <w:rsid w:val="000A6BDD"/>
    <w:rsid w:val="000A6FF9"/>
    <w:rsid w:val="000A72A6"/>
    <w:rsid w:val="000A78C4"/>
    <w:rsid w:val="000B0110"/>
    <w:rsid w:val="000B0126"/>
    <w:rsid w:val="000B039E"/>
    <w:rsid w:val="000B1A06"/>
    <w:rsid w:val="000B31FF"/>
    <w:rsid w:val="000B3370"/>
    <w:rsid w:val="000B3BE4"/>
    <w:rsid w:val="000B40C8"/>
    <w:rsid w:val="000B427B"/>
    <w:rsid w:val="000B484A"/>
    <w:rsid w:val="000B49E8"/>
    <w:rsid w:val="000B4AE1"/>
    <w:rsid w:val="000B4BA7"/>
    <w:rsid w:val="000B5714"/>
    <w:rsid w:val="000B643E"/>
    <w:rsid w:val="000B663E"/>
    <w:rsid w:val="000B663F"/>
    <w:rsid w:val="000B6C0C"/>
    <w:rsid w:val="000B6E14"/>
    <w:rsid w:val="000B7094"/>
    <w:rsid w:val="000B7478"/>
    <w:rsid w:val="000B763A"/>
    <w:rsid w:val="000B7792"/>
    <w:rsid w:val="000B7B21"/>
    <w:rsid w:val="000B7FAA"/>
    <w:rsid w:val="000C0A87"/>
    <w:rsid w:val="000C0E11"/>
    <w:rsid w:val="000C0FDE"/>
    <w:rsid w:val="000C1560"/>
    <w:rsid w:val="000C16D3"/>
    <w:rsid w:val="000C2296"/>
    <w:rsid w:val="000C2A05"/>
    <w:rsid w:val="000C2BB7"/>
    <w:rsid w:val="000C309D"/>
    <w:rsid w:val="000C32EF"/>
    <w:rsid w:val="000C3FD9"/>
    <w:rsid w:val="000C4BC6"/>
    <w:rsid w:val="000C54FF"/>
    <w:rsid w:val="000C568B"/>
    <w:rsid w:val="000C5C01"/>
    <w:rsid w:val="000C69A5"/>
    <w:rsid w:val="000C7539"/>
    <w:rsid w:val="000C7930"/>
    <w:rsid w:val="000C7B60"/>
    <w:rsid w:val="000C7F07"/>
    <w:rsid w:val="000C7F49"/>
    <w:rsid w:val="000D0CAF"/>
    <w:rsid w:val="000D0D5B"/>
    <w:rsid w:val="000D0F4B"/>
    <w:rsid w:val="000D1122"/>
    <w:rsid w:val="000D1225"/>
    <w:rsid w:val="000D128A"/>
    <w:rsid w:val="000D2135"/>
    <w:rsid w:val="000D2691"/>
    <w:rsid w:val="000D2CE6"/>
    <w:rsid w:val="000D3CF5"/>
    <w:rsid w:val="000D40A0"/>
    <w:rsid w:val="000D42C1"/>
    <w:rsid w:val="000D4C34"/>
    <w:rsid w:val="000D55A5"/>
    <w:rsid w:val="000D5D04"/>
    <w:rsid w:val="000D6012"/>
    <w:rsid w:val="000D6BF6"/>
    <w:rsid w:val="000D6E6E"/>
    <w:rsid w:val="000D7019"/>
    <w:rsid w:val="000D74E9"/>
    <w:rsid w:val="000D7590"/>
    <w:rsid w:val="000D7802"/>
    <w:rsid w:val="000D7C74"/>
    <w:rsid w:val="000D7E67"/>
    <w:rsid w:val="000E0748"/>
    <w:rsid w:val="000E0894"/>
    <w:rsid w:val="000E095F"/>
    <w:rsid w:val="000E0D8F"/>
    <w:rsid w:val="000E0F2B"/>
    <w:rsid w:val="000E14F0"/>
    <w:rsid w:val="000E1DD8"/>
    <w:rsid w:val="000E2522"/>
    <w:rsid w:val="000E2858"/>
    <w:rsid w:val="000E3878"/>
    <w:rsid w:val="000E3CD5"/>
    <w:rsid w:val="000E4608"/>
    <w:rsid w:val="000E48E9"/>
    <w:rsid w:val="000E4D1C"/>
    <w:rsid w:val="000E4D3C"/>
    <w:rsid w:val="000E5873"/>
    <w:rsid w:val="000E5952"/>
    <w:rsid w:val="000E64A0"/>
    <w:rsid w:val="000E65C6"/>
    <w:rsid w:val="000E6A73"/>
    <w:rsid w:val="000E7275"/>
    <w:rsid w:val="000E7379"/>
    <w:rsid w:val="000E7749"/>
    <w:rsid w:val="000E7B31"/>
    <w:rsid w:val="000F034B"/>
    <w:rsid w:val="000F06FB"/>
    <w:rsid w:val="000F08FF"/>
    <w:rsid w:val="000F0DC8"/>
    <w:rsid w:val="000F0E74"/>
    <w:rsid w:val="000F2AB6"/>
    <w:rsid w:val="000F30F2"/>
    <w:rsid w:val="000F316D"/>
    <w:rsid w:val="000F339A"/>
    <w:rsid w:val="000F3426"/>
    <w:rsid w:val="000F34D1"/>
    <w:rsid w:val="000F3C12"/>
    <w:rsid w:val="000F3E73"/>
    <w:rsid w:val="000F40E8"/>
    <w:rsid w:val="000F412E"/>
    <w:rsid w:val="000F44AC"/>
    <w:rsid w:val="000F65F6"/>
    <w:rsid w:val="000F7449"/>
    <w:rsid w:val="0010063D"/>
    <w:rsid w:val="00101708"/>
    <w:rsid w:val="001018C3"/>
    <w:rsid w:val="00101B94"/>
    <w:rsid w:val="001021BD"/>
    <w:rsid w:val="001023BF"/>
    <w:rsid w:val="001029CB"/>
    <w:rsid w:val="00102D7D"/>
    <w:rsid w:val="00102DA2"/>
    <w:rsid w:val="001037BC"/>
    <w:rsid w:val="00103E0E"/>
    <w:rsid w:val="00104CA3"/>
    <w:rsid w:val="00105491"/>
    <w:rsid w:val="00106730"/>
    <w:rsid w:val="001069BD"/>
    <w:rsid w:val="00107EB8"/>
    <w:rsid w:val="00110D53"/>
    <w:rsid w:val="00110FD6"/>
    <w:rsid w:val="00111001"/>
    <w:rsid w:val="001118DC"/>
    <w:rsid w:val="00112576"/>
    <w:rsid w:val="00112B47"/>
    <w:rsid w:val="001133C3"/>
    <w:rsid w:val="001138AE"/>
    <w:rsid w:val="001139D6"/>
    <w:rsid w:val="00114009"/>
    <w:rsid w:val="00114876"/>
    <w:rsid w:val="00115D1C"/>
    <w:rsid w:val="00116B64"/>
    <w:rsid w:val="00116DD0"/>
    <w:rsid w:val="0011743D"/>
    <w:rsid w:val="00117689"/>
    <w:rsid w:val="00117765"/>
    <w:rsid w:val="0011793F"/>
    <w:rsid w:val="00117A90"/>
    <w:rsid w:val="001203D2"/>
    <w:rsid w:val="00121655"/>
    <w:rsid w:val="00121A29"/>
    <w:rsid w:val="00122056"/>
    <w:rsid w:val="0012253F"/>
    <w:rsid w:val="00122761"/>
    <w:rsid w:val="0012287E"/>
    <w:rsid w:val="00123387"/>
    <w:rsid w:val="00123469"/>
    <w:rsid w:val="0012412A"/>
    <w:rsid w:val="00124579"/>
    <w:rsid w:val="001247A1"/>
    <w:rsid w:val="00124ACA"/>
    <w:rsid w:val="00125160"/>
    <w:rsid w:val="00125974"/>
    <w:rsid w:val="00125AF6"/>
    <w:rsid w:val="00126199"/>
    <w:rsid w:val="00126793"/>
    <w:rsid w:val="00126AE6"/>
    <w:rsid w:val="001273C5"/>
    <w:rsid w:val="001275A5"/>
    <w:rsid w:val="00127735"/>
    <w:rsid w:val="00127CA3"/>
    <w:rsid w:val="00127E76"/>
    <w:rsid w:val="001301C5"/>
    <w:rsid w:val="00130219"/>
    <w:rsid w:val="00130230"/>
    <w:rsid w:val="00130A11"/>
    <w:rsid w:val="00130F10"/>
    <w:rsid w:val="00131173"/>
    <w:rsid w:val="001319EA"/>
    <w:rsid w:val="00132126"/>
    <w:rsid w:val="0013299C"/>
    <w:rsid w:val="00132D20"/>
    <w:rsid w:val="00135097"/>
    <w:rsid w:val="001350D5"/>
    <w:rsid w:val="00135540"/>
    <w:rsid w:val="00135BFF"/>
    <w:rsid w:val="0013624D"/>
    <w:rsid w:val="0013627C"/>
    <w:rsid w:val="0013649F"/>
    <w:rsid w:val="0013694C"/>
    <w:rsid w:val="00140503"/>
    <w:rsid w:val="0014067B"/>
    <w:rsid w:val="0014089C"/>
    <w:rsid w:val="00140ED0"/>
    <w:rsid w:val="00141BB5"/>
    <w:rsid w:val="001434C8"/>
    <w:rsid w:val="001438A0"/>
    <w:rsid w:val="00143B88"/>
    <w:rsid w:val="00143F8C"/>
    <w:rsid w:val="00144754"/>
    <w:rsid w:val="001453A4"/>
    <w:rsid w:val="00145674"/>
    <w:rsid w:val="00145C40"/>
    <w:rsid w:val="001460F1"/>
    <w:rsid w:val="00146277"/>
    <w:rsid w:val="00146B03"/>
    <w:rsid w:val="00146D2F"/>
    <w:rsid w:val="00146DEB"/>
    <w:rsid w:val="001471AF"/>
    <w:rsid w:val="0014744B"/>
    <w:rsid w:val="00147B2C"/>
    <w:rsid w:val="00147B68"/>
    <w:rsid w:val="0015022A"/>
    <w:rsid w:val="001504C4"/>
    <w:rsid w:val="0015088A"/>
    <w:rsid w:val="001508EA"/>
    <w:rsid w:val="00150AE9"/>
    <w:rsid w:val="00150B42"/>
    <w:rsid w:val="00150C66"/>
    <w:rsid w:val="001519BB"/>
    <w:rsid w:val="00151A4B"/>
    <w:rsid w:val="001520DD"/>
    <w:rsid w:val="00152770"/>
    <w:rsid w:val="001527DA"/>
    <w:rsid w:val="0015312A"/>
    <w:rsid w:val="001542EF"/>
    <w:rsid w:val="00155271"/>
    <w:rsid w:val="0015602F"/>
    <w:rsid w:val="0015627B"/>
    <w:rsid w:val="00156567"/>
    <w:rsid w:val="001568B3"/>
    <w:rsid w:val="00156AF6"/>
    <w:rsid w:val="0015734D"/>
    <w:rsid w:val="00157602"/>
    <w:rsid w:val="0016050B"/>
    <w:rsid w:val="00160EE8"/>
    <w:rsid w:val="00161336"/>
    <w:rsid w:val="00161793"/>
    <w:rsid w:val="00161913"/>
    <w:rsid w:val="00161CA1"/>
    <w:rsid w:val="00162012"/>
    <w:rsid w:val="0016288B"/>
    <w:rsid w:val="001637C4"/>
    <w:rsid w:val="00163F15"/>
    <w:rsid w:val="00164920"/>
    <w:rsid w:val="0016540B"/>
    <w:rsid w:val="001655DA"/>
    <w:rsid w:val="00165A1E"/>
    <w:rsid w:val="0016600C"/>
    <w:rsid w:val="001663AE"/>
    <w:rsid w:val="0016644F"/>
    <w:rsid w:val="001673BE"/>
    <w:rsid w:val="001674AD"/>
    <w:rsid w:val="001704C4"/>
    <w:rsid w:val="001704EB"/>
    <w:rsid w:val="00170DC6"/>
    <w:rsid w:val="001710EF"/>
    <w:rsid w:val="0017120B"/>
    <w:rsid w:val="0017162C"/>
    <w:rsid w:val="00171BCB"/>
    <w:rsid w:val="00171CB7"/>
    <w:rsid w:val="00171D0C"/>
    <w:rsid w:val="00172029"/>
    <w:rsid w:val="00172288"/>
    <w:rsid w:val="0017284E"/>
    <w:rsid w:val="00172B54"/>
    <w:rsid w:val="00172F7B"/>
    <w:rsid w:val="00173D60"/>
    <w:rsid w:val="00173EF5"/>
    <w:rsid w:val="001754B5"/>
    <w:rsid w:val="00175C01"/>
    <w:rsid w:val="00176011"/>
    <w:rsid w:val="0017625B"/>
    <w:rsid w:val="001762CA"/>
    <w:rsid w:val="001762F5"/>
    <w:rsid w:val="00176664"/>
    <w:rsid w:val="00176A1C"/>
    <w:rsid w:val="00176E49"/>
    <w:rsid w:val="001775C5"/>
    <w:rsid w:val="00180807"/>
    <w:rsid w:val="001809DF"/>
    <w:rsid w:val="00180A36"/>
    <w:rsid w:val="00180B24"/>
    <w:rsid w:val="00180BFB"/>
    <w:rsid w:val="00180C91"/>
    <w:rsid w:val="001813C3"/>
    <w:rsid w:val="00181477"/>
    <w:rsid w:val="001814BA"/>
    <w:rsid w:val="00181B11"/>
    <w:rsid w:val="00182055"/>
    <w:rsid w:val="001828E1"/>
    <w:rsid w:val="00182A58"/>
    <w:rsid w:val="00182C1A"/>
    <w:rsid w:val="00183185"/>
    <w:rsid w:val="00183BB6"/>
    <w:rsid w:val="00183CCC"/>
    <w:rsid w:val="00183D3A"/>
    <w:rsid w:val="00183F36"/>
    <w:rsid w:val="00184105"/>
    <w:rsid w:val="001843AA"/>
    <w:rsid w:val="0018446E"/>
    <w:rsid w:val="001845D9"/>
    <w:rsid w:val="00184766"/>
    <w:rsid w:val="00184C69"/>
    <w:rsid w:val="00184FB7"/>
    <w:rsid w:val="001850FE"/>
    <w:rsid w:val="001859A8"/>
    <w:rsid w:val="00186662"/>
    <w:rsid w:val="00186BEB"/>
    <w:rsid w:val="00186DEC"/>
    <w:rsid w:val="00187609"/>
    <w:rsid w:val="00187A16"/>
    <w:rsid w:val="001903D9"/>
    <w:rsid w:val="00190B0F"/>
    <w:rsid w:val="001919AD"/>
    <w:rsid w:val="00192E32"/>
    <w:rsid w:val="00192F3A"/>
    <w:rsid w:val="00193597"/>
    <w:rsid w:val="00194884"/>
    <w:rsid w:val="00194B28"/>
    <w:rsid w:val="00194D13"/>
    <w:rsid w:val="00195142"/>
    <w:rsid w:val="00195274"/>
    <w:rsid w:val="001959CF"/>
    <w:rsid w:val="00196937"/>
    <w:rsid w:val="001978C5"/>
    <w:rsid w:val="001A0035"/>
    <w:rsid w:val="001A0800"/>
    <w:rsid w:val="001A0FE3"/>
    <w:rsid w:val="001A1248"/>
    <w:rsid w:val="001A142F"/>
    <w:rsid w:val="001A16A6"/>
    <w:rsid w:val="001A1857"/>
    <w:rsid w:val="001A1A15"/>
    <w:rsid w:val="001A1C5A"/>
    <w:rsid w:val="001A20DE"/>
    <w:rsid w:val="001A2300"/>
    <w:rsid w:val="001A2618"/>
    <w:rsid w:val="001A2C36"/>
    <w:rsid w:val="001A30C0"/>
    <w:rsid w:val="001A340E"/>
    <w:rsid w:val="001A34CD"/>
    <w:rsid w:val="001A3532"/>
    <w:rsid w:val="001A3B49"/>
    <w:rsid w:val="001A3CB0"/>
    <w:rsid w:val="001A4EE8"/>
    <w:rsid w:val="001A51BB"/>
    <w:rsid w:val="001A51E0"/>
    <w:rsid w:val="001A571F"/>
    <w:rsid w:val="001A707E"/>
    <w:rsid w:val="001A737E"/>
    <w:rsid w:val="001A74C3"/>
    <w:rsid w:val="001A7E41"/>
    <w:rsid w:val="001A7E61"/>
    <w:rsid w:val="001B00DE"/>
    <w:rsid w:val="001B0672"/>
    <w:rsid w:val="001B0948"/>
    <w:rsid w:val="001B0E73"/>
    <w:rsid w:val="001B1BAD"/>
    <w:rsid w:val="001B2111"/>
    <w:rsid w:val="001B214C"/>
    <w:rsid w:val="001B24C2"/>
    <w:rsid w:val="001B3082"/>
    <w:rsid w:val="001B335A"/>
    <w:rsid w:val="001B3A5D"/>
    <w:rsid w:val="001B4641"/>
    <w:rsid w:val="001B53FD"/>
    <w:rsid w:val="001B5834"/>
    <w:rsid w:val="001B597A"/>
    <w:rsid w:val="001B59DD"/>
    <w:rsid w:val="001B6460"/>
    <w:rsid w:val="001B6514"/>
    <w:rsid w:val="001B6FB3"/>
    <w:rsid w:val="001B7367"/>
    <w:rsid w:val="001B7370"/>
    <w:rsid w:val="001B76F0"/>
    <w:rsid w:val="001B7FB7"/>
    <w:rsid w:val="001C088D"/>
    <w:rsid w:val="001C0B5E"/>
    <w:rsid w:val="001C13B0"/>
    <w:rsid w:val="001C13E6"/>
    <w:rsid w:val="001C14EA"/>
    <w:rsid w:val="001C18DA"/>
    <w:rsid w:val="001C1DDD"/>
    <w:rsid w:val="001C1F84"/>
    <w:rsid w:val="001C2099"/>
    <w:rsid w:val="001C22B5"/>
    <w:rsid w:val="001C28C1"/>
    <w:rsid w:val="001C2BFE"/>
    <w:rsid w:val="001C3400"/>
    <w:rsid w:val="001C3937"/>
    <w:rsid w:val="001C4581"/>
    <w:rsid w:val="001C5552"/>
    <w:rsid w:val="001C575E"/>
    <w:rsid w:val="001C5967"/>
    <w:rsid w:val="001C5CF4"/>
    <w:rsid w:val="001C5F31"/>
    <w:rsid w:val="001C5F3A"/>
    <w:rsid w:val="001C6848"/>
    <w:rsid w:val="001C7293"/>
    <w:rsid w:val="001C7722"/>
    <w:rsid w:val="001C7ED7"/>
    <w:rsid w:val="001D042B"/>
    <w:rsid w:val="001D054E"/>
    <w:rsid w:val="001D0648"/>
    <w:rsid w:val="001D081A"/>
    <w:rsid w:val="001D1D75"/>
    <w:rsid w:val="001D28BE"/>
    <w:rsid w:val="001D2F0B"/>
    <w:rsid w:val="001D3122"/>
    <w:rsid w:val="001D3169"/>
    <w:rsid w:val="001D3500"/>
    <w:rsid w:val="001D401C"/>
    <w:rsid w:val="001D412D"/>
    <w:rsid w:val="001D4243"/>
    <w:rsid w:val="001D42C1"/>
    <w:rsid w:val="001D4C6A"/>
    <w:rsid w:val="001D544B"/>
    <w:rsid w:val="001D5AE6"/>
    <w:rsid w:val="001D5FFC"/>
    <w:rsid w:val="001D61D5"/>
    <w:rsid w:val="001D64FC"/>
    <w:rsid w:val="001D657C"/>
    <w:rsid w:val="001D67E8"/>
    <w:rsid w:val="001D6933"/>
    <w:rsid w:val="001D6BF2"/>
    <w:rsid w:val="001D6D2F"/>
    <w:rsid w:val="001D765C"/>
    <w:rsid w:val="001D76D1"/>
    <w:rsid w:val="001D7B50"/>
    <w:rsid w:val="001E0A0D"/>
    <w:rsid w:val="001E1228"/>
    <w:rsid w:val="001E1242"/>
    <w:rsid w:val="001E16B7"/>
    <w:rsid w:val="001E1700"/>
    <w:rsid w:val="001E1C05"/>
    <w:rsid w:val="001E1F7D"/>
    <w:rsid w:val="001E24DE"/>
    <w:rsid w:val="001E354A"/>
    <w:rsid w:val="001E39F9"/>
    <w:rsid w:val="001E4CCC"/>
    <w:rsid w:val="001E5669"/>
    <w:rsid w:val="001E5671"/>
    <w:rsid w:val="001E56CD"/>
    <w:rsid w:val="001E593B"/>
    <w:rsid w:val="001E5E0E"/>
    <w:rsid w:val="001E5EE1"/>
    <w:rsid w:val="001E6CED"/>
    <w:rsid w:val="001E6D8D"/>
    <w:rsid w:val="001E6EA3"/>
    <w:rsid w:val="001E7040"/>
    <w:rsid w:val="001E78F7"/>
    <w:rsid w:val="001F03A4"/>
    <w:rsid w:val="001F042E"/>
    <w:rsid w:val="001F0498"/>
    <w:rsid w:val="001F07EE"/>
    <w:rsid w:val="001F141F"/>
    <w:rsid w:val="001F293B"/>
    <w:rsid w:val="001F3381"/>
    <w:rsid w:val="001F36FD"/>
    <w:rsid w:val="001F4BFA"/>
    <w:rsid w:val="001F5112"/>
    <w:rsid w:val="001F5245"/>
    <w:rsid w:val="001F55B1"/>
    <w:rsid w:val="001F6721"/>
    <w:rsid w:val="001F70CE"/>
    <w:rsid w:val="001F717E"/>
    <w:rsid w:val="001F72DB"/>
    <w:rsid w:val="001F7DE1"/>
    <w:rsid w:val="002008D8"/>
    <w:rsid w:val="00201830"/>
    <w:rsid w:val="00201F4F"/>
    <w:rsid w:val="002022E2"/>
    <w:rsid w:val="00202A8A"/>
    <w:rsid w:val="002038B7"/>
    <w:rsid w:val="00203A18"/>
    <w:rsid w:val="00203A68"/>
    <w:rsid w:val="00203DA9"/>
    <w:rsid w:val="00204A6F"/>
    <w:rsid w:val="00204B9C"/>
    <w:rsid w:val="00204E93"/>
    <w:rsid w:val="00205547"/>
    <w:rsid w:val="002063CD"/>
    <w:rsid w:val="0020682E"/>
    <w:rsid w:val="002069B7"/>
    <w:rsid w:val="00207263"/>
    <w:rsid w:val="00207538"/>
    <w:rsid w:val="0021068B"/>
    <w:rsid w:val="00211172"/>
    <w:rsid w:val="00211776"/>
    <w:rsid w:val="0021185D"/>
    <w:rsid w:val="00211E47"/>
    <w:rsid w:val="00212213"/>
    <w:rsid w:val="002124FA"/>
    <w:rsid w:val="0021288C"/>
    <w:rsid w:val="002137B1"/>
    <w:rsid w:val="00213B52"/>
    <w:rsid w:val="00213B9E"/>
    <w:rsid w:val="00213EF2"/>
    <w:rsid w:val="00213FF8"/>
    <w:rsid w:val="00214028"/>
    <w:rsid w:val="00214302"/>
    <w:rsid w:val="002147B8"/>
    <w:rsid w:val="00214D77"/>
    <w:rsid w:val="00214FBE"/>
    <w:rsid w:val="0021554B"/>
    <w:rsid w:val="0021617C"/>
    <w:rsid w:val="00216B84"/>
    <w:rsid w:val="00216F40"/>
    <w:rsid w:val="0021704B"/>
    <w:rsid w:val="0021792B"/>
    <w:rsid w:val="00217F57"/>
    <w:rsid w:val="0022085D"/>
    <w:rsid w:val="00220EEA"/>
    <w:rsid w:val="00221192"/>
    <w:rsid w:val="002218CD"/>
    <w:rsid w:val="00221A75"/>
    <w:rsid w:val="00222688"/>
    <w:rsid w:val="00222CD3"/>
    <w:rsid w:val="00222DE2"/>
    <w:rsid w:val="0022316C"/>
    <w:rsid w:val="00223DBD"/>
    <w:rsid w:val="00223DBE"/>
    <w:rsid w:val="00224371"/>
    <w:rsid w:val="00224A4F"/>
    <w:rsid w:val="00224C26"/>
    <w:rsid w:val="00224CCF"/>
    <w:rsid w:val="00225682"/>
    <w:rsid w:val="00225B23"/>
    <w:rsid w:val="00225E97"/>
    <w:rsid w:val="00225F37"/>
    <w:rsid w:val="00226249"/>
    <w:rsid w:val="002263DB"/>
    <w:rsid w:val="00226405"/>
    <w:rsid w:val="00227819"/>
    <w:rsid w:val="002278CA"/>
    <w:rsid w:val="00227B25"/>
    <w:rsid w:val="00227EC1"/>
    <w:rsid w:val="0023106A"/>
    <w:rsid w:val="00231762"/>
    <w:rsid w:val="00231B12"/>
    <w:rsid w:val="00231E8E"/>
    <w:rsid w:val="00232491"/>
    <w:rsid w:val="00232939"/>
    <w:rsid w:val="00232941"/>
    <w:rsid w:val="0023302E"/>
    <w:rsid w:val="002334BA"/>
    <w:rsid w:val="0023391B"/>
    <w:rsid w:val="0023401E"/>
    <w:rsid w:val="002341C8"/>
    <w:rsid w:val="00234649"/>
    <w:rsid w:val="0023491C"/>
    <w:rsid w:val="00234BBD"/>
    <w:rsid w:val="00234ED6"/>
    <w:rsid w:val="00235023"/>
    <w:rsid w:val="00235CA3"/>
    <w:rsid w:val="00236374"/>
    <w:rsid w:val="00236BEF"/>
    <w:rsid w:val="00237DEB"/>
    <w:rsid w:val="0024028E"/>
    <w:rsid w:val="00240396"/>
    <w:rsid w:val="00240C81"/>
    <w:rsid w:val="00241512"/>
    <w:rsid w:val="002419AA"/>
    <w:rsid w:val="00241D0B"/>
    <w:rsid w:val="00241E9C"/>
    <w:rsid w:val="002421EE"/>
    <w:rsid w:val="0024235F"/>
    <w:rsid w:val="002425DB"/>
    <w:rsid w:val="002426EF"/>
    <w:rsid w:val="00242BEE"/>
    <w:rsid w:val="00243320"/>
    <w:rsid w:val="00243821"/>
    <w:rsid w:val="00243A8B"/>
    <w:rsid w:val="002443FC"/>
    <w:rsid w:val="002447DE"/>
    <w:rsid w:val="00244855"/>
    <w:rsid w:val="00244A65"/>
    <w:rsid w:val="00244E6F"/>
    <w:rsid w:val="00244F3A"/>
    <w:rsid w:val="00245C1E"/>
    <w:rsid w:val="002464B5"/>
    <w:rsid w:val="0024688F"/>
    <w:rsid w:val="00246C88"/>
    <w:rsid w:val="0024776F"/>
    <w:rsid w:val="00247D0C"/>
    <w:rsid w:val="002502C2"/>
    <w:rsid w:val="002502F4"/>
    <w:rsid w:val="0025048E"/>
    <w:rsid w:val="00250A17"/>
    <w:rsid w:val="00250A1E"/>
    <w:rsid w:val="002512C6"/>
    <w:rsid w:val="002514A8"/>
    <w:rsid w:val="002523EE"/>
    <w:rsid w:val="00252570"/>
    <w:rsid w:val="002528EA"/>
    <w:rsid w:val="002529C5"/>
    <w:rsid w:val="00252C0F"/>
    <w:rsid w:val="00253068"/>
    <w:rsid w:val="002531F0"/>
    <w:rsid w:val="002535DB"/>
    <w:rsid w:val="00254BAB"/>
    <w:rsid w:val="0025576E"/>
    <w:rsid w:val="002561ED"/>
    <w:rsid w:val="00256394"/>
    <w:rsid w:val="00256B16"/>
    <w:rsid w:val="002570C1"/>
    <w:rsid w:val="00257842"/>
    <w:rsid w:val="00257B41"/>
    <w:rsid w:val="00257E72"/>
    <w:rsid w:val="0026071C"/>
    <w:rsid w:val="002612C5"/>
    <w:rsid w:val="00261308"/>
    <w:rsid w:val="00261415"/>
    <w:rsid w:val="00261512"/>
    <w:rsid w:val="00261EFB"/>
    <w:rsid w:val="00262B71"/>
    <w:rsid w:val="00263099"/>
    <w:rsid w:val="00263B0E"/>
    <w:rsid w:val="00263EDC"/>
    <w:rsid w:val="0026472B"/>
    <w:rsid w:val="0026472E"/>
    <w:rsid w:val="00264963"/>
    <w:rsid w:val="00264DA8"/>
    <w:rsid w:val="00265734"/>
    <w:rsid w:val="002657A9"/>
    <w:rsid w:val="0026581D"/>
    <w:rsid w:val="00265992"/>
    <w:rsid w:val="00265B8F"/>
    <w:rsid w:val="00265EFC"/>
    <w:rsid w:val="00266235"/>
    <w:rsid w:val="00266378"/>
    <w:rsid w:val="0026659D"/>
    <w:rsid w:val="00266606"/>
    <w:rsid w:val="00266DEC"/>
    <w:rsid w:val="00266EFB"/>
    <w:rsid w:val="00267128"/>
    <w:rsid w:val="0026758D"/>
    <w:rsid w:val="002700EF"/>
    <w:rsid w:val="00270656"/>
    <w:rsid w:val="00270C30"/>
    <w:rsid w:val="00271403"/>
    <w:rsid w:val="00271611"/>
    <w:rsid w:val="00271707"/>
    <w:rsid w:val="00271F03"/>
    <w:rsid w:val="00272110"/>
    <w:rsid w:val="002724E0"/>
    <w:rsid w:val="00272ED2"/>
    <w:rsid w:val="00273864"/>
    <w:rsid w:val="0027392E"/>
    <w:rsid w:val="00274003"/>
    <w:rsid w:val="002744E4"/>
    <w:rsid w:val="00274F4C"/>
    <w:rsid w:val="00275C06"/>
    <w:rsid w:val="00276735"/>
    <w:rsid w:val="00276EDE"/>
    <w:rsid w:val="00276FAE"/>
    <w:rsid w:val="0027716D"/>
    <w:rsid w:val="002808B9"/>
    <w:rsid w:val="00280C56"/>
    <w:rsid w:val="00281419"/>
    <w:rsid w:val="00281736"/>
    <w:rsid w:val="00281807"/>
    <w:rsid w:val="002819E7"/>
    <w:rsid w:val="00281AC5"/>
    <w:rsid w:val="0028291F"/>
    <w:rsid w:val="00282978"/>
    <w:rsid w:val="002830FE"/>
    <w:rsid w:val="00283EFE"/>
    <w:rsid w:val="00283F7D"/>
    <w:rsid w:val="002843D1"/>
    <w:rsid w:val="00284CA4"/>
    <w:rsid w:val="00284D72"/>
    <w:rsid w:val="00284E53"/>
    <w:rsid w:val="00284E9C"/>
    <w:rsid w:val="00284FFD"/>
    <w:rsid w:val="00285C63"/>
    <w:rsid w:val="00286453"/>
    <w:rsid w:val="00286B66"/>
    <w:rsid w:val="002871A4"/>
    <w:rsid w:val="002878F9"/>
    <w:rsid w:val="002879FF"/>
    <w:rsid w:val="00287EBE"/>
    <w:rsid w:val="002901CD"/>
    <w:rsid w:val="002902C7"/>
    <w:rsid w:val="00290DE1"/>
    <w:rsid w:val="00291477"/>
    <w:rsid w:val="00291650"/>
    <w:rsid w:val="00291FDD"/>
    <w:rsid w:val="00292395"/>
    <w:rsid w:val="002925FC"/>
    <w:rsid w:val="0029263B"/>
    <w:rsid w:val="0029294E"/>
    <w:rsid w:val="00292D72"/>
    <w:rsid w:val="00292F49"/>
    <w:rsid w:val="00293273"/>
    <w:rsid w:val="00294377"/>
    <w:rsid w:val="002943CD"/>
    <w:rsid w:val="00294452"/>
    <w:rsid w:val="002946FF"/>
    <w:rsid w:val="002949CC"/>
    <w:rsid w:val="00294B7F"/>
    <w:rsid w:val="00295E18"/>
    <w:rsid w:val="00296383"/>
    <w:rsid w:val="00296399"/>
    <w:rsid w:val="0029691F"/>
    <w:rsid w:val="00297425"/>
    <w:rsid w:val="00297501"/>
    <w:rsid w:val="00297DD4"/>
    <w:rsid w:val="002A003A"/>
    <w:rsid w:val="002A0173"/>
    <w:rsid w:val="002A047F"/>
    <w:rsid w:val="002A08F2"/>
    <w:rsid w:val="002A1200"/>
    <w:rsid w:val="002A17B2"/>
    <w:rsid w:val="002A1C10"/>
    <w:rsid w:val="002A1EB0"/>
    <w:rsid w:val="002A21BC"/>
    <w:rsid w:val="002A2777"/>
    <w:rsid w:val="002A2C9B"/>
    <w:rsid w:val="002A3811"/>
    <w:rsid w:val="002A3862"/>
    <w:rsid w:val="002A39CA"/>
    <w:rsid w:val="002A3B0B"/>
    <w:rsid w:val="002A4305"/>
    <w:rsid w:val="002A48CE"/>
    <w:rsid w:val="002A4E46"/>
    <w:rsid w:val="002A587B"/>
    <w:rsid w:val="002A65AF"/>
    <w:rsid w:val="002A6A89"/>
    <w:rsid w:val="002A7355"/>
    <w:rsid w:val="002A7513"/>
    <w:rsid w:val="002A75F1"/>
    <w:rsid w:val="002A79E3"/>
    <w:rsid w:val="002A7EA4"/>
    <w:rsid w:val="002A7F48"/>
    <w:rsid w:val="002A7F7B"/>
    <w:rsid w:val="002A7F96"/>
    <w:rsid w:val="002B0529"/>
    <w:rsid w:val="002B08A3"/>
    <w:rsid w:val="002B0F71"/>
    <w:rsid w:val="002B1305"/>
    <w:rsid w:val="002B19BB"/>
    <w:rsid w:val="002B2638"/>
    <w:rsid w:val="002B2BFF"/>
    <w:rsid w:val="002B3778"/>
    <w:rsid w:val="002B38A1"/>
    <w:rsid w:val="002B399D"/>
    <w:rsid w:val="002B3FBD"/>
    <w:rsid w:val="002B4261"/>
    <w:rsid w:val="002B43CE"/>
    <w:rsid w:val="002B4455"/>
    <w:rsid w:val="002B44A8"/>
    <w:rsid w:val="002B4AD7"/>
    <w:rsid w:val="002B4D69"/>
    <w:rsid w:val="002B5977"/>
    <w:rsid w:val="002B5D13"/>
    <w:rsid w:val="002B634B"/>
    <w:rsid w:val="002B6823"/>
    <w:rsid w:val="002B6DBF"/>
    <w:rsid w:val="002B7195"/>
    <w:rsid w:val="002B7545"/>
    <w:rsid w:val="002B7657"/>
    <w:rsid w:val="002C04A2"/>
    <w:rsid w:val="002C0685"/>
    <w:rsid w:val="002C141D"/>
    <w:rsid w:val="002C160D"/>
    <w:rsid w:val="002C1877"/>
    <w:rsid w:val="002C188F"/>
    <w:rsid w:val="002C2347"/>
    <w:rsid w:val="002C2726"/>
    <w:rsid w:val="002C2AE9"/>
    <w:rsid w:val="002C3C56"/>
    <w:rsid w:val="002C3DEE"/>
    <w:rsid w:val="002C421D"/>
    <w:rsid w:val="002C421E"/>
    <w:rsid w:val="002C483D"/>
    <w:rsid w:val="002C4C43"/>
    <w:rsid w:val="002C4F3D"/>
    <w:rsid w:val="002C4FDC"/>
    <w:rsid w:val="002C518B"/>
    <w:rsid w:val="002C521D"/>
    <w:rsid w:val="002C52B0"/>
    <w:rsid w:val="002C6486"/>
    <w:rsid w:val="002C6FAA"/>
    <w:rsid w:val="002C7BAA"/>
    <w:rsid w:val="002D03F7"/>
    <w:rsid w:val="002D0AB5"/>
    <w:rsid w:val="002D104D"/>
    <w:rsid w:val="002D14C3"/>
    <w:rsid w:val="002D17BB"/>
    <w:rsid w:val="002D2334"/>
    <w:rsid w:val="002D2ECE"/>
    <w:rsid w:val="002D2FB0"/>
    <w:rsid w:val="002D33A9"/>
    <w:rsid w:val="002D3C4A"/>
    <w:rsid w:val="002D3E65"/>
    <w:rsid w:val="002D436C"/>
    <w:rsid w:val="002D48D2"/>
    <w:rsid w:val="002D5011"/>
    <w:rsid w:val="002D5277"/>
    <w:rsid w:val="002D5830"/>
    <w:rsid w:val="002D5832"/>
    <w:rsid w:val="002D62A8"/>
    <w:rsid w:val="002D6A19"/>
    <w:rsid w:val="002D6AD6"/>
    <w:rsid w:val="002D6B99"/>
    <w:rsid w:val="002D6D9A"/>
    <w:rsid w:val="002D6EBF"/>
    <w:rsid w:val="002D783B"/>
    <w:rsid w:val="002D7B76"/>
    <w:rsid w:val="002D7EEE"/>
    <w:rsid w:val="002E01F8"/>
    <w:rsid w:val="002E03F6"/>
    <w:rsid w:val="002E0474"/>
    <w:rsid w:val="002E0664"/>
    <w:rsid w:val="002E0B9E"/>
    <w:rsid w:val="002E171C"/>
    <w:rsid w:val="002E18C8"/>
    <w:rsid w:val="002E2390"/>
    <w:rsid w:val="002E2DCB"/>
    <w:rsid w:val="002E2F33"/>
    <w:rsid w:val="002E361E"/>
    <w:rsid w:val="002E489F"/>
    <w:rsid w:val="002E5A18"/>
    <w:rsid w:val="002E6060"/>
    <w:rsid w:val="002E616D"/>
    <w:rsid w:val="002E64CA"/>
    <w:rsid w:val="002E6792"/>
    <w:rsid w:val="002E6CE9"/>
    <w:rsid w:val="002E7425"/>
    <w:rsid w:val="002E756B"/>
    <w:rsid w:val="002E7F73"/>
    <w:rsid w:val="002F0025"/>
    <w:rsid w:val="002F0272"/>
    <w:rsid w:val="002F042F"/>
    <w:rsid w:val="002F097C"/>
    <w:rsid w:val="002F1952"/>
    <w:rsid w:val="002F1E35"/>
    <w:rsid w:val="002F2AE0"/>
    <w:rsid w:val="002F301E"/>
    <w:rsid w:val="002F37B0"/>
    <w:rsid w:val="002F388A"/>
    <w:rsid w:val="002F39F1"/>
    <w:rsid w:val="002F4162"/>
    <w:rsid w:val="002F46A6"/>
    <w:rsid w:val="002F46BD"/>
    <w:rsid w:val="002F5902"/>
    <w:rsid w:val="002F72D2"/>
    <w:rsid w:val="002F77E6"/>
    <w:rsid w:val="002F7A49"/>
    <w:rsid w:val="002F7CE8"/>
    <w:rsid w:val="003000D1"/>
    <w:rsid w:val="00300582"/>
    <w:rsid w:val="00300946"/>
    <w:rsid w:val="003009F7"/>
    <w:rsid w:val="00300C6D"/>
    <w:rsid w:val="00300DD8"/>
    <w:rsid w:val="003016E3"/>
    <w:rsid w:val="00301984"/>
    <w:rsid w:val="00302B6A"/>
    <w:rsid w:val="00302D83"/>
    <w:rsid w:val="00302F29"/>
    <w:rsid w:val="0030313B"/>
    <w:rsid w:val="003039A0"/>
    <w:rsid w:val="00305958"/>
    <w:rsid w:val="00305B96"/>
    <w:rsid w:val="00305C8D"/>
    <w:rsid w:val="00305CC7"/>
    <w:rsid w:val="00305D3D"/>
    <w:rsid w:val="00306FA3"/>
    <w:rsid w:val="003074A0"/>
    <w:rsid w:val="00307D23"/>
    <w:rsid w:val="00307D79"/>
    <w:rsid w:val="00310F2E"/>
    <w:rsid w:val="0031173A"/>
    <w:rsid w:val="00311778"/>
    <w:rsid w:val="00311CE6"/>
    <w:rsid w:val="003124C8"/>
    <w:rsid w:val="00312ADD"/>
    <w:rsid w:val="00313878"/>
    <w:rsid w:val="00313EDF"/>
    <w:rsid w:val="0031486F"/>
    <w:rsid w:val="00314C10"/>
    <w:rsid w:val="003152C0"/>
    <w:rsid w:val="00315B04"/>
    <w:rsid w:val="00315BC6"/>
    <w:rsid w:val="0031663B"/>
    <w:rsid w:val="00316AAD"/>
    <w:rsid w:val="00316BD6"/>
    <w:rsid w:val="00316D02"/>
    <w:rsid w:val="00317261"/>
    <w:rsid w:val="00317503"/>
    <w:rsid w:val="0031754E"/>
    <w:rsid w:val="00317629"/>
    <w:rsid w:val="003179F3"/>
    <w:rsid w:val="003200BE"/>
    <w:rsid w:val="00320336"/>
    <w:rsid w:val="003205A0"/>
    <w:rsid w:val="00320974"/>
    <w:rsid w:val="003214C5"/>
    <w:rsid w:val="00321508"/>
    <w:rsid w:val="00322409"/>
    <w:rsid w:val="00322B36"/>
    <w:rsid w:val="00322DEE"/>
    <w:rsid w:val="0032323F"/>
    <w:rsid w:val="00323627"/>
    <w:rsid w:val="0032386B"/>
    <w:rsid w:val="00323B4D"/>
    <w:rsid w:val="00323BBA"/>
    <w:rsid w:val="00323E5D"/>
    <w:rsid w:val="00324235"/>
    <w:rsid w:val="00324243"/>
    <w:rsid w:val="0032426A"/>
    <w:rsid w:val="0032559C"/>
    <w:rsid w:val="00325908"/>
    <w:rsid w:val="0032604C"/>
    <w:rsid w:val="00327694"/>
    <w:rsid w:val="00327916"/>
    <w:rsid w:val="00327F23"/>
    <w:rsid w:val="003302DF"/>
    <w:rsid w:val="00330BAC"/>
    <w:rsid w:val="00330C72"/>
    <w:rsid w:val="00330E2B"/>
    <w:rsid w:val="0033110E"/>
    <w:rsid w:val="0033214B"/>
    <w:rsid w:val="00333361"/>
    <w:rsid w:val="00333467"/>
    <w:rsid w:val="00333B0D"/>
    <w:rsid w:val="00333C22"/>
    <w:rsid w:val="003343C4"/>
    <w:rsid w:val="00334478"/>
    <w:rsid w:val="00334710"/>
    <w:rsid w:val="00334EB2"/>
    <w:rsid w:val="0033516D"/>
    <w:rsid w:val="003356D1"/>
    <w:rsid w:val="00335A3F"/>
    <w:rsid w:val="00335ECB"/>
    <w:rsid w:val="0033607A"/>
    <w:rsid w:val="00336313"/>
    <w:rsid w:val="003371A6"/>
    <w:rsid w:val="003374DA"/>
    <w:rsid w:val="00337566"/>
    <w:rsid w:val="00337915"/>
    <w:rsid w:val="00337AAE"/>
    <w:rsid w:val="00337D93"/>
    <w:rsid w:val="003401AA"/>
    <w:rsid w:val="00340B08"/>
    <w:rsid w:val="00340E24"/>
    <w:rsid w:val="0034121B"/>
    <w:rsid w:val="003413EB"/>
    <w:rsid w:val="00341D73"/>
    <w:rsid w:val="0034217C"/>
    <w:rsid w:val="00342209"/>
    <w:rsid w:val="0034225A"/>
    <w:rsid w:val="0034235F"/>
    <w:rsid w:val="00342553"/>
    <w:rsid w:val="003425E1"/>
    <w:rsid w:val="00342CF0"/>
    <w:rsid w:val="00343B60"/>
    <w:rsid w:val="00343B9F"/>
    <w:rsid w:val="003441E1"/>
    <w:rsid w:val="00344219"/>
    <w:rsid w:val="00344957"/>
    <w:rsid w:val="0034570C"/>
    <w:rsid w:val="0034573B"/>
    <w:rsid w:val="003464C3"/>
    <w:rsid w:val="0034653B"/>
    <w:rsid w:val="003467BD"/>
    <w:rsid w:val="00346B02"/>
    <w:rsid w:val="00346E31"/>
    <w:rsid w:val="00347356"/>
    <w:rsid w:val="003479CD"/>
    <w:rsid w:val="00347E3B"/>
    <w:rsid w:val="003505C0"/>
    <w:rsid w:val="00350A6F"/>
    <w:rsid w:val="00350AA9"/>
    <w:rsid w:val="003514F5"/>
    <w:rsid w:val="0035152E"/>
    <w:rsid w:val="00351B0A"/>
    <w:rsid w:val="00351D0C"/>
    <w:rsid w:val="003527F4"/>
    <w:rsid w:val="00352CCF"/>
    <w:rsid w:val="00352E95"/>
    <w:rsid w:val="00353899"/>
    <w:rsid w:val="00353F1A"/>
    <w:rsid w:val="00354238"/>
    <w:rsid w:val="003556C4"/>
    <w:rsid w:val="003559D4"/>
    <w:rsid w:val="00355E1E"/>
    <w:rsid w:val="003563E2"/>
    <w:rsid w:val="00356E89"/>
    <w:rsid w:val="00357DE5"/>
    <w:rsid w:val="00360412"/>
    <w:rsid w:val="00360940"/>
    <w:rsid w:val="00360D7C"/>
    <w:rsid w:val="0036133F"/>
    <w:rsid w:val="00361B16"/>
    <w:rsid w:val="00362027"/>
    <w:rsid w:val="0036275C"/>
    <w:rsid w:val="003627D1"/>
    <w:rsid w:val="00362A42"/>
    <w:rsid w:val="0036323C"/>
    <w:rsid w:val="00363C28"/>
    <w:rsid w:val="00363FA6"/>
    <w:rsid w:val="0036449C"/>
    <w:rsid w:val="00364643"/>
    <w:rsid w:val="00364BC1"/>
    <w:rsid w:val="00364DD2"/>
    <w:rsid w:val="00365226"/>
    <w:rsid w:val="00365525"/>
    <w:rsid w:val="00366153"/>
    <w:rsid w:val="003662B0"/>
    <w:rsid w:val="003662D6"/>
    <w:rsid w:val="0036644A"/>
    <w:rsid w:val="00366BBC"/>
    <w:rsid w:val="00366E71"/>
    <w:rsid w:val="003671EC"/>
    <w:rsid w:val="00367FA1"/>
    <w:rsid w:val="0037023B"/>
    <w:rsid w:val="003704C2"/>
    <w:rsid w:val="00370C45"/>
    <w:rsid w:val="00371090"/>
    <w:rsid w:val="003713E9"/>
    <w:rsid w:val="003722E6"/>
    <w:rsid w:val="00372BD5"/>
    <w:rsid w:val="00373174"/>
    <w:rsid w:val="00373700"/>
    <w:rsid w:val="0037377D"/>
    <w:rsid w:val="00374FCE"/>
    <w:rsid w:val="00375060"/>
    <w:rsid w:val="003752C2"/>
    <w:rsid w:val="003753F4"/>
    <w:rsid w:val="00375874"/>
    <w:rsid w:val="00375D9D"/>
    <w:rsid w:val="0037653F"/>
    <w:rsid w:val="003768E4"/>
    <w:rsid w:val="0037704F"/>
    <w:rsid w:val="00377671"/>
    <w:rsid w:val="00377806"/>
    <w:rsid w:val="00377921"/>
    <w:rsid w:val="0038057F"/>
    <w:rsid w:val="00380814"/>
    <w:rsid w:val="003809B6"/>
    <w:rsid w:val="00380ABD"/>
    <w:rsid w:val="00381320"/>
    <w:rsid w:val="0038132B"/>
    <w:rsid w:val="00381758"/>
    <w:rsid w:val="003818E7"/>
    <w:rsid w:val="00381FC3"/>
    <w:rsid w:val="00382328"/>
    <w:rsid w:val="00382615"/>
    <w:rsid w:val="003828F2"/>
    <w:rsid w:val="00382AB2"/>
    <w:rsid w:val="00382C81"/>
    <w:rsid w:val="00383D26"/>
    <w:rsid w:val="003842DF"/>
    <w:rsid w:val="0038481D"/>
    <w:rsid w:val="00384C3D"/>
    <w:rsid w:val="0038513D"/>
    <w:rsid w:val="003857C1"/>
    <w:rsid w:val="00385B36"/>
    <w:rsid w:val="00386123"/>
    <w:rsid w:val="003869E5"/>
    <w:rsid w:val="00386A95"/>
    <w:rsid w:val="00387BD3"/>
    <w:rsid w:val="00390047"/>
    <w:rsid w:val="00390372"/>
    <w:rsid w:val="003913F9"/>
    <w:rsid w:val="00391EB0"/>
    <w:rsid w:val="00392626"/>
    <w:rsid w:val="0039290E"/>
    <w:rsid w:val="00392B27"/>
    <w:rsid w:val="003931AB"/>
    <w:rsid w:val="00393CBA"/>
    <w:rsid w:val="003950AE"/>
    <w:rsid w:val="00396A47"/>
    <w:rsid w:val="00396E04"/>
    <w:rsid w:val="003975D0"/>
    <w:rsid w:val="00397735"/>
    <w:rsid w:val="00397EC0"/>
    <w:rsid w:val="003A0072"/>
    <w:rsid w:val="003A0C46"/>
    <w:rsid w:val="003A0DC6"/>
    <w:rsid w:val="003A0E70"/>
    <w:rsid w:val="003A172C"/>
    <w:rsid w:val="003A1E90"/>
    <w:rsid w:val="003A2FA7"/>
    <w:rsid w:val="003A301E"/>
    <w:rsid w:val="003A329F"/>
    <w:rsid w:val="003A333A"/>
    <w:rsid w:val="003A4D8D"/>
    <w:rsid w:val="003A592B"/>
    <w:rsid w:val="003A59EE"/>
    <w:rsid w:val="003A5D67"/>
    <w:rsid w:val="003A6B8F"/>
    <w:rsid w:val="003A6C6F"/>
    <w:rsid w:val="003A7643"/>
    <w:rsid w:val="003B00AC"/>
    <w:rsid w:val="003B0246"/>
    <w:rsid w:val="003B0BB9"/>
    <w:rsid w:val="003B144B"/>
    <w:rsid w:val="003B1903"/>
    <w:rsid w:val="003B1BB2"/>
    <w:rsid w:val="003B313C"/>
    <w:rsid w:val="003B388C"/>
    <w:rsid w:val="003B3B7D"/>
    <w:rsid w:val="003B3DA7"/>
    <w:rsid w:val="003B450D"/>
    <w:rsid w:val="003B46BF"/>
    <w:rsid w:val="003B4A45"/>
    <w:rsid w:val="003B4DF9"/>
    <w:rsid w:val="003B53A9"/>
    <w:rsid w:val="003B5447"/>
    <w:rsid w:val="003B55DD"/>
    <w:rsid w:val="003B5603"/>
    <w:rsid w:val="003B58D0"/>
    <w:rsid w:val="003B5BF1"/>
    <w:rsid w:val="003B5FAF"/>
    <w:rsid w:val="003B60B7"/>
    <w:rsid w:val="003B612E"/>
    <w:rsid w:val="003B6A43"/>
    <w:rsid w:val="003C015B"/>
    <w:rsid w:val="003C0734"/>
    <w:rsid w:val="003C07AD"/>
    <w:rsid w:val="003C0F5D"/>
    <w:rsid w:val="003C2348"/>
    <w:rsid w:val="003C2734"/>
    <w:rsid w:val="003C294B"/>
    <w:rsid w:val="003C2A94"/>
    <w:rsid w:val="003C359D"/>
    <w:rsid w:val="003C3933"/>
    <w:rsid w:val="003C3F2B"/>
    <w:rsid w:val="003C4556"/>
    <w:rsid w:val="003C4721"/>
    <w:rsid w:val="003C497F"/>
    <w:rsid w:val="003C4ACB"/>
    <w:rsid w:val="003C4FAF"/>
    <w:rsid w:val="003C519D"/>
    <w:rsid w:val="003C562F"/>
    <w:rsid w:val="003C594E"/>
    <w:rsid w:val="003C5C03"/>
    <w:rsid w:val="003C5CBA"/>
    <w:rsid w:val="003C5F2B"/>
    <w:rsid w:val="003C60AA"/>
    <w:rsid w:val="003C6881"/>
    <w:rsid w:val="003C7408"/>
    <w:rsid w:val="003C79CD"/>
    <w:rsid w:val="003D0076"/>
    <w:rsid w:val="003D0B3C"/>
    <w:rsid w:val="003D0BB0"/>
    <w:rsid w:val="003D10B9"/>
    <w:rsid w:val="003D2253"/>
    <w:rsid w:val="003D22E6"/>
    <w:rsid w:val="003D23B4"/>
    <w:rsid w:val="003D25EA"/>
    <w:rsid w:val="003D27AB"/>
    <w:rsid w:val="003D2EAB"/>
    <w:rsid w:val="003D2FE4"/>
    <w:rsid w:val="003D51DB"/>
    <w:rsid w:val="003D552D"/>
    <w:rsid w:val="003D5980"/>
    <w:rsid w:val="003D5B16"/>
    <w:rsid w:val="003D64E2"/>
    <w:rsid w:val="003D7562"/>
    <w:rsid w:val="003D76D9"/>
    <w:rsid w:val="003D7AD9"/>
    <w:rsid w:val="003D7F10"/>
    <w:rsid w:val="003E0549"/>
    <w:rsid w:val="003E0EEB"/>
    <w:rsid w:val="003E0F74"/>
    <w:rsid w:val="003E120E"/>
    <w:rsid w:val="003E1D53"/>
    <w:rsid w:val="003E2965"/>
    <w:rsid w:val="003E30DA"/>
    <w:rsid w:val="003E38FE"/>
    <w:rsid w:val="003E3BA1"/>
    <w:rsid w:val="003E3E6E"/>
    <w:rsid w:val="003E44CC"/>
    <w:rsid w:val="003E4E8A"/>
    <w:rsid w:val="003E4FEB"/>
    <w:rsid w:val="003E5B8D"/>
    <w:rsid w:val="003E5E08"/>
    <w:rsid w:val="003E60EC"/>
    <w:rsid w:val="003E6211"/>
    <w:rsid w:val="003E663F"/>
    <w:rsid w:val="003E7013"/>
    <w:rsid w:val="003E70D5"/>
    <w:rsid w:val="003E7309"/>
    <w:rsid w:val="003E74C8"/>
    <w:rsid w:val="003E7AA4"/>
    <w:rsid w:val="003E7DBB"/>
    <w:rsid w:val="003E7DC9"/>
    <w:rsid w:val="003F023C"/>
    <w:rsid w:val="003F0254"/>
    <w:rsid w:val="003F0AA2"/>
    <w:rsid w:val="003F0B55"/>
    <w:rsid w:val="003F0E58"/>
    <w:rsid w:val="003F12BA"/>
    <w:rsid w:val="003F174B"/>
    <w:rsid w:val="003F1BDC"/>
    <w:rsid w:val="003F290E"/>
    <w:rsid w:val="003F2937"/>
    <w:rsid w:val="003F2A4E"/>
    <w:rsid w:val="003F2CF3"/>
    <w:rsid w:val="003F3118"/>
    <w:rsid w:val="003F341F"/>
    <w:rsid w:val="003F3C09"/>
    <w:rsid w:val="003F4ADA"/>
    <w:rsid w:val="003F4B12"/>
    <w:rsid w:val="003F4F74"/>
    <w:rsid w:val="003F5769"/>
    <w:rsid w:val="003F5D82"/>
    <w:rsid w:val="003F5FAF"/>
    <w:rsid w:val="003F62D8"/>
    <w:rsid w:val="003F7383"/>
    <w:rsid w:val="003F74B8"/>
    <w:rsid w:val="003F761D"/>
    <w:rsid w:val="003F78D3"/>
    <w:rsid w:val="003F7DB7"/>
    <w:rsid w:val="0040022B"/>
    <w:rsid w:val="00400465"/>
    <w:rsid w:val="00400509"/>
    <w:rsid w:val="004005AB"/>
    <w:rsid w:val="004005AC"/>
    <w:rsid w:val="004009DC"/>
    <w:rsid w:val="004013F0"/>
    <w:rsid w:val="0040153C"/>
    <w:rsid w:val="00401736"/>
    <w:rsid w:val="004028B6"/>
    <w:rsid w:val="00402DE4"/>
    <w:rsid w:val="00403123"/>
    <w:rsid w:val="0040351F"/>
    <w:rsid w:val="0040355F"/>
    <w:rsid w:val="004039A1"/>
    <w:rsid w:val="00403A2F"/>
    <w:rsid w:val="004040C0"/>
    <w:rsid w:val="004041EC"/>
    <w:rsid w:val="00404377"/>
    <w:rsid w:val="00404505"/>
    <w:rsid w:val="00404982"/>
    <w:rsid w:val="004049A0"/>
    <w:rsid w:val="00404AE3"/>
    <w:rsid w:val="00404C37"/>
    <w:rsid w:val="00404D13"/>
    <w:rsid w:val="004058BA"/>
    <w:rsid w:val="0040633D"/>
    <w:rsid w:val="00406431"/>
    <w:rsid w:val="004067B9"/>
    <w:rsid w:val="00407363"/>
    <w:rsid w:val="004104E7"/>
    <w:rsid w:val="00410B5A"/>
    <w:rsid w:val="004112B5"/>
    <w:rsid w:val="004113C6"/>
    <w:rsid w:val="00412BF1"/>
    <w:rsid w:val="00412F46"/>
    <w:rsid w:val="004131A5"/>
    <w:rsid w:val="004134B7"/>
    <w:rsid w:val="00415057"/>
    <w:rsid w:val="0041581D"/>
    <w:rsid w:val="00415A47"/>
    <w:rsid w:val="00415B69"/>
    <w:rsid w:val="004167D8"/>
    <w:rsid w:val="0041688C"/>
    <w:rsid w:val="004175AC"/>
    <w:rsid w:val="0041762A"/>
    <w:rsid w:val="004200A7"/>
    <w:rsid w:val="00420C12"/>
    <w:rsid w:val="00421124"/>
    <w:rsid w:val="0042119F"/>
    <w:rsid w:val="00421BE2"/>
    <w:rsid w:val="00421FDB"/>
    <w:rsid w:val="00422A82"/>
    <w:rsid w:val="004238E7"/>
    <w:rsid w:val="00423B8A"/>
    <w:rsid w:val="00424166"/>
    <w:rsid w:val="004242BB"/>
    <w:rsid w:val="0042444C"/>
    <w:rsid w:val="00425A6A"/>
    <w:rsid w:val="00426312"/>
    <w:rsid w:val="004270AF"/>
    <w:rsid w:val="00427DC0"/>
    <w:rsid w:val="004310DE"/>
    <w:rsid w:val="0043132D"/>
    <w:rsid w:val="00431696"/>
    <w:rsid w:val="00431739"/>
    <w:rsid w:val="004318C4"/>
    <w:rsid w:val="0043194D"/>
    <w:rsid w:val="00431A45"/>
    <w:rsid w:val="00431E43"/>
    <w:rsid w:val="00431FA6"/>
    <w:rsid w:val="0043224A"/>
    <w:rsid w:val="00432783"/>
    <w:rsid w:val="00432CD7"/>
    <w:rsid w:val="004333CD"/>
    <w:rsid w:val="00433553"/>
    <w:rsid w:val="004335F5"/>
    <w:rsid w:val="004337DC"/>
    <w:rsid w:val="00433B04"/>
    <w:rsid w:val="00434284"/>
    <w:rsid w:val="00434B68"/>
    <w:rsid w:val="00434C35"/>
    <w:rsid w:val="00434DCE"/>
    <w:rsid w:val="0043514E"/>
    <w:rsid w:val="00435152"/>
    <w:rsid w:val="004351D0"/>
    <w:rsid w:val="00435760"/>
    <w:rsid w:val="00436CD2"/>
    <w:rsid w:val="00437958"/>
    <w:rsid w:val="004379FD"/>
    <w:rsid w:val="00437FB3"/>
    <w:rsid w:val="00440190"/>
    <w:rsid w:val="00440494"/>
    <w:rsid w:val="00441324"/>
    <w:rsid w:val="0044148A"/>
    <w:rsid w:val="00441F7C"/>
    <w:rsid w:val="00443418"/>
    <w:rsid w:val="0044350E"/>
    <w:rsid w:val="00443C9A"/>
    <w:rsid w:val="00443D1D"/>
    <w:rsid w:val="00443D32"/>
    <w:rsid w:val="0044435C"/>
    <w:rsid w:val="004447B1"/>
    <w:rsid w:val="00444B08"/>
    <w:rsid w:val="00444B7F"/>
    <w:rsid w:val="00445136"/>
    <w:rsid w:val="00445289"/>
    <w:rsid w:val="004457EE"/>
    <w:rsid w:val="0044593D"/>
    <w:rsid w:val="00445CAF"/>
    <w:rsid w:val="00445F05"/>
    <w:rsid w:val="004460B1"/>
    <w:rsid w:val="004465F2"/>
    <w:rsid w:val="0044697B"/>
    <w:rsid w:val="00446B50"/>
    <w:rsid w:val="00447BC1"/>
    <w:rsid w:val="00450BAD"/>
    <w:rsid w:val="00450FF4"/>
    <w:rsid w:val="00451366"/>
    <w:rsid w:val="00451387"/>
    <w:rsid w:val="00452187"/>
    <w:rsid w:val="0045350C"/>
    <w:rsid w:val="0045446C"/>
    <w:rsid w:val="00454FE4"/>
    <w:rsid w:val="00455606"/>
    <w:rsid w:val="00455859"/>
    <w:rsid w:val="004558C5"/>
    <w:rsid w:val="00456687"/>
    <w:rsid w:val="00456EDD"/>
    <w:rsid w:val="004572DB"/>
    <w:rsid w:val="004572F2"/>
    <w:rsid w:val="00460476"/>
    <w:rsid w:val="00460C6C"/>
    <w:rsid w:val="00460F78"/>
    <w:rsid w:val="004610B6"/>
    <w:rsid w:val="00461443"/>
    <w:rsid w:val="004615DC"/>
    <w:rsid w:val="004621E3"/>
    <w:rsid w:val="00462F04"/>
    <w:rsid w:val="00463B22"/>
    <w:rsid w:val="00463C0A"/>
    <w:rsid w:val="0046462F"/>
    <w:rsid w:val="004646B4"/>
    <w:rsid w:val="00464BE9"/>
    <w:rsid w:val="004652C1"/>
    <w:rsid w:val="00465778"/>
    <w:rsid w:val="00465EC4"/>
    <w:rsid w:val="004660F7"/>
    <w:rsid w:val="004669DA"/>
    <w:rsid w:val="00466A5E"/>
    <w:rsid w:val="00466EDC"/>
    <w:rsid w:val="0046709E"/>
    <w:rsid w:val="0046718B"/>
    <w:rsid w:val="004672D5"/>
    <w:rsid w:val="00467952"/>
    <w:rsid w:val="00467C2B"/>
    <w:rsid w:val="0047028E"/>
    <w:rsid w:val="0047049D"/>
    <w:rsid w:val="0047099A"/>
    <w:rsid w:val="00470E90"/>
    <w:rsid w:val="004714C8"/>
    <w:rsid w:val="004717D5"/>
    <w:rsid w:val="00472325"/>
    <w:rsid w:val="0047356D"/>
    <w:rsid w:val="0047389B"/>
    <w:rsid w:val="004738C4"/>
    <w:rsid w:val="00473A3D"/>
    <w:rsid w:val="00473D49"/>
    <w:rsid w:val="004741B4"/>
    <w:rsid w:val="004745DC"/>
    <w:rsid w:val="00474B09"/>
    <w:rsid w:val="00474FA4"/>
    <w:rsid w:val="004750BD"/>
    <w:rsid w:val="0047519F"/>
    <w:rsid w:val="00475879"/>
    <w:rsid w:val="00475901"/>
    <w:rsid w:val="00475ADC"/>
    <w:rsid w:val="00475B28"/>
    <w:rsid w:val="00475CCB"/>
    <w:rsid w:val="00475E6E"/>
    <w:rsid w:val="0047613A"/>
    <w:rsid w:val="00476B66"/>
    <w:rsid w:val="004770FB"/>
    <w:rsid w:val="0048060F"/>
    <w:rsid w:val="004807AA"/>
    <w:rsid w:val="00481268"/>
    <w:rsid w:val="004816AA"/>
    <w:rsid w:val="00481B1C"/>
    <w:rsid w:val="00481B44"/>
    <w:rsid w:val="00481B7E"/>
    <w:rsid w:val="00482677"/>
    <w:rsid w:val="00482874"/>
    <w:rsid w:val="00482F1F"/>
    <w:rsid w:val="004832F8"/>
    <w:rsid w:val="00483378"/>
    <w:rsid w:val="004837FB"/>
    <w:rsid w:val="00484180"/>
    <w:rsid w:val="004842FE"/>
    <w:rsid w:val="00484677"/>
    <w:rsid w:val="00484865"/>
    <w:rsid w:val="004849C4"/>
    <w:rsid w:val="00484D61"/>
    <w:rsid w:val="004850A6"/>
    <w:rsid w:val="00485149"/>
    <w:rsid w:val="004857EC"/>
    <w:rsid w:val="004858E1"/>
    <w:rsid w:val="004859CC"/>
    <w:rsid w:val="00485A5B"/>
    <w:rsid w:val="00485D6C"/>
    <w:rsid w:val="00486978"/>
    <w:rsid w:val="00487794"/>
    <w:rsid w:val="00487E2B"/>
    <w:rsid w:val="00487EC2"/>
    <w:rsid w:val="004903B7"/>
    <w:rsid w:val="00490790"/>
    <w:rsid w:val="004907BD"/>
    <w:rsid w:val="004911C3"/>
    <w:rsid w:val="004913F3"/>
    <w:rsid w:val="00492200"/>
    <w:rsid w:val="00492955"/>
    <w:rsid w:val="00492A25"/>
    <w:rsid w:val="00492C62"/>
    <w:rsid w:val="004935C7"/>
    <w:rsid w:val="004945E5"/>
    <w:rsid w:val="00494F11"/>
    <w:rsid w:val="00495166"/>
    <w:rsid w:val="0049538D"/>
    <w:rsid w:val="004954F1"/>
    <w:rsid w:val="0049584E"/>
    <w:rsid w:val="00495F24"/>
    <w:rsid w:val="00496636"/>
    <w:rsid w:val="00496AB9"/>
    <w:rsid w:val="00496ADB"/>
    <w:rsid w:val="00496F27"/>
    <w:rsid w:val="00497203"/>
    <w:rsid w:val="00497C5B"/>
    <w:rsid w:val="004A0A12"/>
    <w:rsid w:val="004A0B0C"/>
    <w:rsid w:val="004A0B1F"/>
    <w:rsid w:val="004A1462"/>
    <w:rsid w:val="004A1999"/>
    <w:rsid w:val="004A1B58"/>
    <w:rsid w:val="004A1C6F"/>
    <w:rsid w:val="004A1D80"/>
    <w:rsid w:val="004A2019"/>
    <w:rsid w:val="004A2C55"/>
    <w:rsid w:val="004A2E00"/>
    <w:rsid w:val="004A2F80"/>
    <w:rsid w:val="004A304A"/>
    <w:rsid w:val="004A304E"/>
    <w:rsid w:val="004A370A"/>
    <w:rsid w:val="004A3CBA"/>
    <w:rsid w:val="004A4238"/>
    <w:rsid w:val="004A501B"/>
    <w:rsid w:val="004A51A0"/>
    <w:rsid w:val="004A5517"/>
    <w:rsid w:val="004A59EC"/>
    <w:rsid w:val="004A5BD7"/>
    <w:rsid w:val="004A63E4"/>
    <w:rsid w:val="004A63F5"/>
    <w:rsid w:val="004A657E"/>
    <w:rsid w:val="004A6631"/>
    <w:rsid w:val="004A71CA"/>
    <w:rsid w:val="004A743A"/>
    <w:rsid w:val="004A7D2A"/>
    <w:rsid w:val="004A7EFB"/>
    <w:rsid w:val="004B0012"/>
    <w:rsid w:val="004B00DB"/>
    <w:rsid w:val="004B0179"/>
    <w:rsid w:val="004B0B49"/>
    <w:rsid w:val="004B0FE6"/>
    <w:rsid w:val="004B14BB"/>
    <w:rsid w:val="004B187F"/>
    <w:rsid w:val="004B2A0F"/>
    <w:rsid w:val="004B2A39"/>
    <w:rsid w:val="004B2A5E"/>
    <w:rsid w:val="004B2D98"/>
    <w:rsid w:val="004B31A9"/>
    <w:rsid w:val="004B399B"/>
    <w:rsid w:val="004B399E"/>
    <w:rsid w:val="004B3B23"/>
    <w:rsid w:val="004B3B7A"/>
    <w:rsid w:val="004B3F8E"/>
    <w:rsid w:val="004B425A"/>
    <w:rsid w:val="004B4681"/>
    <w:rsid w:val="004B49AE"/>
    <w:rsid w:val="004B4F23"/>
    <w:rsid w:val="004B5AFE"/>
    <w:rsid w:val="004B5BF8"/>
    <w:rsid w:val="004B64BF"/>
    <w:rsid w:val="004B6902"/>
    <w:rsid w:val="004B6E82"/>
    <w:rsid w:val="004B7784"/>
    <w:rsid w:val="004B79F0"/>
    <w:rsid w:val="004B7EC5"/>
    <w:rsid w:val="004B7FC1"/>
    <w:rsid w:val="004C0D20"/>
    <w:rsid w:val="004C19F3"/>
    <w:rsid w:val="004C19FD"/>
    <w:rsid w:val="004C1DC6"/>
    <w:rsid w:val="004C28F3"/>
    <w:rsid w:val="004C2BC7"/>
    <w:rsid w:val="004C4440"/>
    <w:rsid w:val="004C4A60"/>
    <w:rsid w:val="004C4E3D"/>
    <w:rsid w:val="004C4FA0"/>
    <w:rsid w:val="004C5036"/>
    <w:rsid w:val="004C54FD"/>
    <w:rsid w:val="004C555B"/>
    <w:rsid w:val="004C613F"/>
    <w:rsid w:val="004C67C2"/>
    <w:rsid w:val="004D011C"/>
    <w:rsid w:val="004D070A"/>
    <w:rsid w:val="004D14B2"/>
    <w:rsid w:val="004D15DB"/>
    <w:rsid w:val="004D3725"/>
    <w:rsid w:val="004D3782"/>
    <w:rsid w:val="004D389E"/>
    <w:rsid w:val="004D422E"/>
    <w:rsid w:val="004D45FF"/>
    <w:rsid w:val="004D4C64"/>
    <w:rsid w:val="004D51BB"/>
    <w:rsid w:val="004D53A6"/>
    <w:rsid w:val="004D565A"/>
    <w:rsid w:val="004D588C"/>
    <w:rsid w:val="004D5A31"/>
    <w:rsid w:val="004D62E9"/>
    <w:rsid w:val="004D6A73"/>
    <w:rsid w:val="004D7A2A"/>
    <w:rsid w:val="004E08D1"/>
    <w:rsid w:val="004E0CC7"/>
    <w:rsid w:val="004E116E"/>
    <w:rsid w:val="004E1979"/>
    <w:rsid w:val="004E19D0"/>
    <w:rsid w:val="004E203A"/>
    <w:rsid w:val="004E2727"/>
    <w:rsid w:val="004E286F"/>
    <w:rsid w:val="004E2911"/>
    <w:rsid w:val="004E308A"/>
    <w:rsid w:val="004E3E38"/>
    <w:rsid w:val="004E456C"/>
    <w:rsid w:val="004E46D3"/>
    <w:rsid w:val="004E4764"/>
    <w:rsid w:val="004E4876"/>
    <w:rsid w:val="004E4896"/>
    <w:rsid w:val="004E48CC"/>
    <w:rsid w:val="004E4B75"/>
    <w:rsid w:val="004E4D68"/>
    <w:rsid w:val="004E51F9"/>
    <w:rsid w:val="004E5379"/>
    <w:rsid w:val="004E5613"/>
    <w:rsid w:val="004E5792"/>
    <w:rsid w:val="004E6833"/>
    <w:rsid w:val="004E68D8"/>
    <w:rsid w:val="004E71AB"/>
    <w:rsid w:val="004F02C7"/>
    <w:rsid w:val="004F0670"/>
    <w:rsid w:val="004F117F"/>
    <w:rsid w:val="004F1A54"/>
    <w:rsid w:val="004F1BCD"/>
    <w:rsid w:val="004F1D2C"/>
    <w:rsid w:val="004F1DD9"/>
    <w:rsid w:val="004F1FAA"/>
    <w:rsid w:val="004F2DA0"/>
    <w:rsid w:val="004F30C9"/>
    <w:rsid w:val="004F3CE6"/>
    <w:rsid w:val="004F3FA2"/>
    <w:rsid w:val="004F5B7F"/>
    <w:rsid w:val="004F6AA7"/>
    <w:rsid w:val="004F6EB7"/>
    <w:rsid w:val="004F7696"/>
    <w:rsid w:val="004F7943"/>
    <w:rsid w:val="004F7AF0"/>
    <w:rsid w:val="004F7E14"/>
    <w:rsid w:val="00500A79"/>
    <w:rsid w:val="005011D1"/>
    <w:rsid w:val="005012F4"/>
    <w:rsid w:val="00501C65"/>
    <w:rsid w:val="00502214"/>
    <w:rsid w:val="00502B97"/>
    <w:rsid w:val="005031DD"/>
    <w:rsid w:val="00503301"/>
    <w:rsid w:val="00503482"/>
    <w:rsid w:val="0050421B"/>
    <w:rsid w:val="00504723"/>
    <w:rsid w:val="00504BEF"/>
    <w:rsid w:val="00505A3C"/>
    <w:rsid w:val="0050611B"/>
    <w:rsid w:val="005062D1"/>
    <w:rsid w:val="00506680"/>
    <w:rsid w:val="00506A5A"/>
    <w:rsid w:val="005074E6"/>
    <w:rsid w:val="00507DD6"/>
    <w:rsid w:val="00510010"/>
    <w:rsid w:val="00510486"/>
    <w:rsid w:val="0051062A"/>
    <w:rsid w:val="00512318"/>
    <w:rsid w:val="005126D6"/>
    <w:rsid w:val="00513091"/>
    <w:rsid w:val="00514C61"/>
    <w:rsid w:val="00514E30"/>
    <w:rsid w:val="005157B6"/>
    <w:rsid w:val="00515D18"/>
    <w:rsid w:val="00515E3B"/>
    <w:rsid w:val="00516363"/>
    <w:rsid w:val="005167E2"/>
    <w:rsid w:val="00517A75"/>
    <w:rsid w:val="00517FAF"/>
    <w:rsid w:val="00517FE9"/>
    <w:rsid w:val="00520106"/>
    <w:rsid w:val="00520A67"/>
    <w:rsid w:val="00520E16"/>
    <w:rsid w:val="0052134A"/>
    <w:rsid w:val="0052140B"/>
    <w:rsid w:val="005216B4"/>
    <w:rsid w:val="00522980"/>
    <w:rsid w:val="00522C67"/>
    <w:rsid w:val="00522EC9"/>
    <w:rsid w:val="00522F29"/>
    <w:rsid w:val="005230C0"/>
    <w:rsid w:val="00523594"/>
    <w:rsid w:val="00525215"/>
    <w:rsid w:val="005258DD"/>
    <w:rsid w:val="00525F3C"/>
    <w:rsid w:val="005270AB"/>
    <w:rsid w:val="005300F5"/>
    <w:rsid w:val="00530454"/>
    <w:rsid w:val="0053063C"/>
    <w:rsid w:val="0053079B"/>
    <w:rsid w:val="00530CAF"/>
    <w:rsid w:val="005313C3"/>
    <w:rsid w:val="0053148A"/>
    <w:rsid w:val="00531611"/>
    <w:rsid w:val="00531BD3"/>
    <w:rsid w:val="00531C12"/>
    <w:rsid w:val="005322C0"/>
    <w:rsid w:val="00532312"/>
    <w:rsid w:val="00532757"/>
    <w:rsid w:val="0053311A"/>
    <w:rsid w:val="00533841"/>
    <w:rsid w:val="00534628"/>
    <w:rsid w:val="00535AF4"/>
    <w:rsid w:val="00536161"/>
    <w:rsid w:val="0053635E"/>
    <w:rsid w:val="00536C59"/>
    <w:rsid w:val="00536C70"/>
    <w:rsid w:val="005377C2"/>
    <w:rsid w:val="00537811"/>
    <w:rsid w:val="00537FAC"/>
    <w:rsid w:val="00540184"/>
    <w:rsid w:val="0054081B"/>
    <w:rsid w:val="00540973"/>
    <w:rsid w:val="00540ADE"/>
    <w:rsid w:val="00540EA0"/>
    <w:rsid w:val="00541954"/>
    <w:rsid w:val="005420FF"/>
    <w:rsid w:val="00542331"/>
    <w:rsid w:val="00542981"/>
    <w:rsid w:val="005429D3"/>
    <w:rsid w:val="005432C4"/>
    <w:rsid w:val="00543C58"/>
    <w:rsid w:val="005446E6"/>
    <w:rsid w:val="00544F82"/>
    <w:rsid w:val="00545B04"/>
    <w:rsid w:val="005460C3"/>
    <w:rsid w:val="00546626"/>
    <w:rsid w:val="00546ED0"/>
    <w:rsid w:val="00547705"/>
    <w:rsid w:val="00550081"/>
    <w:rsid w:val="00550610"/>
    <w:rsid w:val="00550A26"/>
    <w:rsid w:val="00550EF9"/>
    <w:rsid w:val="00550F97"/>
    <w:rsid w:val="00551673"/>
    <w:rsid w:val="00551DC2"/>
    <w:rsid w:val="00552151"/>
    <w:rsid w:val="0055265C"/>
    <w:rsid w:val="005535A1"/>
    <w:rsid w:val="005538DE"/>
    <w:rsid w:val="0055399A"/>
    <w:rsid w:val="00553D3A"/>
    <w:rsid w:val="00554477"/>
    <w:rsid w:val="005546A5"/>
    <w:rsid w:val="00554C0C"/>
    <w:rsid w:val="00554C15"/>
    <w:rsid w:val="00554CBE"/>
    <w:rsid w:val="00554E9C"/>
    <w:rsid w:val="005551A9"/>
    <w:rsid w:val="0055527D"/>
    <w:rsid w:val="0055543A"/>
    <w:rsid w:val="00555FFF"/>
    <w:rsid w:val="005561E0"/>
    <w:rsid w:val="00556268"/>
    <w:rsid w:val="00556A42"/>
    <w:rsid w:val="00557B42"/>
    <w:rsid w:val="00560D85"/>
    <w:rsid w:val="00560FB5"/>
    <w:rsid w:val="005612C1"/>
    <w:rsid w:val="00561B33"/>
    <w:rsid w:val="005621A1"/>
    <w:rsid w:val="00562382"/>
    <w:rsid w:val="005627F8"/>
    <w:rsid w:val="005629D2"/>
    <w:rsid w:val="00562E98"/>
    <w:rsid w:val="00562F49"/>
    <w:rsid w:val="00562F61"/>
    <w:rsid w:val="005635A1"/>
    <w:rsid w:val="00564154"/>
    <w:rsid w:val="005642E5"/>
    <w:rsid w:val="0056458E"/>
    <w:rsid w:val="00564852"/>
    <w:rsid w:val="00564A3A"/>
    <w:rsid w:val="00564AC9"/>
    <w:rsid w:val="00564B3D"/>
    <w:rsid w:val="00564EBD"/>
    <w:rsid w:val="005664FC"/>
    <w:rsid w:val="005670F2"/>
    <w:rsid w:val="00567174"/>
    <w:rsid w:val="00567A6E"/>
    <w:rsid w:val="005705CB"/>
    <w:rsid w:val="005709D6"/>
    <w:rsid w:val="00570BF9"/>
    <w:rsid w:val="00571BAA"/>
    <w:rsid w:val="0057205D"/>
    <w:rsid w:val="00572878"/>
    <w:rsid w:val="005728AD"/>
    <w:rsid w:val="00573AB9"/>
    <w:rsid w:val="00573F18"/>
    <w:rsid w:val="00574942"/>
    <w:rsid w:val="00574DC5"/>
    <w:rsid w:val="005753A2"/>
    <w:rsid w:val="00575CCB"/>
    <w:rsid w:val="0057628D"/>
    <w:rsid w:val="0057662F"/>
    <w:rsid w:val="00577582"/>
    <w:rsid w:val="0057775B"/>
    <w:rsid w:val="005777FB"/>
    <w:rsid w:val="005778EC"/>
    <w:rsid w:val="00580FD2"/>
    <w:rsid w:val="00581281"/>
    <w:rsid w:val="00581D27"/>
    <w:rsid w:val="005828B9"/>
    <w:rsid w:val="00583129"/>
    <w:rsid w:val="005832FB"/>
    <w:rsid w:val="00583964"/>
    <w:rsid w:val="00583B99"/>
    <w:rsid w:val="00583EC2"/>
    <w:rsid w:val="0058442A"/>
    <w:rsid w:val="00584619"/>
    <w:rsid w:val="00584629"/>
    <w:rsid w:val="00584D8B"/>
    <w:rsid w:val="005850F9"/>
    <w:rsid w:val="005852E1"/>
    <w:rsid w:val="005854F1"/>
    <w:rsid w:val="005856BD"/>
    <w:rsid w:val="0058765C"/>
    <w:rsid w:val="0058768C"/>
    <w:rsid w:val="00590079"/>
    <w:rsid w:val="00590526"/>
    <w:rsid w:val="005916FC"/>
    <w:rsid w:val="00591F33"/>
    <w:rsid w:val="005925F4"/>
    <w:rsid w:val="00592EDF"/>
    <w:rsid w:val="00593F2C"/>
    <w:rsid w:val="005947DF"/>
    <w:rsid w:val="00594D62"/>
    <w:rsid w:val="00594DDB"/>
    <w:rsid w:val="00594E65"/>
    <w:rsid w:val="005957C9"/>
    <w:rsid w:val="00595DE5"/>
    <w:rsid w:val="00595E36"/>
    <w:rsid w:val="005966ED"/>
    <w:rsid w:val="00596A16"/>
    <w:rsid w:val="00597769"/>
    <w:rsid w:val="00597A84"/>
    <w:rsid w:val="00597C85"/>
    <w:rsid w:val="005A0251"/>
    <w:rsid w:val="005A0273"/>
    <w:rsid w:val="005A0973"/>
    <w:rsid w:val="005A122C"/>
    <w:rsid w:val="005A1267"/>
    <w:rsid w:val="005A14F5"/>
    <w:rsid w:val="005A1C63"/>
    <w:rsid w:val="005A1F71"/>
    <w:rsid w:val="005A3100"/>
    <w:rsid w:val="005A3354"/>
    <w:rsid w:val="005A3A57"/>
    <w:rsid w:val="005A3AFB"/>
    <w:rsid w:val="005A3B49"/>
    <w:rsid w:val="005A3CF6"/>
    <w:rsid w:val="005A401F"/>
    <w:rsid w:val="005A4121"/>
    <w:rsid w:val="005A492A"/>
    <w:rsid w:val="005A4B00"/>
    <w:rsid w:val="005A4B58"/>
    <w:rsid w:val="005A5046"/>
    <w:rsid w:val="005A6A76"/>
    <w:rsid w:val="005A6DBA"/>
    <w:rsid w:val="005A7748"/>
    <w:rsid w:val="005A789B"/>
    <w:rsid w:val="005A78C1"/>
    <w:rsid w:val="005B010D"/>
    <w:rsid w:val="005B015E"/>
    <w:rsid w:val="005B105B"/>
    <w:rsid w:val="005B1306"/>
    <w:rsid w:val="005B1758"/>
    <w:rsid w:val="005B1848"/>
    <w:rsid w:val="005B19D4"/>
    <w:rsid w:val="005B19E9"/>
    <w:rsid w:val="005B1CA5"/>
    <w:rsid w:val="005B1EA7"/>
    <w:rsid w:val="005B2156"/>
    <w:rsid w:val="005B39FD"/>
    <w:rsid w:val="005B3BBF"/>
    <w:rsid w:val="005B3D55"/>
    <w:rsid w:val="005B4887"/>
    <w:rsid w:val="005B4C62"/>
    <w:rsid w:val="005B4FC4"/>
    <w:rsid w:val="005B509E"/>
    <w:rsid w:val="005B5FA5"/>
    <w:rsid w:val="005B6018"/>
    <w:rsid w:val="005B61D6"/>
    <w:rsid w:val="005B63C5"/>
    <w:rsid w:val="005B70D0"/>
    <w:rsid w:val="005B758D"/>
    <w:rsid w:val="005B78F4"/>
    <w:rsid w:val="005B7D4E"/>
    <w:rsid w:val="005B7DC4"/>
    <w:rsid w:val="005C0182"/>
    <w:rsid w:val="005C039F"/>
    <w:rsid w:val="005C27E4"/>
    <w:rsid w:val="005C2FE5"/>
    <w:rsid w:val="005C3139"/>
    <w:rsid w:val="005C344F"/>
    <w:rsid w:val="005C3491"/>
    <w:rsid w:val="005C3F8C"/>
    <w:rsid w:val="005C4144"/>
    <w:rsid w:val="005C4CC5"/>
    <w:rsid w:val="005C6708"/>
    <w:rsid w:val="005C7721"/>
    <w:rsid w:val="005C7E8E"/>
    <w:rsid w:val="005D0154"/>
    <w:rsid w:val="005D0673"/>
    <w:rsid w:val="005D0698"/>
    <w:rsid w:val="005D367B"/>
    <w:rsid w:val="005D3DF0"/>
    <w:rsid w:val="005D3E3B"/>
    <w:rsid w:val="005D41FA"/>
    <w:rsid w:val="005D5146"/>
    <w:rsid w:val="005D58FE"/>
    <w:rsid w:val="005D5AA4"/>
    <w:rsid w:val="005D5E89"/>
    <w:rsid w:val="005D608D"/>
    <w:rsid w:val="005D62D3"/>
    <w:rsid w:val="005D666E"/>
    <w:rsid w:val="005D6B49"/>
    <w:rsid w:val="005D6D85"/>
    <w:rsid w:val="005D72D3"/>
    <w:rsid w:val="005D770A"/>
    <w:rsid w:val="005D79C9"/>
    <w:rsid w:val="005D7F6A"/>
    <w:rsid w:val="005E0798"/>
    <w:rsid w:val="005E0AA5"/>
    <w:rsid w:val="005E2663"/>
    <w:rsid w:val="005E2689"/>
    <w:rsid w:val="005E2E71"/>
    <w:rsid w:val="005E3459"/>
    <w:rsid w:val="005E39B8"/>
    <w:rsid w:val="005E3B60"/>
    <w:rsid w:val="005E3DC9"/>
    <w:rsid w:val="005E5361"/>
    <w:rsid w:val="005E58E8"/>
    <w:rsid w:val="005E5AB9"/>
    <w:rsid w:val="005E6E0D"/>
    <w:rsid w:val="005E6EDC"/>
    <w:rsid w:val="005E7F46"/>
    <w:rsid w:val="005F0502"/>
    <w:rsid w:val="005F0882"/>
    <w:rsid w:val="005F14CF"/>
    <w:rsid w:val="005F170A"/>
    <w:rsid w:val="005F1FAD"/>
    <w:rsid w:val="005F215B"/>
    <w:rsid w:val="005F231C"/>
    <w:rsid w:val="005F32DB"/>
    <w:rsid w:val="005F3558"/>
    <w:rsid w:val="005F355B"/>
    <w:rsid w:val="005F3E4F"/>
    <w:rsid w:val="005F4889"/>
    <w:rsid w:val="005F494C"/>
    <w:rsid w:val="005F4959"/>
    <w:rsid w:val="005F66F7"/>
    <w:rsid w:val="005F6F1F"/>
    <w:rsid w:val="005F71F1"/>
    <w:rsid w:val="005F73DD"/>
    <w:rsid w:val="005F75FB"/>
    <w:rsid w:val="005F7EFF"/>
    <w:rsid w:val="006003BB"/>
    <w:rsid w:val="006007A6"/>
    <w:rsid w:val="00601505"/>
    <w:rsid w:val="00601901"/>
    <w:rsid w:val="00601E96"/>
    <w:rsid w:val="00602A2D"/>
    <w:rsid w:val="00603237"/>
    <w:rsid w:val="00603283"/>
    <w:rsid w:val="0060386E"/>
    <w:rsid w:val="0060393D"/>
    <w:rsid w:val="00603C0D"/>
    <w:rsid w:val="00604567"/>
    <w:rsid w:val="00604E4E"/>
    <w:rsid w:val="00605842"/>
    <w:rsid w:val="00606950"/>
    <w:rsid w:val="0060729A"/>
    <w:rsid w:val="006072F4"/>
    <w:rsid w:val="00607AEE"/>
    <w:rsid w:val="00607BA1"/>
    <w:rsid w:val="0061017F"/>
    <w:rsid w:val="006102CF"/>
    <w:rsid w:val="00611188"/>
    <w:rsid w:val="006113F5"/>
    <w:rsid w:val="006121C6"/>
    <w:rsid w:val="00612338"/>
    <w:rsid w:val="006123FB"/>
    <w:rsid w:val="006129FB"/>
    <w:rsid w:val="00612DC6"/>
    <w:rsid w:val="00612EB3"/>
    <w:rsid w:val="006132DF"/>
    <w:rsid w:val="0061388D"/>
    <w:rsid w:val="00613BA2"/>
    <w:rsid w:val="00614E13"/>
    <w:rsid w:val="00615117"/>
    <w:rsid w:val="006155A6"/>
    <w:rsid w:val="00615BA7"/>
    <w:rsid w:val="00615D78"/>
    <w:rsid w:val="006162E9"/>
    <w:rsid w:val="006168C3"/>
    <w:rsid w:val="0061699A"/>
    <w:rsid w:val="006169A4"/>
    <w:rsid w:val="00616B07"/>
    <w:rsid w:val="00617132"/>
    <w:rsid w:val="006173F7"/>
    <w:rsid w:val="006176B1"/>
    <w:rsid w:val="00617B80"/>
    <w:rsid w:val="00617E58"/>
    <w:rsid w:val="00621944"/>
    <w:rsid w:val="00621957"/>
    <w:rsid w:val="006222FF"/>
    <w:rsid w:val="00622914"/>
    <w:rsid w:val="00622A1C"/>
    <w:rsid w:val="0062366F"/>
    <w:rsid w:val="00623692"/>
    <w:rsid w:val="0062379B"/>
    <w:rsid w:val="00623CED"/>
    <w:rsid w:val="00623D1C"/>
    <w:rsid w:val="00623D81"/>
    <w:rsid w:val="00624293"/>
    <w:rsid w:val="00624940"/>
    <w:rsid w:val="006255E3"/>
    <w:rsid w:val="00625839"/>
    <w:rsid w:val="00625C48"/>
    <w:rsid w:val="0062677E"/>
    <w:rsid w:val="00626827"/>
    <w:rsid w:val="006272D7"/>
    <w:rsid w:val="006273DB"/>
    <w:rsid w:val="00627977"/>
    <w:rsid w:val="00630626"/>
    <w:rsid w:val="00630B8D"/>
    <w:rsid w:val="006315CC"/>
    <w:rsid w:val="00631B91"/>
    <w:rsid w:val="00632F04"/>
    <w:rsid w:val="00633071"/>
    <w:rsid w:val="0063318C"/>
    <w:rsid w:val="006332D7"/>
    <w:rsid w:val="0063398E"/>
    <w:rsid w:val="00633AAE"/>
    <w:rsid w:val="00633AB3"/>
    <w:rsid w:val="00633F6A"/>
    <w:rsid w:val="00634C79"/>
    <w:rsid w:val="00634EAB"/>
    <w:rsid w:val="00634FCB"/>
    <w:rsid w:val="006362A9"/>
    <w:rsid w:val="0063695C"/>
    <w:rsid w:val="00637807"/>
    <w:rsid w:val="00637A07"/>
    <w:rsid w:val="00637CF5"/>
    <w:rsid w:val="00637E80"/>
    <w:rsid w:val="0064005C"/>
    <w:rsid w:val="00640879"/>
    <w:rsid w:val="00643717"/>
    <w:rsid w:val="00643FF0"/>
    <w:rsid w:val="006441C6"/>
    <w:rsid w:val="00644BA1"/>
    <w:rsid w:val="006451E5"/>
    <w:rsid w:val="00645468"/>
    <w:rsid w:val="00645573"/>
    <w:rsid w:val="00645EA3"/>
    <w:rsid w:val="006463C3"/>
    <w:rsid w:val="00646A0C"/>
    <w:rsid w:val="00646F77"/>
    <w:rsid w:val="006474CD"/>
    <w:rsid w:val="0064783F"/>
    <w:rsid w:val="006479BF"/>
    <w:rsid w:val="006507CB"/>
    <w:rsid w:val="006509CE"/>
    <w:rsid w:val="00651789"/>
    <w:rsid w:val="00651AD9"/>
    <w:rsid w:val="006521FB"/>
    <w:rsid w:val="00653561"/>
    <w:rsid w:val="00653575"/>
    <w:rsid w:val="006539C6"/>
    <w:rsid w:val="00653D43"/>
    <w:rsid w:val="00653DFD"/>
    <w:rsid w:val="00653E6B"/>
    <w:rsid w:val="00654AF1"/>
    <w:rsid w:val="00654D69"/>
    <w:rsid w:val="00654DAF"/>
    <w:rsid w:val="0065559D"/>
    <w:rsid w:val="00656057"/>
    <w:rsid w:val="00656255"/>
    <w:rsid w:val="00656747"/>
    <w:rsid w:val="00656D6C"/>
    <w:rsid w:val="00657053"/>
    <w:rsid w:val="006577EF"/>
    <w:rsid w:val="00657AD0"/>
    <w:rsid w:val="00657BBF"/>
    <w:rsid w:val="00657E7D"/>
    <w:rsid w:val="00660039"/>
    <w:rsid w:val="006607A2"/>
    <w:rsid w:val="0066126C"/>
    <w:rsid w:val="006612CB"/>
    <w:rsid w:val="0066149A"/>
    <w:rsid w:val="006614CA"/>
    <w:rsid w:val="00661A24"/>
    <w:rsid w:val="00661DDB"/>
    <w:rsid w:val="00661E86"/>
    <w:rsid w:val="0066229C"/>
    <w:rsid w:val="00662588"/>
    <w:rsid w:val="006629BE"/>
    <w:rsid w:val="0066304F"/>
    <w:rsid w:val="00663A7F"/>
    <w:rsid w:val="00663D76"/>
    <w:rsid w:val="006643D4"/>
    <w:rsid w:val="006644BD"/>
    <w:rsid w:val="006646DD"/>
    <w:rsid w:val="0066581C"/>
    <w:rsid w:val="006659BB"/>
    <w:rsid w:val="00665AF8"/>
    <w:rsid w:val="00665B29"/>
    <w:rsid w:val="00665B89"/>
    <w:rsid w:val="00665C8B"/>
    <w:rsid w:val="00666981"/>
    <w:rsid w:val="00666F3D"/>
    <w:rsid w:val="00667EAE"/>
    <w:rsid w:val="00667EBE"/>
    <w:rsid w:val="00667F62"/>
    <w:rsid w:val="0067017A"/>
    <w:rsid w:val="0067059F"/>
    <w:rsid w:val="00670701"/>
    <w:rsid w:val="00670F0F"/>
    <w:rsid w:val="00670F3E"/>
    <w:rsid w:val="006712CF"/>
    <w:rsid w:val="00671923"/>
    <w:rsid w:val="00671957"/>
    <w:rsid w:val="00672277"/>
    <w:rsid w:val="006723C0"/>
    <w:rsid w:val="006726E5"/>
    <w:rsid w:val="00672BC5"/>
    <w:rsid w:val="006739A4"/>
    <w:rsid w:val="00673A28"/>
    <w:rsid w:val="00673F69"/>
    <w:rsid w:val="00674C6A"/>
    <w:rsid w:val="00674FDC"/>
    <w:rsid w:val="00675731"/>
    <w:rsid w:val="00675747"/>
    <w:rsid w:val="00675B96"/>
    <w:rsid w:val="00676680"/>
    <w:rsid w:val="00676AB1"/>
    <w:rsid w:val="00676AF8"/>
    <w:rsid w:val="00680A8B"/>
    <w:rsid w:val="0068264C"/>
    <w:rsid w:val="00682F18"/>
    <w:rsid w:val="006830AC"/>
    <w:rsid w:val="00683351"/>
    <w:rsid w:val="0068421E"/>
    <w:rsid w:val="006858D9"/>
    <w:rsid w:val="00685C19"/>
    <w:rsid w:val="00685F80"/>
    <w:rsid w:val="00686386"/>
    <w:rsid w:val="0068650C"/>
    <w:rsid w:val="006873AA"/>
    <w:rsid w:val="006874DB"/>
    <w:rsid w:val="0069069F"/>
    <w:rsid w:val="006907E0"/>
    <w:rsid w:val="0069094C"/>
    <w:rsid w:val="00690F38"/>
    <w:rsid w:val="00691214"/>
    <w:rsid w:val="0069161F"/>
    <w:rsid w:val="006918B6"/>
    <w:rsid w:val="00691996"/>
    <w:rsid w:val="00691BDA"/>
    <w:rsid w:val="00694463"/>
    <w:rsid w:val="0069559B"/>
    <w:rsid w:val="00695C6F"/>
    <w:rsid w:val="00697138"/>
    <w:rsid w:val="00697F29"/>
    <w:rsid w:val="006A0264"/>
    <w:rsid w:val="006A03C3"/>
    <w:rsid w:val="006A0E6E"/>
    <w:rsid w:val="006A14D4"/>
    <w:rsid w:val="006A15CB"/>
    <w:rsid w:val="006A16E2"/>
    <w:rsid w:val="006A1D8A"/>
    <w:rsid w:val="006A3965"/>
    <w:rsid w:val="006A3D07"/>
    <w:rsid w:val="006A3FC1"/>
    <w:rsid w:val="006A4A1B"/>
    <w:rsid w:val="006A542D"/>
    <w:rsid w:val="006A5D9E"/>
    <w:rsid w:val="006A6563"/>
    <w:rsid w:val="006A6804"/>
    <w:rsid w:val="006A69BB"/>
    <w:rsid w:val="006A6B4F"/>
    <w:rsid w:val="006A6EB9"/>
    <w:rsid w:val="006A6EC1"/>
    <w:rsid w:val="006A75F9"/>
    <w:rsid w:val="006A7A02"/>
    <w:rsid w:val="006A7B43"/>
    <w:rsid w:val="006B0334"/>
    <w:rsid w:val="006B03D8"/>
    <w:rsid w:val="006B0512"/>
    <w:rsid w:val="006B1736"/>
    <w:rsid w:val="006B1865"/>
    <w:rsid w:val="006B18F7"/>
    <w:rsid w:val="006B21FE"/>
    <w:rsid w:val="006B3246"/>
    <w:rsid w:val="006B37CD"/>
    <w:rsid w:val="006B54EA"/>
    <w:rsid w:val="006B5527"/>
    <w:rsid w:val="006B6998"/>
    <w:rsid w:val="006B6CF6"/>
    <w:rsid w:val="006B6D52"/>
    <w:rsid w:val="006B6FFC"/>
    <w:rsid w:val="006B7238"/>
    <w:rsid w:val="006B738C"/>
    <w:rsid w:val="006B798C"/>
    <w:rsid w:val="006B7EC5"/>
    <w:rsid w:val="006C00F4"/>
    <w:rsid w:val="006C0567"/>
    <w:rsid w:val="006C0778"/>
    <w:rsid w:val="006C0B0B"/>
    <w:rsid w:val="006C0FC0"/>
    <w:rsid w:val="006C1A7A"/>
    <w:rsid w:val="006C2393"/>
    <w:rsid w:val="006C2487"/>
    <w:rsid w:val="006C249B"/>
    <w:rsid w:val="006C3093"/>
    <w:rsid w:val="006C35B1"/>
    <w:rsid w:val="006C36EE"/>
    <w:rsid w:val="006C386C"/>
    <w:rsid w:val="006C42CA"/>
    <w:rsid w:val="006C43CD"/>
    <w:rsid w:val="006C5F20"/>
    <w:rsid w:val="006C62F7"/>
    <w:rsid w:val="006C6691"/>
    <w:rsid w:val="006C7714"/>
    <w:rsid w:val="006D040D"/>
    <w:rsid w:val="006D04AA"/>
    <w:rsid w:val="006D08C3"/>
    <w:rsid w:val="006D09EC"/>
    <w:rsid w:val="006D0F32"/>
    <w:rsid w:val="006D1009"/>
    <w:rsid w:val="006D118D"/>
    <w:rsid w:val="006D12AA"/>
    <w:rsid w:val="006D1581"/>
    <w:rsid w:val="006D1D44"/>
    <w:rsid w:val="006D1DBF"/>
    <w:rsid w:val="006D1DD6"/>
    <w:rsid w:val="006D1F2A"/>
    <w:rsid w:val="006D1F9A"/>
    <w:rsid w:val="006D22EA"/>
    <w:rsid w:val="006D25CA"/>
    <w:rsid w:val="006D263B"/>
    <w:rsid w:val="006D2D95"/>
    <w:rsid w:val="006D339D"/>
    <w:rsid w:val="006D3A29"/>
    <w:rsid w:val="006D3A6C"/>
    <w:rsid w:val="006D3F90"/>
    <w:rsid w:val="006D455A"/>
    <w:rsid w:val="006D46FB"/>
    <w:rsid w:val="006D4EC5"/>
    <w:rsid w:val="006D536F"/>
    <w:rsid w:val="006D5ED7"/>
    <w:rsid w:val="006D6A70"/>
    <w:rsid w:val="006D74BF"/>
    <w:rsid w:val="006D7678"/>
    <w:rsid w:val="006E0005"/>
    <w:rsid w:val="006E0BC1"/>
    <w:rsid w:val="006E1333"/>
    <w:rsid w:val="006E15EC"/>
    <w:rsid w:val="006E2736"/>
    <w:rsid w:val="006E287E"/>
    <w:rsid w:val="006E3189"/>
    <w:rsid w:val="006E357D"/>
    <w:rsid w:val="006E370F"/>
    <w:rsid w:val="006E3D13"/>
    <w:rsid w:val="006E401F"/>
    <w:rsid w:val="006E41B1"/>
    <w:rsid w:val="006E41C4"/>
    <w:rsid w:val="006E4595"/>
    <w:rsid w:val="006E4B78"/>
    <w:rsid w:val="006E52DE"/>
    <w:rsid w:val="006E532B"/>
    <w:rsid w:val="006E53DC"/>
    <w:rsid w:val="006E54A8"/>
    <w:rsid w:val="006E566E"/>
    <w:rsid w:val="006E5C50"/>
    <w:rsid w:val="006E6303"/>
    <w:rsid w:val="006E69B2"/>
    <w:rsid w:val="006E72D2"/>
    <w:rsid w:val="006E768D"/>
    <w:rsid w:val="006E7F56"/>
    <w:rsid w:val="006F0756"/>
    <w:rsid w:val="006F0763"/>
    <w:rsid w:val="006F0BD8"/>
    <w:rsid w:val="006F14BC"/>
    <w:rsid w:val="006F155E"/>
    <w:rsid w:val="006F196A"/>
    <w:rsid w:val="006F2344"/>
    <w:rsid w:val="006F26E4"/>
    <w:rsid w:val="006F36A7"/>
    <w:rsid w:val="006F3924"/>
    <w:rsid w:val="006F3CE5"/>
    <w:rsid w:val="006F44DC"/>
    <w:rsid w:val="006F4594"/>
    <w:rsid w:val="006F45F7"/>
    <w:rsid w:val="006F4ECD"/>
    <w:rsid w:val="006F52B6"/>
    <w:rsid w:val="006F53EC"/>
    <w:rsid w:val="006F570D"/>
    <w:rsid w:val="006F5CFE"/>
    <w:rsid w:val="006F609B"/>
    <w:rsid w:val="006F6B0B"/>
    <w:rsid w:val="006F6B70"/>
    <w:rsid w:val="006F72D3"/>
    <w:rsid w:val="006F76CF"/>
    <w:rsid w:val="006F7799"/>
    <w:rsid w:val="006F7945"/>
    <w:rsid w:val="0070080B"/>
    <w:rsid w:val="0070091E"/>
    <w:rsid w:val="00700CAA"/>
    <w:rsid w:val="00700CDB"/>
    <w:rsid w:val="007011FD"/>
    <w:rsid w:val="0070183E"/>
    <w:rsid w:val="00701DA5"/>
    <w:rsid w:val="0070232C"/>
    <w:rsid w:val="00702420"/>
    <w:rsid w:val="00702BF2"/>
    <w:rsid w:val="00702EF6"/>
    <w:rsid w:val="007040DD"/>
    <w:rsid w:val="00704141"/>
    <w:rsid w:val="00705037"/>
    <w:rsid w:val="00705498"/>
    <w:rsid w:val="0070568B"/>
    <w:rsid w:val="00705BC1"/>
    <w:rsid w:val="00706AC8"/>
    <w:rsid w:val="00706BE6"/>
    <w:rsid w:val="007071DA"/>
    <w:rsid w:val="00707D86"/>
    <w:rsid w:val="00710238"/>
    <w:rsid w:val="007103F0"/>
    <w:rsid w:val="00710B48"/>
    <w:rsid w:val="007114F1"/>
    <w:rsid w:val="00711A6F"/>
    <w:rsid w:val="007120B6"/>
    <w:rsid w:val="007122A5"/>
    <w:rsid w:val="00712500"/>
    <w:rsid w:val="00712ADA"/>
    <w:rsid w:val="00712DFC"/>
    <w:rsid w:val="00713A52"/>
    <w:rsid w:val="00714E25"/>
    <w:rsid w:val="0071514E"/>
    <w:rsid w:val="007154D1"/>
    <w:rsid w:val="00715A53"/>
    <w:rsid w:val="00715FE5"/>
    <w:rsid w:val="00716163"/>
    <w:rsid w:val="007168C8"/>
    <w:rsid w:val="00717476"/>
    <w:rsid w:val="00717BBA"/>
    <w:rsid w:val="007204B2"/>
    <w:rsid w:val="00720764"/>
    <w:rsid w:val="00720E4A"/>
    <w:rsid w:val="007210AE"/>
    <w:rsid w:val="00721570"/>
    <w:rsid w:val="00722409"/>
    <w:rsid w:val="00722893"/>
    <w:rsid w:val="00722F09"/>
    <w:rsid w:val="0072301F"/>
    <w:rsid w:val="007230C2"/>
    <w:rsid w:val="007238CC"/>
    <w:rsid w:val="00723A28"/>
    <w:rsid w:val="00723C05"/>
    <w:rsid w:val="00723FFF"/>
    <w:rsid w:val="00724193"/>
    <w:rsid w:val="007248BB"/>
    <w:rsid w:val="00724C6E"/>
    <w:rsid w:val="00724DF2"/>
    <w:rsid w:val="00724E45"/>
    <w:rsid w:val="007252A4"/>
    <w:rsid w:val="00725EAD"/>
    <w:rsid w:val="007268A4"/>
    <w:rsid w:val="00727AD3"/>
    <w:rsid w:val="00727B6F"/>
    <w:rsid w:val="00727C32"/>
    <w:rsid w:val="007304E0"/>
    <w:rsid w:val="00731950"/>
    <w:rsid w:val="00731993"/>
    <w:rsid w:val="00733842"/>
    <w:rsid w:val="00733CED"/>
    <w:rsid w:val="00733D82"/>
    <w:rsid w:val="0073496D"/>
    <w:rsid w:val="00735298"/>
    <w:rsid w:val="00735740"/>
    <w:rsid w:val="007358D3"/>
    <w:rsid w:val="00735AA3"/>
    <w:rsid w:val="00736241"/>
    <w:rsid w:val="0073654B"/>
    <w:rsid w:val="0073658D"/>
    <w:rsid w:val="007367AF"/>
    <w:rsid w:val="00736A50"/>
    <w:rsid w:val="00737B4D"/>
    <w:rsid w:val="00737DBD"/>
    <w:rsid w:val="0074002F"/>
    <w:rsid w:val="0074136A"/>
    <w:rsid w:val="00741B3B"/>
    <w:rsid w:val="00741C3F"/>
    <w:rsid w:val="0074227D"/>
    <w:rsid w:val="00742DE4"/>
    <w:rsid w:val="00742E31"/>
    <w:rsid w:val="007432D0"/>
    <w:rsid w:val="007433DD"/>
    <w:rsid w:val="007434EE"/>
    <w:rsid w:val="00743791"/>
    <w:rsid w:val="007438D0"/>
    <w:rsid w:val="007438EF"/>
    <w:rsid w:val="00743973"/>
    <w:rsid w:val="00743A72"/>
    <w:rsid w:val="00743B27"/>
    <w:rsid w:val="007449A4"/>
    <w:rsid w:val="00744A2D"/>
    <w:rsid w:val="00744B25"/>
    <w:rsid w:val="00744E11"/>
    <w:rsid w:val="00744E7F"/>
    <w:rsid w:val="007457E2"/>
    <w:rsid w:val="0074592C"/>
    <w:rsid w:val="00745B07"/>
    <w:rsid w:val="00745BBC"/>
    <w:rsid w:val="00746685"/>
    <w:rsid w:val="007468C2"/>
    <w:rsid w:val="007475EB"/>
    <w:rsid w:val="00750EFC"/>
    <w:rsid w:val="00751220"/>
    <w:rsid w:val="007514DA"/>
    <w:rsid w:val="00751990"/>
    <w:rsid w:val="00751C42"/>
    <w:rsid w:val="00751C69"/>
    <w:rsid w:val="00752120"/>
    <w:rsid w:val="0075252A"/>
    <w:rsid w:val="0075252C"/>
    <w:rsid w:val="00752CF5"/>
    <w:rsid w:val="007533FF"/>
    <w:rsid w:val="007540ED"/>
    <w:rsid w:val="00754890"/>
    <w:rsid w:val="00754D7E"/>
    <w:rsid w:val="0075625E"/>
    <w:rsid w:val="007563B1"/>
    <w:rsid w:val="00756A1B"/>
    <w:rsid w:val="00756D4B"/>
    <w:rsid w:val="007572F3"/>
    <w:rsid w:val="00757352"/>
    <w:rsid w:val="00757615"/>
    <w:rsid w:val="00757A49"/>
    <w:rsid w:val="0076014C"/>
    <w:rsid w:val="00760D19"/>
    <w:rsid w:val="0076112F"/>
    <w:rsid w:val="007613AD"/>
    <w:rsid w:val="007617B6"/>
    <w:rsid w:val="00761D53"/>
    <w:rsid w:val="00762049"/>
    <w:rsid w:val="0076207E"/>
    <w:rsid w:val="0076280F"/>
    <w:rsid w:val="007629DB"/>
    <w:rsid w:val="00762ABE"/>
    <w:rsid w:val="00763364"/>
    <w:rsid w:val="0076342D"/>
    <w:rsid w:val="007637CE"/>
    <w:rsid w:val="0076482B"/>
    <w:rsid w:val="007649CB"/>
    <w:rsid w:val="00764CF8"/>
    <w:rsid w:val="0076540F"/>
    <w:rsid w:val="00765770"/>
    <w:rsid w:val="00765942"/>
    <w:rsid w:val="00765B4B"/>
    <w:rsid w:val="00765B76"/>
    <w:rsid w:val="00767130"/>
    <w:rsid w:val="007673CC"/>
    <w:rsid w:val="00767D77"/>
    <w:rsid w:val="00770F34"/>
    <w:rsid w:val="00771091"/>
    <w:rsid w:val="00771BDB"/>
    <w:rsid w:val="007720AA"/>
    <w:rsid w:val="00772289"/>
    <w:rsid w:val="00772448"/>
    <w:rsid w:val="00772543"/>
    <w:rsid w:val="00772B3A"/>
    <w:rsid w:val="00772C1C"/>
    <w:rsid w:val="00772D4C"/>
    <w:rsid w:val="00773057"/>
    <w:rsid w:val="00773577"/>
    <w:rsid w:val="00773BD2"/>
    <w:rsid w:val="00774721"/>
    <w:rsid w:val="0077489A"/>
    <w:rsid w:val="0077516C"/>
    <w:rsid w:val="00775639"/>
    <w:rsid w:val="00776B9F"/>
    <w:rsid w:val="00776E9D"/>
    <w:rsid w:val="00777482"/>
    <w:rsid w:val="00777975"/>
    <w:rsid w:val="00777E64"/>
    <w:rsid w:val="00777ED9"/>
    <w:rsid w:val="0078016F"/>
    <w:rsid w:val="00780541"/>
    <w:rsid w:val="007807B4"/>
    <w:rsid w:val="00780AC1"/>
    <w:rsid w:val="00780F4B"/>
    <w:rsid w:val="0078265F"/>
    <w:rsid w:val="00782F01"/>
    <w:rsid w:val="007838A9"/>
    <w:rsid w:val="007838CE"/>
    <w:rsid w:val="00783EA4"/>
    <w:rsid w:val="0078432D"/>
    <w:rsid w:val="007846CA"/>
    <w:rsid w:val="007852BD"/>
    <w:rsid w:val="00785B72"/>
    <w:rsid w:val="00785E46"/>
    <w:rsid w:val="0078653A"/>
    <w:rsid w:val="00786A6C"/>
    <w:rsid w:val="00786C6A"/>
    <w:rsid w:val="00786D80"/>
    <w:rsid w:val="00787254"/>
    <w:rsid w:val="00790247"/>
    <w:rsid w:val="00790282"/>
    <w:rsid w:val="00790CE7"/>
    <w:rsid w:val="00790EAD"/>
    <w:rsid w:val="007915BB"/>
    <w:rsid w:val="00791762"/>
    <w:rsid w:val="00792361"/>
    <w:rsid w:val="00792388"/>
    <w:rsid w:val="00792692"/>
    <w:rsid w:val="00792A37"/>
    <w:rsid w:val="00792ACA"/>
    <w:rsid w:val="00792B61"/>
    <w:rsid w:val="007931D2"/>
    <w:rsid w:val="0079418D"/>
    <w:rsid w:val="0079616B"/>
    <w:rsid w:val="007968BF"/>
    <w:rsid w:val="00797318"/>
    <w:rsid w:val="0079796B"/>
    <w:rsid w:val="00797B2C"/>
    <w:rsid w:val="007A06D3"/>
    <w:rsid w:val="007A08F1"/>
    <w:rsid w:val="007A0A59"/>
    <w:rsid w:val="007A0B15"/>
    <w:rsid w:val="007A0C41"/>
    <w:rsid w:val="007A0E9C"/>
    <w:rsid w:val="007A12E0"/>
    <w:rsid w:val="007A159C"/>
    <w:rsid w:val="007A1601"/>
    <w:rsid w:val="007A2194"/>
    <w:rsid w:val="007A226C"/>
    <w:rsid w:val="007A3521"/>
    <w:rsid w:val="007A4566"/>
    <w:rsid w:val="007A4D37"/>
    <w:rsid w:val="007A4EA9"/>
    <w:rsid w:val="007A4EF6"/>
    <w:rsid w:val="007A5049"/>
    <w:rsid w:val="007A5086"/>
    <w:rsid w:val="007A5097"/>
    <w:rsid w:val="007A578D"/>
    <w:rsid w:val="007A57D6"/>
    <w:rsid w:val="007A5AE7"/>
    <w:rsid w:val="007A6576"/>
    <w:rsid w:val="007A6688"/>
    <w:rsid w:val="007A68D9"/>
    <w:rsid w:val="007A717B"/>
    <w:rsid w:val="007A7C2A"/>
    <w:rsid w:val="007B0168"/>
    <w:rsid w:val="007B08A8"/>
    <w:rsid w:val="007B09EE"/>
    <w:rsid w:val="007B0CE1"/>
    <w:rsid w:val="007B11F0"/>
    <w:rsid w:val="007B154B"/>
    <w:rsid w:val="007B2A6D"/>
    <w:rsid w:val="007B3D1B"/>
    <w:rsid w:val="007B3F33"/>
    <w:rsid w:val="007B4A01"/>
    <w:rsid w:val="007B54C0"/>
    <w:rsid w:val="007B5851"/>
    <w:rsid w:val="007B5E38"/>
    <w:rsid w:val="007B5F60"/>
    <w:rsid w:val="007B6409"/>
    <w:rsid w:val="007B6C05"/>
    <w:rsid w:val="007B6C28"/>
    <w:rsid w:val="007B6FC3"/>
    <w:rsid w:val="007B70E1"/>
    <w:rsid w:val="007B730E"/>
    <w:rsid w:val="007B77C8"/>
    <w:rsid w:val="007B7988"/>
    <w:rsid w:val="007C05A4"/>
    <w:rsid w:val="007C0CB7"/>
    <w:rsid w:val="007C1D52"/>
    <w:rsid w:val="007C1D7C"/>
    <w:rsid w:val="007C1E02"/>
    <w:rsid w:val="007C1E3F"/>
    <w:rsid w:val="007C200F"/>
    <w:rsid w:val="007C29D6"/>
    <w:rsid w:val="007C2D89"/>
    <w:rsid w:val="007C4355"/>
    <w:rsid w:val="007C4501"/>
    <w:rsid w:val="007C57E7"/>
    <w:rsid w:val="007C618C"/>
    <w:rsid w:val="007C64F9"/>
    <w:rsid w:val="007C6FDE"/>
    <w:rsid w:val="007C77D2"/>
    <w:rsid w:val="007C7BD0"/>
    <w:rsid w:val="007D0059"/>
    <w:rsid w:val="007D01FC"/>
    <w:rsid w:val="007D131C"/>
    <w:rsid w:val="007D189C"/>
    <w:rsid w:val="007D1CF2"/>
    <w:rsid w:val="007D2E9C"/>
    <w:rsid w:val="007D309C"/>
    <w:rsid w:val="007D330E"/>
    <w:rsid w:val="007D3B64"/>
    <w:rsid w:val="007D3C05"/>
    <w:rsid w:val="007D4656"/>
    <w:rsid w:val="007D4D97"/>
    <w:rsid w:val="007D4EC4"/>
    <w:rsid w:val="007D55AB"/>
    <w:rsid w:val="007D579D"/>
    <w:rsid w:val="007D5E59"/>
    <w:rsid w:val="007D61EF"/>
    <w:rsid w:val="007D6B91"/>
    <w:rsid w:val="007D6C51"/>
    <w:rsid w:val="007E11C4"/>
    <w:rsid w:val="007E15A3"/>
    <w:rsid w:val="007E16DE"/>
    <w:rsid w:val="007E1D60"/>
    <w:rsid w:val="007E1E11"/>
    <w:rsid w:val="007E2197"/>
    <w:rsid w:val="007E238D"/>
    <w:rsid w:val="007E3009"/>
    <w:rsid w:val="007E36E2"/>
    <w:rsid w:val="007E42F5"/>
    <w:rsid w:val="007E4A24"/>
    <w:rsid w:val="007E4A4E"/>
    <w:rsid w:val="007E4E09"/>
    <w:rsid w:val="007E5A5C"/>
    <w:rsid w:val="007E5FEF"/>
    <w:rsid w:val="007E6605"/>
    <w:rsid w:val="007E66C6"/>
    <w:rsid w:val="007E6AD4"/>
    <w:rsid w:val="007E6C40"/>
    <w:rsid w:val="007E73F8"/>
    <w:rsid w:val="007E7523"/>
    <w:rsid w:val="007E78EB"/>
    <w:rsid w:val="007E7989"/>
    <w:rsid w:val="007E7DF6"/>
    <w:rsid w:val="007F018A"/>
    <w:rsid w:val="007F04AC"/>
    <w:rsid w:val="007F199B"/>
    <w:rsid w:val="007F1D11"/>
    <w:rsid w:val="007F1E31"/>
    <w:rsid w:val="007F212B"/>
    <w:rsid w:val="007F263D"/>
    <w:rsid w:val="007F2B0D"/>
    <w:rsid w:val="007F3318"/>
    <w:rsid w:val="007F363B"/>
    <w:rsid w:val="007F36D0"/>
    <w:rsid w:val="007F3A77"/>
    <w:rsid w:val="007F3EE2"/>
    <w:rsid w:val="007F42C9"/>
    <w:rsid w:val="007F42E2"/>
    <w:rsid w:val="007F458C"/>
    <w:rsid w:val="007F4655"/>
    <w:rsid w:val="007F47BC"/>
    <w:rsid w:val="007F47CA"/>
    <w:rsid w:val="007F5436"/>
    <w:rsid w:val="007F56C7"/>
    <w:rsid w:val="007F57CC"/>
    <w:rsid w:val="007F594B"/>
    <w:rsid w:val="007F5E31"/>
    <w:rsid w:val="007F6416"/>
    <w:rsid w:val="007F762D"/>
    <w:rsid w:val="007F770E"/>
    <w:rsid w:val="007F799B"/>
    <w:rsid w:val="00800836"/>
    <w:rsid w:val="00800E39"/>
    <w:rsid w:val="00801614"/>
    <w:rsid w:val="008017FB"/>
    <w:rsid w:val="00801F83"/>
    <w:rsid w:val="008026D4"/>
    <w:rsid w:val="008028CF"/>
    <w:rsid w:val="00802B2E"/>
    <w:rsid w:val="00802FFC"/>
    <w:rsid w:val="008030ED"/>
    <w:rsid w:val="00803600"/>
    <w:rsid w:val="00803E2F"/>
    <w:rsid w:val="00803F46"/>
    <w:rsid w:val="008040E7"/>
    <w:rsid w:val="00804205"/>
    <w:rsid w:val="008044D3"/>
    <w:rsid w:val="008055F4"/>
    <w:rsid w:val="00805787"/>
    <w:rsid w:val="00805AEA"/>
    <w:rsid w:val="00805C6D"/>
    <w:rsid w:val="00806254"/>
    <w:rsid w:val="00806590"/>
    <w:rsid w:val="00806B86"/>
    <w:rsid w:val="00807586"/>
    <w:rsid w:val="00810239"/>
    <w:rsid w:val="008103AB"/>
    <w:rsid w:val="0081043E"/>
    <w:rsid w:val="008105D0"/>
    <w:rsid w:val="008107EE"/>
    <w:rsid w:val="00810890"/>
    <w:rsid w:val="00810BB4"/>
    <w:rsid w:val="00811032"/>
    <w:rsid w:val="00811D43"/>
    <w:rsid w:val="00811E04"/>
    <w:rsid w:val="00812831"/>
    <w:rsid w:val="00812F7A"/>
    <w:rsid w:val="008135B0"/>
    <w:rsid w:val="008136EE"/>
    <w:rsid w:val="008152A2"/>
    <w:rsid w:val="00815338"/>
    <w:rsid w:val="00815937"/>
    <w:rsid w:val="00815A72"/>
    <w:rsid w:val="00815D19"/>
    <w:rsid w:val="00815F4E"/>
    <w:rsid w:val="00816026"/>
    <w:rsid w:val="008161B0"/>
    <w:rsid w:val="00816535"/>
    <w:rsid w:val="00816B63"/>
    <w:rsid w:val="00816D0A"/>
    <w:rsid w:val="00816E0D"/>
    <w:rsid w:val="008177B6"/>
    <w:rsid w:val="00817920"/>
    <w:rsid w:val="008179AE"/>
    <w:rsid w:val="00817AE3"/>
    <w:rsid w:val="00817C4F"/>
    <w:rsid w:val="00821032"/>
    <w:rsid w:val="00822856"/>
    <w:rsid w:val="008232CA"/>
    <w:rsid w:val="008238B8"/>
    <w:rsid w:val="008238D9"/>
    <w:rsid w:val="00823B6C"/>
    <w:rsid w:val="008247BF"/>
    <w:rsid w:val="0082490B"/>
    <w:rsid w:val="00825550"/>
    <w:rsid w:val="0082561D"/>
    <w:rsid w:val="00826185"/>
    <w:rsid w:val="00826685"/>
    <w:rsid w:val="00826DBB"/>
    <w:rsid w:val="00826EAD"/>
    <w:rsid w:val="008274CD"/>
    <w:rsid w:val="00827B08"/>
    <w:rsid w:val="00827B6B"/>
    <w:rsid w:val="00827E21"/>
    <w:rsid w:val="00830B03"/>
    <w:rsid w:val="008313D8"/>
    <w:rsid w:val="008324D8"/>
    <w:rsid w:val="00832BD3"/>
    <w:rsid w:val="00833228"/>
    <w:rsid w:val="0083340B"/>
    <w:rsid w:val="008336AA"/>
    <w:rsid w:val="0083376C"/>
    <w:rsid w:val="008337C8"/>
    <w:rsid w:val="00833CF5"/>
    <w:rsid w:val="0083422E"/>
    <w:rsid w:val="008348A0"/>
    <w:rsid w:val="00834951"/>
    <w:rsid w:val="0083529C"/>
    <w:rsid w:val="008352F6"/>
    <w:rsid w:val="008353F1"/>
    <w:rsid w:val="0083568E"/>
    <w:rsid w:val="00835752"/>
    <w:rsid w:val="008357EC"/>
    <w:rsid w:val="00835D73"/>
    <w:rsid w:val="00835FAE"/>
    <w:rsid w:val="00836294"/>
    <w:rsid w:val="00836771"/>
    <w:rsid w:val="00836A0D"/>
    <w:rsid w:val="00836E18"/>
    <w:rsid w:val="0083789E"/>
    <w:rsid w:val="00840762"/>
    <w:rsid w:val="008409BC"/>
    <w:rsid w:val="00840F2C"/>
    <w:rsid w:val="00841518"/>
    <w:rsid w:val="00841934"/>
    <w:rsid w:val="00842463"/>
    <w:rsid w:val="00842715"/>
    <w:rsid w:val="0084328D"/>
    <w:rsid w:val="00843353"/>
    <w:rsid w:val="00843626"/>
    <w:rsid w:val="0084366D"/>
    <w:rsid w:val="00843921"/>
    <w:rsid w:val="00843F85"/>
    <w:rsid w:val="00844405"/>
    <w:rsid w:val="00844608"/>
    <w:rsid w:val="008446F4"/>
    <w:rsid w:val="00845046"/>
    <w:rsid w:val="00845461"/>
    <w:rsid w:val="00845A51"/>
    <w:rsid w:val="008462E2"/>
    <w:rsid w:val="0084652F"/>
    <w:rsid w:val="0084671A"/>
    <w:rsid w:val="00846CE8"/>
    <w:rsid w:val="0084700D"/>
    <w:rsid w:val="0084776B"/>
    <w:rsid w:val="00847B09"/>
    <w:rsid w:val="00847DE0"/>
    <w:rsid w:val="00850AA6"/>
    <w:rsid w:val="00850E63"/>
    <w:rsid w:val="00850E71"/>
    <w:rsid w:val="00851694"/>
    <w:rsid w:val="00851B1D"/>
    <w:rsid w:val="00851F1D"/>
    <w:rsid w:val="00853ED6"/>
    <w:rsid w:val="00853FBE"/>
    <w:rsid w:val="008541EA"/>
    <w:rsid w:val="0085433E"/>
    <w:rsid w:val="00854543"/>
    <w:rsid w:val="00854B53"/>
    <w:rsid w:val="00854B6E"/>
    <w:rsid w:val="00854C24"/>
    <w:rsid w:val="00854C47"/>
    <w:rsid w:val="00854FB5"/>
    <w:rsid w:val="00855122"/>
    <w:rsid w:val="00856491"/>
    <w:rsid w:val="00856AA7"/>
    <w:rsid w:val="00856B1D"/>
    <w:rsid w:val="00856B31"/>
    <w:rsid w:val="008571AC"/>
    <w:rsid w:val="00857362"/>
    <w:rsid w:val="0085766F"/>
    <w:rsid w:val="00857DB1"/>
    <w:rsid w:val="00860A92"/>
    <w:rsid w:val="008610B9"/>
    <w:rsid w:val="00861103"/>
    <w:rsid w:val="00861708"/>
    <w:rsid w:val="00861A67"/>
    <w:rsid w:val="00861D35"/>
    <w:rsid w:val="0086202B"/>
    <w:rsid w:val="0086257B"/>
    <w:rsid w:val="0086343C"/>
    <w:rsid w:val="00863515"/>
    <w:rsid w:val="008636E8"/>
    <w:rsid w:val="008639FE"/>
    <w:rsid w:val="00863B7B"/>
    <w:rsid w:val="00863E7D"/>
    <w:rsid w:val="0086453F"/>
    <w:rsid w:val="0086496B"/>
    <w:rsid w:val="00864C7E"/>
    <w:rsid w:val="00864D7F"/>
    <w:rsid w:val="00865164"/>
    <w:rsid w:val="008651E1"/>
    <w:rsid w:val="00865603"/>
    <w:rsid w:val="00865A8A"/>
    <w:rsid w:val="00865AE2"/>
    <w:rsid w:val="00865D33"/>
    <w:rsid w:val="0086669D"/>
    <w:rsid w:val="00866C05"/>
    <w:rsid w:val="0086719A"/>
    <w:rsid w:val="0086727A"/>
    <w:rsid w:val="008675D7"/>
    <w:rsid w:val="00867D10"/>
    <w:rsid w:val="00867E7A"/>
    <w:rsid w:val="008706C7"/>
    <w:rsid w:val="00870A41"/>
    <w:rsid w:val="00870C78"/>
    <w:rsid w:val="0087102B"/>
    <w:rsid w:val="008718E6"/>
    <w:rsid w:val="00872382"/>
    <w:rsid w:val="0087255D"/>
    <w:rsid w:val="00872AD6"/>
    <w:rsid w:val="00873209"/>
    <w:rsid w:val="008738C5"/>
    <w:rsid w:val="00873AC0"/>
    <w:rsid w:val="00873F9C"/>
    <w:rsid w:val="008742A2"/>
    <w:rsid w:val="00874346"/>
    <w:rsid w:val="00874359"/>
    <w:rsid w:val="008747CB"/>
    <w:rsid w:val="00874F8B"/>
    <w:rsid w:val="00875C34"/>
    <w:rsid w:val="00875C6F"/>
    <w:rsid w:val="00875FB3"/>
    <w:rsid w:val="0087622D"/>
    <w:rsid w:val="0087679D"/>
    <w:rsid w:val="00876CD3"/>
    <w:rsid w:val="00876DEB"/>
    <w:rsid w:val="00877819"/>
    <w:rsid w:val="008779E4"/>
    <w:rsid w:val="00877BDB"/>
    <w:rsid w:val="0088158B"/>
    <w:rsid w:val="00881DFB"/>
    <w:rsid w:val="00881E45"/>
    <w:rsid w:val="00882611"/>
    <w:rsid w:val="008834B5"/>
    <w:rsid w:val="00883AED"/>
    <w:rsid w:val="008841B7"/>
    <w:rsid w:val="008845E2"/>
    <w:rsid w:val="00884686"/>
    <w:rsid w:val="00884D56"/>
    <w:rsid w:val="0088528E"/>
    <w:rsid w:val="0088543B"/>
    <w:rsid w:val="00886088"/>
    <w:rsid w:val="00886891"/>
    <w:rsid w:val="00886AB8"/>
    <w:rsid w:val="0088744F"/>
    <w:rsid w:val="008875E7"/>
    <w:rsid w:val="00887CBA"/>
    <w:rsid w:val="00890639"/>
    <w:rsid w:val="00890B37"/>
    <w:rsid w:val="008914FA"/>
    <w:rsid w:val="00891BCB"/>
    <w:rsid w:val="00891D72"/>
    <w:rsid w:val="00892370"/>
    <w:rsid w:val="00892873"/>
    <w:rsid w:val="00892939"/>
    <w:rsid w:val="00892C71"/>
    <w:rsid w:val="0089330E"/>
    <w:rsid w:val="00893469"/>
    <w:rsid w:val="00893A51"/>
    <w:rsid w:val="00893F8C"/>
    <w:rsid w:val="00893FEA"/>
    <w:rsid w:val="00894D02"/>
    <w:rsid w:val="008952E8"/>
    <w:rsid w:val="00895DE7"/>
    <w:rsid w:val="00896CC8"/>
    <w:rsid w:val="008978E8"/>
    <w:rsid w:val="008979D0"/>
    <w:rsid w:val="00897BF6"/>
    <w:rsid w:val="00897FDE"/>
    <w:rsid w:val="008A0113"/>
    <w:rsid w:val="008A0719"/>
    <w:rsid w:val="008A0AE6"/>
    <w:rsid w:val="008A0C09"/>
    <w:rsid w:val="008A0DA4"/>
    <w:rsid w:val="008A122D"/>
    <w:rsid w:val="008A1F4F"/>
    <w:rsid w:val="008A21DE"/>
    <w:rsid w:val="008A22D7"/>
    <w:rsid w:val="008A24BF"/>
    <w:rsid w:val="008A2769"/>
    <w:rsid w:val="008A3957"/>
    <w:rsid w:val="008A3D11"/>
    <w:rsid w:val="008A3E7C"/>
    <w:rsid w:val="008A401B"/>
    <w:rsid w:val="008A50D8"/>
    <w:rsid w:val="008A5CB9"/>
    <w:rsid w:val="008A62B5"/>
    <w:rsid w:val="008A636F"/>
    <w:rsid w:val="008A6AB1"/>
    <w:rsid w:val="008A6CD7"/>
    <w:rsid w:val="008A7232"/>
    <w:rsid w:val="008A79EE"/>
    <w:rsid w:val="008B0C0B"/>
    <w:rsid w:val="008B0C3E"/>
    <w:rsid w:val="008B0DAB"/>
    <w:rsid w:val="008B12AD"/>
    <w:rsid w:val="008B16CC"/>
    <w:rsid w:val="008B1984"/>
    <w:rsid w:val="008B22A8"/>
    <w:rsid w:val="008B276B"/>
    <w:rsid w:val="008B277D"/>
    <w:rsid w:val="008B2820"/>
    <w:rsid w:val="008B2B13"/>
    <w:rsid w:val="008B2BB7"/>
    <w:rsid w:val="008B35E3"/>
    <w:rsid w:val="008B4B32"/>
    <w:rsid w:val="008B4F44"/>
    <w:rsid w:val="008B5068"/>
    <w:rsid w:val="008B51B2"/>
    <w:rsid w:val="008B5ABF"/>
    <w:rsid w:val="008B65B2"/>
    <w:rsid w:val="008B6A49"/>
    <w:rsid w:val="008B6C35"/>
    <w:rsid w:val="008B6CAE"/>
    <w:rsid w:val="008B6EBC"/>
    <w:rsid w:val="008B73AC"/>
    <w:rsid w:val="008B74FA"/>
    <w:rsid w:val="008B7671"/>
    <w:rsid w:val="008B7C42"/>
    <w:rsid w:val="008C01E6"/>
    <w:rsid w:val="008C08DE"/>
    <w:rsid w:val="008C0A65"/>
    <w:rsid w:val="008C0E4A"/>
    <w:rsid w:val="008C114E"/>
    <w:rsid w:val="008C1BD1"/>
    <w:rsid w:val="008C1D9B"/>
    <w:rsid w:val="008C2245"/>
    <w:rsid w:val="008C2271"/>
    <w:rsid w:val="008C25A2"/>
    <w:rsid w:val="008C26FC"/>
    <w:rsid w:val="008C3561"/>
    <w:rsid w:val="008C4726"/>
    <w:rsid w:val="008C49F9"/>
    <w:rsid w:val="008C5D32"/>
    <w:rsid w:val="008C5E4C"/>
    <w:rsid w:val="008C5E5D"/>
    <w:rsid w:val="008C5FD8"/>
    <w:rsid w:val="008C6155"/>
    <w:rsid w:val="008C61B8"/>
    <w:rsid w:val="008C77C7"/>
    <w:rsid w:val="008D091E"/>
    <w:rsid w:val="008D09C9"/>
    <w:rsid w:val="008D1276"/>
    <w:rsid w:val="008D18CA"/>
    <w:rsid w:val="008D1DAE"/>
    <w:rsid w:val="008D2943"/>
    <w:rsid w:val="008D2A2F"/>
    <w:rsid w:val="008D2D31"/>
    <w:rsid w:val="008D3551"/>
    <w:rsid w:val="008D3552"/>
    <w:rsid w:val="008D4A7C"/>
    <w:rsid w:val="008D6222"/>
    <w:rsid w:val="008D692A"/>
    <w:rsid w:val="008D6EA8"/>
    <w:rsid w:val="008D6FA7"/>
    <w:rsid w:val="008D77D6"/>
    <w:rsid w:val="008D7848"/>
    <w:rsid w:val="008D7D74"/>
    <w:rsid w:val="008D7F1F"/>
    <w:rsid w:val="008E0744"/>
    <w:rsid w:val="008E14A5"/>
    <w:rsid w:val="008E1525"/>
    <w:rsid w:val="008E18D6"/>
    <w:rsid w:val="008E19BF"/>
    <w:rsid w:val="008E24CB"/>
    <w:rsid w:val="008E25F0"/>
    <w:rsid w:val="008E3614"/>
    <w:rsid w:val="008E36CE"/>
    <w:rsid w:val="008E3C94"/>
    <w:rsid w:val="008E3EEB"/>
    <w:rsid w:val="008E3F04"/>
    <w:rsid w:val="008E3FEF"/>
    <w:rsid w:val="008E4C4A"/>
    <w:rsid w:val="008E5101"/>
    <w:rsid w:val="008E5181"/>
    <w:rsid w:val="008E532F"/>
    <w:rsid w:val="008E634B"/>
    <w:rsid w:val="008E68AC"/>
    <w:rsid w:val="008E6F90"/>
    <w:rsid w:val="008E733B"/>
    <w:rsid w:val="008E7480"/>
    <w:rsid w:val="008E7494"/>
    <w:rsid w:val="008F0708"/>
    <w:rsid w:val="008F0CFE"/>
    <w:rsid w:val="008F11BA"/>
    <w:rsid w:val="008F16F0"/>
    <w:rsid w:val="008F1EC6"/>
    <w:rsid w:val="008F25DF"/>
    <w:rsid w:val="008F260E"/>
    <w:rsid w:val="008F261F"/>
    <w:rsid w:val="008F2919"/>
    <w:rsid w:val="008F291A"/>
    <w:rsid w:val="008F29AB"/>
    <w:rsid w:val="008F31DC"/>
    <w:rsid w:val="008F390B"/>
    <w:rsid w:val="008F4CAC"/>
    <w:rsid w:val="008F4D03"/>
    <w:rsid w:val="008F5124"/>
    <w:rsid w:val="008F53F3"/>
    <w:rsid w:val="008F5B75"/>
    <w:rsid w:val="008F69CA"/>
    <w:rsid w:val="008F6A9E"/>
    <w:rsid w:val="008F6B24"/>
    <w:rsid w:val="008F6BDE"/>
    <w:rsid w:val="008F7098"/>
    <w:rsid w:val="008F7485"/>
    <w:rsid w:val="008F7D40"/>
    <w:rsid w:val="008F7FBD"/>
    <w:rsid w:val="00900579"/>
    <w:rsid w:val="009015A4"/>
    <w:rsid w:val="00901D1C"/>
    <w:rsid w:val="00901D8F"/>
    <w:rsid w:val="00902047"/>
    <w:rsid w:val="00902317"/>
    <w:rsid w:val="00902321"/>
    <w:rsid w:val="00902672"/>
    <w:rsid w:val="009026F9"/>
    <w:rsid w:val="00902F55"/>
    <w:rsid w:val="009037B3"/>
    <w:rsid w:val="00903A10"/>
    <w:rsid w:val="00903A64"/>
    <w:rsid w:val="00903BEB"/>
    <w:rsid w:val="00904979"/>
    <w:rsid w:val="0090523E"/>
    <w:rsid w:val="009055F2"/>
    <w:rsid w:val="00906183"/>
    <w:rsid w:val="0090661A"/>
    <w:rsid w:val="00907072"/>
    <w:rsid w:val="00907509"/>
    <w:rsid w:val="00907B16"/>
    <w:rsid w:val="0091107D"/>
    <w:rsid w:val="00911B8F"/>
    <w:rsid w:val="00912403"/>
    <w:rsid w:val="00912651"/>
    <w:rsid w:val="00912B6D"/>
    <w:rsid w:val="00912D73"/>
    <w:rsid w:val="00914121"/>
    <w:rsid w:val="0091433A"/>
    <w:rsid w:val="00914937"/>
    <w:rsid w:val="00914A25"/>
    <w:rsid w:val="00914B92"/>
    <w:rsid w:val="0091516B"/>
    <w:rsid w:val="00915213"/>
    <w:rsid w:val="00915436"/>
    <w:rsid w:val="00915A49"/>
    <w:rsid w:val="00915B3F"/>
    <w:rsid w:val="00915B4D"/>
    <w:rsid w:val="00915CA8"/>
    <w:rsid w:val="009162EE"/>
    <w:rsid w:val="00916C34"/>
    <w:rsid w:val="00916CF3"/>
    <w:rsid w:val="00916F8C"/>
    <w:rsid w:val="0091703D"/>
    <w:rsid w:val="00917FCA"/>
    <w:rsid w:val="00920485"/>
    <w:rsid w:val="00920CB6"/>
    <w:rsid w:val="00921015"/>
    <w:rsid w:val="00921C1D"/>
    <w:rsid w:val="009221D4"/>
    <w:rsid w:val="0092261C"/>
    <w:rsid w:val="00922DBC"/>
    <w:rsid w:val="00922F94"/>
    <w:rsid w:val="009235F2"/>
    <w:rsid w:val="00924630"/>
    <w:rsid w:val="00924722"/>
    <w:rsid w:val="009253CE"/>
    <w:rsid w:val="0092556D"/>
    <w:rsid w:val="0092579A"/>
    <w:rsid w:val="00926275"/>
    <w:rsid w:val="009265E9"/>
    <w:rsid w:val="0092663E"/>
    <w:rsid w:val="0092693B"/>
    <w:rsid w:val="00926A81"/>
    <w:rsid w:val="00926DC0"/>
    <w:rsid w:val="00927420"/>
    <w:rsid w:val="009301BC"/>
    <w:rsid w:val="00930591"/>
    <w:rsid w:val="0093063D"/>
    <w:rsid w:val="009309DD"/>
    <w:rsid w:val="00930DBB"/>
    <w:rsid w:val="00931089"/>
    <w:rsid w:val="009313BC"/>
    <w:rsid w:val="009316F4"/>
    <w:rsid w:val="009321C5"/>
    <w:rsid w:val="00932596"/>
    <w:rsid w:val="0093274C"/>
    <w:rsid w:val="0093302D"/>
    <w:rsid w:val="00933F3A"/>
    <w:rsid w:val="0093429C"/>
    <w:rsid w:val="009349EB"/>
    <w:rsid w:val="00934F62"/>
    <w:rsid w:val="00935154"/>
    <w:rsid w:val="009353C8"/>
    <w:rsid w:val="009354A9"/>
    <w:rsid w:val="009356C1"/>
    <w:rsid w:val="00935C13"/>
    <w:rsid w:val="009363C2"/>
    <w:rsid w:val="00936ABC"/>
    <w:rsid w:val="009370EE"/>
    <w:rsid w:val="00937683"/>
    <w:rsid w:val="00937A5E"/>
    <w:rsid w:val="009406FE"/>
    <w:rsid w:val="00940763"/>
    <w:rsid w:val="00940900"/>
    <w:rsid w:val="0094096E"/>
    <w:rsid w:val="009409FA"/>
    <w:rsid w:val="00941652"/>
    <w:rsid w:val="0094166A"/>
    <w:rsid w:val="00942646"/>
    <w:rsid w:val="00942DA9"/>
    <w:rsid w:val="0094364B"/>
    <w:rsid w:val="00943E5B"/>
    <w:rsid w:val="0094483A"/>
    <w:rsid w:val="00944A35"/>
    <w:rsid w:val="00944B39"/>
    <w:rsid w:val="009453A8"/>
    <w:rsid w:val="009460F9"/>
    <w:rsid w:val="0094654C"/>
    <w:rsid w:val="00946827"/>
    <w:rsid w:val="00946BE9"/>
    <w:rsid w:val="00946C57"/>
    <w:rsid w:val="00946EFB"/>
    <w:rsid w:val="00947F2B"/>
    <w:rsid w:val="00947F74"/>
    <w:rsid w:val="009500AB"/>
    <w:rsid w:val="00950185"/>
    <w:rsid w:val="00951209"/>
    <w:rsid w:val="0095163A"/>
    <w:rsid w:val="009529D2"/>
    <w:rsid w:val="00952E10"/>
    <w:rsid w:val="00952F98"/>
    <w:rsid w:val="009544E5"/>
    <w:rsid w:val="00955079"/>
    <w:rsid w:val="00955823"/>
    <w:rsid w:val="009559B7"/>
    <w:rsid w:val="00955EF0"/>
    <w:rsid w:val="0095669B"/>
    <w:rsid w:val="00956E9A"/>
    <w:rsid w:val="00957240"/>
    <w:rsid w:val="009576B6"/>
    <w:rsid w:val="00957F4A"/>
    <w:rsid w:val="00960048"/>
    <w:rsid w:val="00960B2A"/>
    <w:rsid w:val="00960D04"/>
    <w:rsid w:val="00960F77"/>
    <w:rsid w:val="00961A98"/>
    <w:rsid w:val="00961D70"/>
    <w:rsid w:val="00962581"/>
    <w:rsid w:val="009632C6"/>
    <w:rsid w:val="009633E2"/>
    <w:rsid w:val="009639FC"/>
    <w:rsid w:val="00963CC6"/>
    <w:rsid w:val="00964193"/>
    <w:rsid w:val="00964415"/>
    <w:rsid w:val="0096551C"/>
    <w:rsid w:val="0096582E"/>
    <w:rsid w:val="00965F1D"/>
    <w:rsid w:val="00966762"/>
    <w:rsid w:val="00966BBA"/>
    <w:rsid w:val="00966CD4"/>
    <w:rsid w:val="0096764F"/>
    <w:rsid w:val="009678A2"/>
    <w:rsid w:val="00967EB7"/>
    <w:rsid w:val="009706E4"/>
    <w:rsid w:val="00970711"/>
    <w:rsid w:val="009709F1"/>
    <w:rsid w:val="00970B55"/>
    <w:rsid w:val="00970D23"/>
    <w:rsid w:val="0097122A"/>
    <w:rsid w:val="009716DA"/>
    <w:rsid w:val="00971CA0"/>
    <w:rsid w:val="00971D32"/>
    <w:rsid w:val="00972546"/>
    <w:rsid w:val="00972B5C"/>
    <w:rsid w:val="00972FA9"/>
    <w:rsid w:val="00973000"/>
    <w:rsid w:val="0097309A"/>
    <w:rsid w:val="00973769"/>
    <w:rsid w:val="00973ADC"/>
    <w:rsid w:val="00973B06"/>
    <w:rsid w:val="00973F28"/>
    <w:rsid w:val="009745CA"/>
    <w:rsid w:val="0097487D"/>
    <w:rsid w:val="00974F3D"/>
    <w:rsid w:val="00975080"/>
    <w:rsid w:val="009750F4"/>
    <w:rsid w:val="00975242"/>
    <w:rsid w:val="00975774"/>
    <w:rsid w:val="009773A2"/>
    <w:rsid w:val="00977999"/>
    <w:rsid w:val="00977A6F"/>
    <w:rsid w:val="009805CB"/>
    <w:rsid w:val="0098062E"/>
    <w:rsid w:val="00980678"/>
    <w:rsid w:val="0098172A"/>
    <w:rsid w:val="009818AE"/>
    <w:rsid w:val="009825C2"/>
    <w:rsid w:val="00982749"/>
    <w:rsid w:val="00982A58"/>
    <w:rsid w:val="00982C55"/>
    <w:rsid w:val="0098331D"/>
    <w:rsid w:val="0098339A"/>
    <w:rsid w:val="00983424"/>
    <w:rsid w:val="009840DA"/>
    <w:rsid w:val="00984626"/>
    <w:rsid w:val="00986407"/>
    <w:rsid w:val="00987236"/>
    <w:rsid w:val="0099105E"/>
    <w:rsid w:val="00991067"/>
    <w:rsid w:val="00991697"/>
    <w:rsid w:val="00991E95"/>
    <w:rsid w:val="00992162"/>
    <w:rsid w:val="009923C7"/>
    <w:rsid w:val="00992702"/>
    <w:rsid w:val="00992A77"/>
    <w:rsid w:val="00992DEF"/>
    <w:rsid w:val="00993028"/>
    <w:rsid w:val="00993377"/>
    <w:rsid w:val="009938B5"/>
    <w:rsid w:val="00993DF3"/>
    <w:rsid w:val="009944B2"/>
    <w:rsid w:val="00994C1E"/>
    <w:rsid w:val="00994C69"/>
    <w:rsid w:val="00994E9D"/>
    <w:rsid w:val="00994FB8"/>
    <w:rsid w:val="00995621"/>
    <w:rsid w:val="00995796"/>
    <w:rsid w:val="0099607E"/>
    <w:rsid w:val="009960F8"/>
    <w:rsid w:val="0099661A"/>
    <w:rsid w:val="009967ED"/>
    <w:rsid w:val="00996B01"/>
    <w:rsid w:val="00997A11"/>
    <w:rsid w:val="00997B78"/>
    <w:rsid w:val="00997DAF"/>
    <w:rsid w:val="009A0859"/>
    <w:rsid w:val="009A089D"/>
    <w:rsid w:val="009A26D8"/>
    <w:rsid w:val="009A279F"/>
    <w:rsid w:val="009A38AC"/>
    <w:rsid w:val="009A43EF"/>
    <w:rsid w:val="009A47E4"/>
    <w:rsid w:val="009A48BF"/>
    <w:rsid w:val="009A49E1"/>
    <w:rsid w:val="009A52F3"/>
    <w:rsid w:val="009A5498"/>
    <w:rsid w:val="009A54B9"/>
    <w:rsid w:val="009A59A0"/>
    <w:rsid w:val="009A6D98"/>
    <w:rsid w:val="009A6FF0"/>
    <w:rsid w:val="009A746C"/>
    <w:rsid w:val="009A75EF"/>
    <w:rsid w:val="009A79F2"/>
    <w:rsid w:val="009A7A06"/>
    <w:rsid w:val="009B035C"/>
    <w:rsid w:val="009B058E"/>
    <w:rsid w:val="009B0AE4"/>
    <w:rsid w:val="009B133F"/>
    <w:rsid w:val="009B1C8D"/>
    <w:rsid w:val="009B251F"/>
    <w:rsid w:val="009B2C88"/>
    <w:rsid w:val="009B30FB"/>
    <w:rsid w:val="009B39F6"/>
    <w:rsid w:val="009B4410"/>
    <w:rsid w:val="009B4916"/>
    <w:rsid w:val="009B4C61"/>
    <w:rsid w:val="009B50CC"/>
    <w:rsid w:val="009B5605"/>
    <w:rsid w:val="009B600E"/>
    <w:rsid w:val="009B68A1"/>
    <w:rsid w:val="009B6DBA"/>
    <w:rsid w:val="009B70C5"/>
    <w:rsid w:val="009B75D3"/>
    <w:rsid w:val="009B78F5"/>
    <w:rsid w:val="009C07AA"/>
    <w:rsid w:val="009C0863"/>
    <w:rsid w:val="009C10E9"/>
    <w:rsid w:val="009C11A1"/>
    <w:rsid w:val="009C3798"/>
    <w:rsid w:val="009C3959"/>
    <w:rsid w:val="009C470A"/>
    <w:rsid w:val="009C4D5A"/>
    <w:rsid w:val="009C52A5"/>
    <w:rsid w:val="009C57AF"/>
    <w:rsid w:val="009C5A9E"/>
    <w:rsid w:val="009C5EF4"/>
    <w:rsid w:val="009C6463"/>
    <w:rsid w:val="009C6F1A"/>
    <w:rsid w:val="009C7CBB"/>
    <w:rsid w:val="009D01DB"/>
    <w:rsid w:val="009D0F61"/>
    <w:rsid w:val="009D1318"/>
    <w:rsid w:val="009D1575"/>
    <w:rsid w:val="009D1C24"/>
    <w:rsid w:val="009D2509"/>
    <w:rsid w:val="009D295E"/>
    <w:rsid w:val="009D2E79"/>
    <w:rsid w:val="009D3163"/>
    <w:rsid w:val="009D34B5"/>
    <w:rsid w:val="009D3EBC"/>
    <w:rsid w:val="009D4B6E"/>
    <w:rsid w:val="009D5461"/>
    <w:rsid w:val="009D58E8"/>
    <w:rsid w:val="009D5A2F"/>
    <w:rsid w:val="009D70E1"/>
    <w:rsid w:val="009D71C6"/>
    <w:rsid w:val="009D7392"/>
    <w:rsid w:val="009D7EEE"/>
    <w:rsid w:val="009E0420"/>
    <w:rsid w:val="009E0B37"/>
    <w:rsid w:val="009E1478"/>
    <w:rsid w:val="009E14EB"/>
    <w:rsid w:val="009E197E"/>
    <w:rsid w:val="009E1A64"/>
    <w:rsid w:val="009E1F13"/>
    <w:rsid w:val="009E23D8"/>
    <w:rsid w:val="009E301E"/>
    <w:rsid w:val="009E3988"/>
    <w:rsid w:val="009E3A31"/>
    <w:rsid w:val="009E3EDB"/>
    <w:rsid w:val="009E46DB"/>
    <w:rsid w:val="009E47A8"/>
    <w:rsid w:val="009E47E7"/>
    <w:rsid w:val="009E4F40"/>
    <w:rsid w:val="009E53AC"/>
    <w:rsid w:val="009E582C"/>
    <w:rsid w:val="009E5DBD"/>
    <w:rsid w:val="009E60EE"/>
    <w:rsid w:val="009E6F6A"/>
    <w:rsid w:val="009E72BA"/>
    <w:rsid w:val="009E7524"/>
    <w:rsid w:val="009F0C5A"/>
    <w:rsid w:val="009F0E97"/>
    <w:rsid w:val="009F14EA"/>
    <w:rsid w:val="009F1509"/>
    <w:rsid w:val="009F210B"/>
    <w:rsid w:val="009F2C77"/>
    <w:rsid w:val="009F35E0"/>
    <w:rsid w:val="009F3E21"/>
    <w:rsid w:val="009F3E38"/>
    <w:rsid w:val="009F3EE9"/>
    <w:rsid w:val="009F47B9"/>
    <w:rsid w:val="009F5303"/>
    <w:rsid w:val="009F57A8"/>
    <w:rsid w:val="009F61ED"/>
    <w:rsid w:val="009F6262"/>
    <w:rsid w:val="009F69A9"/>
    <w:rsid w:val="009F6EDA"/>
    <w:rsid w:val="009F70FA"/>
    <w:rsid w:val="009F7F22"/>
    <w:rsid w:val="00A01490"/>
    <w:rsid w:val="00A015F5"/>
    <w:rsid w:val="00A016B5"/>
    <w:rsid w:val="00A01715"/>
    <w:rsid w:val="00A01BC0"/>
    <w:rsid w:val="00A01BC8"/>
    <w:rsid w:val="00A01EF3"/>
    <w:rsid w:val="00A023C1"/>
    <w:rsid w:val="00A02A32"/>
    <w:rsid w:val="00A02C8F"/>
    <w:rsid w:val="00A03061"/>
    <w:rsid w:val="00A03160"/>
    <w:rsid w:val="00A03594"/>
    <w:rsid w:val="00A03E39"/>
    <w:rsid w:val="00A03F39"/>
    <w:rsid w:val="00A03F63"/>
    <w:rsid w:val="00A042D5"/>
    <w:rsid w:val="00A0430B"/>
    <w:rsid w:val="00A04328"/>
    <w:rsid w:val="00A04B2B"/>
    <w:rsid w:val="00A0528D"/>
    <w:rsid w:val="00A052E6"/>
    <w:rsid w:val="00A060FB"/>
    <w:rsid w:val="00A0666A"/>
    <w:rsid w:val="00A0685C"/>
    <w:rsid w:val="00A0694D"/>
    <w:rsid w:val="00A07373"/>
    <w:rsid w:val="00A079A5"/>
    <w:rsid w:val="00A109A1"/>
    <w:rsid w:val="00A10A14"/>
    <w:rsid w:val="00A11F6C"/>
    <w:rsid w:val="00A13088"/>
    <w:rsid w:val="00A13942"/>
    <w:rsid w:val="00A13ABA"/>
    <w:rsid w:val="00A13C71"/>
    <w:rsid w:val="00A13DE6"/>
    <w:rsid w:val="00A143A1"/>
    <w:rsid w:val="00A156B8"/>
    <w:rsid w:val="00A15B45"/>
    <w:rsid w:val="00A15CF0"/>
    <w:rsid w:val="00A16361"/>
    <w:rsid w:val="00A16542"/>
    <w:rsid w:val="00A16ED8"/>
    <w:rsid w:val="00A17066"/>
    <w:rsid w:val="00A171C0"/>
    <w:rsid w:val="00A17FB1"/>
    <w:rsid w:val="00A200E7"/>
    <w:rsid w:val="00A2027E"/>
    <w:rsid w:val="00A20CE7"/>
    <w:rsid w:val="00A20DC4"/>
    <w:rsid w:val="00A2110E"/>
    <w:rsid w:val="00A213AF"/>
    <w:rsid w:val="00A21411"/>
    <w:rsid w:val="00A221A9"/>
    <w:rsid w:val="00A22B99"/>
    <w:rsid w:val="00A23187"/>
    <w:rsid w:val="00A23D1C"/>
    <w:rsid w:val="00A242B7"/>
    <w:rsid w:val="00A2435E"/>
    <w:rsid w:val="00A24471"/>
    <w:rsid w:val="00A24640"/>
    <w:rsid w:val="00A25808"/>
    <w:rsid w:val="00A25A93"/>
    <w:rsid w:val="00A26F57"/>
    <w:rsid w:val="00A273C4"/>
    <w:rsid w:val="00A273CD"/>
    <w:rsid w:val="00A277FA"/>
    <w:rsid w:val="00A27804"/>
    <w:rsid w:val="00A27997"/>
    <w:rsid w:val="00A30F89"/>
    <w:rsid w:val="00A3171A"/>
    <w:rsid w:val="00A3220D"/>
    <w:rsid w:val="00A3278D"/>
    <w:rsid w:val="00A32E60"/>
    <w:rsid w:val="00A3321C"/>
    <w:rsid w:val="00A33A0D"/>
    <w:rsid w:val="00A33AF6"/>
    <w:rsid w:val="00A3425D"/>
    <w:rsid w:val="00A3434F"/>
    <w:rsid w:val="00A35CAF"/>
    <w:rsid w:val="00A35D2C"/>
    <w:rsid w:val="00A35EAC"/>
    <w:rsid w:val="00A36574"/>
    <w:rsid w:val="00A367B5"/>
    <w:rsid w:val="00A36ACF"/>
    <w:rsid w:val="00A376E3"/>
    <w:rsid w:val="00A37782"/>
    <w:rsid w:val="00A3793D"/>
    <w:rsid w:val="00A41CD4"/>
    <w:rsid w:val="00A425AC"/>
    <w:rsid w:val="00A42662"/>
    <w:rsid w:val="00A42F2E"/>
    <w:rsid w:val="00A4328D"/>
    <w:rsid w:val="00A43297"/>
    <w:rsid w:val="00A435A0"/>
    <w:rsid w:val="00A43F2B"/>
    <w:rsid w:val="00A4410E"/>
    <w:rsid w:val="00A446F7"/>
    <w:rsid w:val="00A4478B"/>
    <w:rsid w:val="00A447F3"/>
    <w:rsid w:val="00A44E89"/>
    <w:rsid w:val="00A4571F"/>
    <w:rsid w:val="00A45775"/>
    <w:rsid w:val="00A45D6C"/>
    <w:rsid w:val="00A46505"/>
    <w:rsid w:val="00A469BE"/>
    <w:rsid w:val="00A4724B"/>
    <w:rsid w:val="00A47C74"/>
    <w:rsid w:val="00A5109D"/>
    <w:rsid w:val="00A511F4"/>
    <w:rsid w:val="00A513A9"/>
    <w:rsid w:val="00A514A7"/>
    <w:rsid w:val="00A5163D"/>
    <w:rsid w:val="00A51721"/>
    <w:rsid w:val="00A518B4"/>
    <w:rsid w:val="00A51AEB"/>
    <w:rsid w:val="00A51B0D"/>
    <w:rsid w:val="00A52098"/>
    <w:rsid w:val="00A522FC"/>
    <w:rsid w:val="00A529B7"/>
    <w:rsid w:val="00A52B52"/>
    <w:rsid w:val="00A52C4F"/>
    <w:rsid w:val="00A5427B"/>
    <w:rsid w:val="00A54567"/>
    <w:rsid w:val="00A549A1"/>
    <w:rsid w:val="00A5505A"/>
    <w:rsid w:val="00A55B0F"/>
    <w:rsid w:val="00A56819"/>
    <w:rsid w:val="00A568C3"/>
    <w:rsid w:val="00A56B0A"/>
    <w:rsid w:val="00A56CA7"/>
    <w:rsid w:val="00A574EA"/>
    <w:rsid w:val="00A57566"/>
    <w:rsid w:val="00A57682"/>
    <w:rsid w:val="00A5797F"/>
    <w:rsid w:val="00A57ABE"/>
    <w:rsid w:val="00A6002A"/>
    <w:rsid w:val="00A6033F"/>
    <w:rsid w:val="00A60583"/>
    <w:rsid w:val="00A60B74"/>
    <w:rsid w:val="00A60E86"/>
    <w:rsid w:val="00A6202A"/>
    <w:rsid w:val="00A62494"/>
    <w:rsid w:val="00A62586"/>
    <w:rsid w:val="00A63A1A"/>
    <w:rsid w:val="00A63B28"/>
    <w:rsid w:val="00A63EF2"/>
    <w:rsid w:val="00A64113"/>
    <w:rsid w:val="00A6439B"/>
    <w:rsid w:val="00A65738"/>
    <w:rsid w:val="00A65770"/>
    <w:rsid w:val="00A65BB7"/>
    <w:rsid w:val="00A65F02"/>
    <w:rsid w:val="00A65F04"/>
    <w:rsid w:val="00A65F9E"/>
    <w:rsid w:val="00A6613B"/>
    <w:rsid w:val="00A668A0"/>
    <w:rsid w:val="00A66A79"/>
    <w:rsid w:val="00A6796B"/>
    <w:rsid w:val="00A67A3B"/>
    <w:rsid w:val="00A700E8"/>
    <w:rsid w:val="00A707CC"/>
    <w:rsid w:val="00A710A1"/>
    <w:rsid w:val="00A71508"/>
    <w:rsid w:val="00A71624"/>
    <w:rsid w:val="00A71B8C"/>
    <w:rsid w:val="00A72702"/>
    <w:rsid w:val="00A72C25"/>
    <w:rsid w:val="00A73099"/>
    <w:rsid w:val="00A7331D"/>
    <w:rsid w:val="00A73334"/>
    <w:rsid w:val="00A733D6"/>
    <w:rsid w:val="00A73D72"/>
    <w:rsid w:val="00A74877"/>
    <w:rsid w:val="00A74CA4"/>
    <w:rsid w:val="00A74E7E"/>
    <w:rsid w:val="00A74EBE"/>
    <w:rsid w:val="00A75312"/>
    <w:rsid w:val="00A7589A"/>
    <w:rsid w:val="00A75B1B"/>
    <w:rsid w:val="00A7694D"/>
    <w:rsid w:val="00A7702A"/>
    <w:rsid w:val="00A774FB"/>
    <w:rsid w:val="00A77952"/>
    <w:rsid w:val="00A8029F"/>
    <w:rsid w:val="00A80465"/>
    <w:rsid w:val="00A8049A"/>
    <w:rsid w:val="00A805B5"/>
    <w:rsid w:val="00A80613"/>
    <w:rsid w:val="00A817F2"/>
    <w:rsid w:val="00A82080"/>
    <w:rsid w:val="00A82CFF"/>
    <w:rsid w:val="00A83746"/>
    <w:rsid w:val="00A83778"/>
    <w:rsid w:val="00A83BEC"/>
    <w:rsid w:val="00A840E4"/>
    <w:rsid w:val="00A85581"/>
    <w:rsid w:val="00A85FBB"/>
    <w:rsid w:val="00A865DE"/>
    <w:rsid w:val="00A8672D"/>
    <w:rsid w:val="00A868E7"/>
    <w:rsid w:val="00A8768E"/>
    <w:rsid w:val="00A87A24"/>
    <w:rsid w:val="00A87A4E"/>
    <w:rsid w:val="00A907DD"/>
    <w:rsid w:val="00A9135F"/>
    <w:rsid w:val="00A9138D"/>
    <w:rsid w:val="00A91BC6"/>
    <w:rsid w:val="00A924CE"/>
    <w:rsid w:val="00A9254A"/>
    <w:rsid w:val="00A926D3"/>
    <w:rsid w:val="00A92DAA"/>
    <w:rsid w:val="00A92E8E"/>
    <w:rsid w:val="00A93483"/>
    <w:rsid w:val="00A935F6"/>
    <w:rsid w:val="00A93C5F"/>
    <w:rsid w:val="00A941AA"/>
    <w:rsid w:val="00A9499D"/>
    <w:rsid w:val="00A94D2D"/>
    <w:rsid w:val="00A9685D"/>
    <w:rsid w:val="00A9775F"/>
    <w:rsid w:val="00A97FF4"/>
    <w:rsid w:val="00AA04B6"/>
    <w:rsid w:val="00AA071B"/>
    <w:rsid w:val="00AA0975"/>
    <w:rsid w:val="00AA0ABC"/>
    <w:rsid w:val="00AA0F86"/>
    <w:rsid w:val="00AA18D9"/>
    <w:rsid w:val="00AA29B6"/>
    <w:rsid w:val="00AA2D9E"/>
    <w:rsid w:val="00AA2E11"/>
    <w:rsid w:val="00AA3BC8"/>
    <w:rsid w:val="00AA3E12"/>
    <w:rsid w:val="00AA47D0"/>
    <w:rsid w:val="00AA480A"/>
    <w:rsid w:val="00AA4BCD"/>
    <w:rsid w:val="00AA50D3"/>
    <w:rsid w:val="00AA55A5"/>
    <w:rsid w:val="00AA5763"/>
    <w:rsid w:val="00AA5CCF"/>
    <w:rsid w:val="00AA5E33"/>
    <w:rsid w:val="00AA69EF"/>
    <w:rsid w:val="00AA7808"/>
    <w:rsid w:val="00AA7C94"/>
    <w:rsid w:val="00AA7E6A"/>
    <w:rsid w:val="00AB002C"/>
    <w:rsid w:val="00AB0131"/>
    <w:rsid w:val="00AB026E"/>
    <w:rsid w:val="00AB0D6A"/>
    <w:rsid w:val="00AB0EBB"/>
    <w:rsid w:val="00AB174B"/>
    <w:rsid w:val="00AB17D1"/>
    <w:rsid w:val="00AB202B"/>
    <w:rsid w:val="00AB2665"/>
    <w:rsid w:val="00AB2ABD"/>
    <w:rsid w:val="00AB3106"/>
    <w:rsid w:val="00AB32D2"/>
    <w:rsid w:val="00AB3326"/>
    <w:rsid w:val="00AB3A5D"/>
    <w:rsid w:val="00AB40B0"/>
    <w:rsid w:val="00AB4B66"/>
    <w:rsid w:val="00AB4CE3"/>
    <w:rsid w:val="00AB4D1B"/>
    <w:rsid w:val="00AB5373"/>
    <w:rsid w:val="00AB5EE4"/>
    <w:rsid w:val="00AB6169"/>
    <w:rsid w:val="00AB6E9E"/>
    <w:rsid w:val="00AB71A9"/>
    <w:rsid w:val="00AB7934"/>
    <w:rsid w:val="00AB7B5D"/>
    <w:rsid w:val="00AB7E26"/>
    <w:rsid w:val="00AC083F"/>
    <w:rsid w:val="00AC0B81"/>
    <w:rsid w:val="00AC1026"/>
    <w:rsid w:val="00AC1491"/>
    <w:rsid w:val="00AC170C"/>
    <w:rsid w:val="00AC29B5"/>
    <w:rsid w:val="00AC2C5B"/>
    <w:rsid w:val="00AC4403"/>
    <w:rsid w:val="00AC50E0"/>
    <w:rsid w:val="00AC53ED"/>
    <w:rsid w:val="00AC57A8"/>
    <w:rsid w:val="00AC582C"/>
    <w:rsid w:val="00AC62BA"/>
    <w:rsid w:val="00AC634A"/>
    <w:rsid w:val="00AC6F48"/>
    <w:rsid w:val="00AC725D"/>
    <w:rsid w:val="00AC73C9"/>
    <w:rsid w:val="00AD0776"/>
    <w:rsid w:val="00AD1943"/>
    <w:rsid w:val="00AD20DA"/>
    <w:rsid w:val="00AD2219"/>
    <w:rsid w:val="00AD2346"/>
    <w:rsid w:val="00AD2FF2"/>
    <w:rsid w:val="00AD353A"/>
    <w:rsid w:val="00AD3987"/>
    <w:rsid w:val="00AD3A8C"/>
    <w:rsid w:val="00AD4216"/>
    <w:rsid w:val="00AD4749"/>
    <w:rsid w:val="00AD4779"/>
    <w:rsid w:val="00AD4C22"/>
    <w:rsid w:val="00AD4D1E"/>
    <w:rsid w:val="00AD4D4A"/>
    <w:rsid w:val="00AD504E"/>
    <w:rsid w:val="00AD52F8"/>
    <w:rsid w:val="00AD780A"/>
    <w:rsid w:val="00AD78F9"/>
    <w:rsid w:val="00AD7B57"/>
    <w:rsid w:val="00AD7ED3"/>
    <w:rsid w:val="00AE05E5"/>
    <w:rsid w:val="00AE0E58"/>
    <w:rsid w:val="00AE0FAE"/>
    <w:rsid w:val="00AE12A4"/>
    <w:rsid w:val="00AE18B4"/>
    <w:rsid w:val="00AE1D5F"/>
    <w:rsid w:val="00AE20E1"/>
    <w:rsid w:val="00AE2DD5"/>
    <w:rsid w:val="00AE2F8C"/>
    <w:rsid w:val="00AE3B6F"/>
    <w:rsid w:val="00AE428A"/>
    <w:rsid w:val="00AE43F5"/>
    <w:rsid w:val="00AE56CA"/>
    <w:rsid w:val="00AE57BF"/>
    <w:rsid w:val="00AE6B17"/>
    <w:rsid w:val="00AE6D8A"/>
    <w:rsid w:val="00AE722A"/>
    <w:rsid w:val="00AE76DD"/>
    <w:rsid w:val="00AE77B5"/>
    <w:rsid w:val="00AE78CF"/>
    <w:rsid w:val="00AE79F6"/>
    <w:rsid w:val="00AF0318"/>
    <w:rsid w:val="00AF0978"/>
    <w:rsid w:val="00AF1212"/>
    <w:rsid w:val="00AF147C"/>
    <w:rsid w:val="00AF25DF"/>
    <w:rsid w:val="00AF2F0D"/>
    <w:rsid w:val="00AF3154"/>
    <w:rsid w:val="00AF414E"/>
    <w:rsid w:val="00AF47D3"/>
    <w:rsid w:val="00AF4E42"/>
    <w:rsid w:val="00AF5188"/>
    <w:rsid w:val="00AF54AD"/>
    <w:rsid w:val="00AF54E5"/>
    <w:rsid w:val="00AF5CAD"/>
    <w:rsid w:val="00AF6899"/>
    <w:rsid w:val="00AF696D"/>
    <w:rsid w:val="00AF6B5B"/>
    <w:rsid w:val="00AF6BE3"/>
    <w:rsid w:val="00AF7376"/>
    <w:rsid w:val="00AF7922"/>
    <w:rsid w:val="00AF7BE0"/>
    <w:rsid w:val="00B007F4"/>
    <w:rsid w:val="00B00977"/>
    <w:rsid w:val="00B00AC8"/>
    <w:rsid w:val="00B00BD5"/>
    <w:rsid w:val="00B00F26"/>
    <w:rsid w:val="00B01111"/>
    <w:rsid w:val="00B0114A"/>
    <w:rsid w:val="00B011EE"/>
    <w:rsid w:val="00B01D72"/>
    <w:rsid w:val="00B01DF5"/>
    <w:rsid w:val="00B0231F"/>
    <w:rsid w:val="00B02BAA"/>
    <w:rsid w:val="00B02D24"/>
    <w:rsid w:val="00B032F7"/>
    <w:rsid w:val="00B0361F"/>
    <w:rsid w:val="00B0377D"/>
    <w:rsid w:val="00B03980"/>
    <w:rsid w:val="00B04035"/>
    <w:rsid w:val="00B04709"/>
    <w:rsid w:val="00B04B8F"/>
    <w:rsid w:val="00B04D64"/>
    <w:rsid w:val="00B050B6"/>
    <w:rsid w:val="00B05426"/>
    <w:rsid w:val="00B05BD7"/>
    <w:rsid w:val="00B05E0D"/>
    <w:rsid w:val="00B063A0"/>
    <w:rsid w:val="00B0658C"/>
    <w:rsid w:val="00B0667E"/>
    <w:rsid w:val="00B068D8"/>
    <w:rsid w:val="00B06B41"/>
    <w:rsid w:val="00B06D27"/>
    <w:rsid w:val="00B07E46"/>
    <w:rsid w:val="00B101BB"/>
    <w:rsid w:val="00B10935"/>
    <w:rsid w:val="00B10E3D"/>
    <w:rsid w:val="00B136EA"/>
    <w:rsid w:val="00B14138"/>
    <w:rsid w:val="00B16267"/>
    <w:rsid w:val="00B16718"/>
    <w:rsid w:val="00B16CF1"/>
    <w:rsid w:val="00B16FD4"/>
    <w:rsid w:val="00B17680"/>
    <w:rsid w:val="00B17860"/>
    <w:rsid w:val="00B17991"/>
    <w:rsid w:val="00B17DE2"/>
    <w:rsid w:val="00B205B4"/>
    <w:rsid w:val="00B207F7"/>
    <w:rsid w:val="00B2092C"/>
    <w:rsid w:val="00B209B1"/>
    <w:rsid w:val="00B2145B"/>
    <w:rsid w:val="00B22B8A"/>
    <w:rsid w:val="00B22CBB"/>
    <w:rsid w:val="00B22FA3"/>
    <w:rsid w:val="00B2323A"/>
    <w:rsid w:val="00B239D9"/>
    <w:rsid w:val="00B23D52"/>
    <w:rsid w:val="00B23F5C"/>
    <w:rsid w:val="00B23FFE"/>
    <w:rsid w:val="00B2445D"/>
    <w:rsid w:val="00B24F46"/>
    <w:rsid w:val="00B251E7"/>
    <w:rsid w:val="00B25B7B"/>
    <w:rsid w:val="00B25EB0"/>
    <w:rsid w:val="00B2623C"/>
    <w:rsid w:val="00B263F3"/>
    <w:rsid w:val="00B26E4A"/>
    <w:rsid w:val="00B27383"/>
    <w:rsid w:val="00B2766A"/>
    <w:rsid w:val="00B27D8A"/>
    <w:rsid w:val="00B309A0"/>
    <w:rsid w:val="00B30A22"/>
    <w:rsid w:val="00B30E4E"/>
    <w:rsid w:val="00B30E51"/>
    <w:rsid w:val="00B3139E"/>
    <w:rsid w:val="00B314F0"/>
    <w:rsid w:val="00B31B66"/>
    <w:rsid w:val="00B31B94"/>
    <w:rsid w:val="00B322E8"/>
    <w:rsid w:val="00B3234B"/>
    <w:rsid w:val="00B32359"/>
    <w:rsid w:val="00B325BA"/>
    <w:rsid w:val="00B32605"/>
    <w:rsid w:val="00B3260F"/>
    <w:rsid w:val="00B32CFB"/>
    <w:rsid w:val="00B33073"/>
    <w:rsid w:val="00B3312E"/>
    <w:rsid w:val="00B33438"/>
    <w:rsid w:val="00B33AC0"/>
    <w:rsid w:val="00B33DFE"/>
    <w:rsid w:val="00B33F50"/>
    <w:rsid w:val="00B350C1"/>
    <w:rsid w:val="00B353AE"/>
    <w:rsid w:val="00B35F40"/>
    <w:rsid w:val="00B364B0"/>
    <w:rsid w:val="00B3698A"/>
    <w:rsid w:val="00B37675"/>
    <w:rsid w:val="00B379E2"/>
    <w:rsid w:val="00B40305"/>
    <w:rsid w:val="00B404FB"/>
    <w:rsid w:val="00B40AA1"/>
    <w:rsid w:val="00B41676"/>
    <w:rsid w:val="00B42A67"/>
    <w:rsid w:val="00B43300"/>
    <w:rsid w:val="00B4357B"/>
    <w:rsid w:val="00B43836"/>
    <w:rsid w:val="00B44E78"/>
    <w:rsid w:val="00B45848"/>
    <w:rsid w:val="00B4606D"/>
    <w:rsid w:val="00B46278"/>
    <w:rsid w:val="00B46804"/>
    <w:rsid w:val="00B46A97"/>
    <w:rsid w:val="00B46ECD"/>
    <w:rsid w:val="00B47E14"/>
    <w:rsid w:val="00B507C0"/>
    <w:rsid w:val="00B50BC9"/>
    <w:rsid w:val="00B50F72"/>
    <w:rsid w:val="00B51DF5"/>
    <w:rsid w:val="00B52DA1"/>
    <w:rsid w:val="00B52E69"/>
    <w:rsid w:val="00B53063"/>
    <w:rsid w:val="00B530FA"/>
    <w:rsid w:val="00B534E2"/>
    <w:rsid w:val="00B5364D"/>
    <w:rsid w:val="00B537ED"/>
    <w:rsid w:val="00B53DB5"/>
    <w:rsid w:val="00B53E77"/>
    <w:rsid w:val="00B54334"/>
    <w:rsid w:val="00B549AE"/>
    <w:rsid w:val="00B54C47"/>
    <w:rsid w:val="00B556C0"/>
    <w:rsid w:val="00B557D3"/>
    <w:rsid w:val="00B55B55"/>
    <w:rsid w:val="00B55FCD"/>
    <w:rsid w:val="00B56164"/>
    <w:rsid w:val="00B565B3"/>
    <w:rsid w:val="00B57150"/>
    <w:rsid w:val="00B5724E"/>
    <w:rsid w:val="00B57710"/>
    <w:rsid w:val="00B57EB4"/>
    <w:rsid w:val="00B60AE1"/>
    <w:rsid w:val="00B618D9"/>
    <w:rsid w:val="00B61E78"/>
    <w:rsid w:val="00B6318C"/>
    <w:rsid w:val="00B632D2"/>
    <w:rsid w:val="00B63C19"/>
    <w:rsid w:val="00B63D8A"/>
    <w:rsid w:val="00B63E6E"/>
    <w:rsid w:val="00B6496A"/>
    <w:rsid w:val="00B64C1F"/>
    <w:rsid w:val="00B6586C"/>
    <w:rsid w:val="00B65B66"/>
    <w:rsid w:val="00B65C15"/>
    <w:rsid w:val="00B65C31"/>
    <w:rsid w:val="00B65CF4"/>
    <w:rsid w:val="00B66971"/>
    <w:rsid w:val="00B66E47"/>
    <w:rsid w:val="00B670A1"/>
    <w:rsid w:val="00B67BF1"/>
    <w:rsid w:val="00B67D0A"/>
    <w:rsid w:val="00B67FC9"/>
    <w:rsid w:val="00B70BBE"/>
    <w:rsid w:val="00B70C7C"/>
    <w:rsid w:val="00B70D67"/>
    <w:rsid w:val="00B7146C"/>
    <w:rsid w:val="00B72C04"/>
    <w:rsid w:val="00B72C5E"/>
    <w:rsid w:val="00B73243"/>
    <w:rsid w:val="00B73587"/>
    <w:rsid w:val="00B736FE"/>
    <w:rsid w:val="00B7372D"/>
    <w:rsid w:val="00B7386E"/>
    <w:rsid w:val="00B7399C"/>
    <w:rsid w:val="00B7414B"/>
    <w:rsid w:val="00B74C80"/>
    <w:rsid w:val="00B768C5"/>
    <w:rsid w:val="00B769C9"/>
    <w:rsid w:val="00B776A6"/>
    <w:rsid w:val="00B77DB7"/>
    <w:rsid w:val="00B80456"/>
    <w:rsid w:val="00B80C22"/>
    <w:rsid w:val="00B81547"/>
    <w:rsid w:val="00B81C09"/>
    <w:rsid w:val="00B81CED"/>
    <w:rsid w:val="00B82B81"/>
    <w:rsid w:val="00B82F14"/>
    <w:rsid w:val="00B8318C"/>
    <w:rsid w:val="00B8338A"/>
    <w:rsid w:val="00B8384D"/>
    <w:rsid w:val="00B8385B"/>
    <w:rsid w:val="00B839D1"/>
    <w:rsid w:val="00B84506"/>
    <w:rsid w:val="00B845F2"/>
    <w:rsid w:val="00B84C81"/>
    <w:rsid w:val="00B85252"/>
    <w:rsid w:val="00B852C7"/>
    <w:rsid w:val="00B8568A"/>
    <w:rsid w:val="00B8599E"/>
    <w:rsid w:val="00B85AD9"/>
    <w:rsid w:val="00B85D22"/>
    <w:rsid w:val="00B85DDE"/>
    <w:rsid w:val="00B85F2C"/>
    <w:rsid w:val="00B861C0"/>
    <w:rsid w:val="00B86860"/>
    <w:rsid w:val="00B86A39"/>
    <w:rsid w:val="00B86B0F"/>
    <w:rsid w:val="00B86E9F"/>
    <w:rsid w:val="00B87062"/>
    <w:rsid w:val="00B87466"/>
    <w:rsid w:val="00B879E1"/>
    <w:rsid w:val="00B87E04"/>
    <w:rsid w:val="00B90E19"/>
    <w:rsid w:val="00B90E4F"/>
    <w:rsid w:val="00B922EE"/>
    <w:rsid w:val="00B9236B"/>
    <w:rsid w:val="00B926C8"/>
    <w:rsid w:val="00B928F6"/>
    <w:rsid w:val="00B92D6A"/>
    <w:rsid w:val="00B92E1A"/>
    <w:rsid w:val="00B930D1"/>
    <w:rsid w:val="00B93165"/>
    <w:rsid w:val="00B93391"/>
    <w:rsid w:val="00B93473"/>
    <w:rsid w:val="00B93741"/>
    <w:rsid w:val="00B94B50"/>
    <w:rsid w:val="00B94CFE"/>
    <w:rsid w:val="00B94DF0"/>
    <w:rsid w:val="00B950FD"/>
    <w:rsid w:val="00B95549"/>
    <w:rsid w:val="00B96006"/>
    <w:rsid w:val="00B963AD"/>
    <w:rsid w:val="00B963ED"/>
    <w:rsid w:val="00B96B51"/>
    <w:rsid w:val="00B972E4"/>
    <w:rsid w:val="00B9746F"/>
    <w:rsid w:val="00B974D6"/>
    <w:rsid w:val="00B97552"/>
    <w:rsid w:val="00B97B61"/>
    <w:rsid w:val="00B97BAE"/>
    <w:rsid w:val="00BA004A"/>
    <w:rsid w:val="00BA0AF4"/>
    <w:rsid w:val="00BA0BF6"/>
    <w:rsid w:val="00BA159A"/>
    <w:rsid w:val="00BA1C66"/>
    <w:rsid w:val="00BA2143"/>
    <w:rsid w:val="00BA3744"/>
    <w:rsid w:val="00BA37CC"/>
    <w:rsid w:val="00BA3A0E"/>
    <w:rsid w:val="00BA3BBB"/>
    <w:rsid w:val="00BA43B3"/>
    <w:rsid w:val="00BA4957"/>
    <w:rsid w:val="00BA4C4C"/>
    <w:rsid w:val="00BA543B"/>
    <w:rsid w:val="00BA72A8"/>
    <w:rsid w:val="00BA75C5"/>
    <w:rsid w:val="00BA794F"/>
    <w:rsid w:val="00BB01F6"/>
    <w:rsid w:val="00BB0FC5"/>
    <w:rsid w:val="00BB1BA8"/>
    <w:rsid w:val="00BB1E27"/>
    <w:rsid w:val="00BB2097"/>
    <w:rsid w:val="00BB2CB4"/>
    <w:rsid w:val="00BB3464"/>
    <w:rsid w:val="00BB356B"/>
    <w:rsid w:val="00BB3B10"/>
    <w:rsid w:val="00BB4147"/>
    <w:rsid w:val="00BB5112"/>
    <w:rsid w:val="00BB58B2"/>
    <w:rsid w:val="00BB648E"/>
    <w:rsid w:val="00BB7A7D"/>
    <w:rsid w:val="00BB7CB8"/>
    <w:rsid w:val="00BB7D46"/>
    <w:rsid w:val="00BC01D8"/>
    <w:rsid w:val="00BC0263"/>
    <w:rsid w:val="00BC1661"/>
    <w:rsid w:val="00BC1CCD"/>
    <w:rsid w:val="00BC2616"/>
    <w:rsid w:val="00BC287F"/>
    <w:rsid w:val="00BC291A"/>
    <w:rsid w:val="00BC2C69"/>
    <w:rsid w:val="00BC3493"/>
    <w:rsid w:val="00BC3AA5"/>
    <w:rsid w:val="00BC3D90"/>
    <w:rsid w:val="00BC3DC2"/>
    <w:rsid w:val="00BC4075"/>
    <w:rsid w:val="00BC53F9"/>
    <w:rsid w:val="00BC55A4"/>
    <w:rsid w:val="00BC562F"/>
    <w:rsid w:val="00BC7082"/>
    <w:rsid w:val="00BC79E6"/>
    <w:rsid w:val="00BC7A5E"/>
    <w:rsid w:val="00BD0065"/>
    <w:rsid w:val="00BD049F"/>
    <w:rsid w:val="00BD0821"/>
    <w:rsid w:val="00BD145E"/>
    <w:rsid w:val="00BD1609"/>
    <w:rsid w:val="00BD29CC"/>
    <w:rsid w:val="00BD2F0E"/>
    <w:rsid w:val="00BD3CF0"/>
    <w:rsid w:val="00BD4361"/>
    <w:rsid w:val="00BD44E0"/>
    <w:rsid w:val="00BD4676"/>
    <w:rsid w:val="00BD4710"/>
    <w:rsid w:val="00BD471E"/>
    <w:rsid w:val="00BD4E8A"/>
    <w:rsid w:val="00BD5503"/>
    <w:rsid w:val="00BD5653"/>
    <w:rsid w:val="00BD5879"/>
    <w:rsid w:val="00BD66B8"/>
    <w:rsid w:val="00BD6B6C"/>
    <w:rsid w:val="00BD70E8"/>
    <w:rsid w:val="00BD7360"/>
    <w:rsid w:val="00BD7C00"/>
    <w:rsid w:val="00BE0069"/>
    <w:rsid w:val="00BE08F8"/>
    <w:rsid w:val="00BE27E5"/>
    <w:rsid w:val="00BE2EAB"/>
    <w:rsid w:val="00BE361B"/>
    <w:rsid w:val="00BE40D0"/>
    <w:rsid w:val="00BE5151"/>
    <w:rsid w:val="00BE52C9"/>
    <w:rsid w:val="00BE5ABB"/>
    <w:rsid w:val="00BE5C87"/>
    <w:rsid w:val="00BE64E4"/>
    <w:rsid w:val="00BE652B"/>
    <w:rsid w:val="00BE752A"/>
    <w:rsid w:val="00BE753E"/>
    <w:rsid w:val="00BE75C0"/>
    <w:rsid w:val="00BE78CE"/>
    <w:rsid w:val="00BF017A"/>
    <w:rsid w:val="00BF1108"/>
    <w:rsid w:val="00BF13F2"/>
    <w:rsid w:val="00BF16EF"/>
    <w:rsid w:val="00BF1D39"/>
    <w:rsid w:val="00BF228C"/>
    <w:rsid w:val="00BF2C2C"/>
    <w:rsid w:val="00BF2FE5"/>
    <w:rsid w:val="00BF33BB"/>
    <w:rsid w:val="00BF36A8"/>
    <w:rsid w:val="00BF3819"/>
    <w:rsid w:val="00BF394C"/>
    <w:rsid w:val="00BF4315"/>
    <w:rsid w:val="00BF48B0"/>
    <w:rsid w:val="00BF520E"/>
    <w:rsid w:val="00BF697D"/>
    <w:rsid w:val="00BF78B2"/>
    <w:rsid w:val="00BF7EC2"/>
    <w:rsid w:val="00C000BA"/>
    <w:rsid w:val="00C000ED"/>
    <w:rsid w:val="00C00477"/>
    <w:rsid w:val="00C00635"/>
    <w:rsid w:val="00C00724"/>
    <w:rsid w:val="00C012E9"/>
    <w:rsid w:val="00C015CA"/>
    <w:rsid w:val="00C01CEC"/>
    <w:rsid w:val="00C02053"/>
    <w:rsid w:val="00C02A99"/>
    <w:rsid w:val="00C02C18"/>
    <w:rsid w:val="00C02CB8"/>
    <w:rsid w:val="00C031D3"/>
    <w:rsid w:val="00C03301"/>
    <w:rsid w:val="00C038D5"/>
    <w:rsid w:val="00C03976"/>
    <w:rsid w:val="00C050E4"/>
    <w:rsid w:val="00C052D2"/>
    <w:rsid w:val="00C05ECF"/>
    <w:rsid w:val="00C0651B"/>
    <w:rsid w:val="00C065B6"/>
    <w:rsid w:val="00C06A73"/>
    <w:rsid w:val="00C06D64"/>
    <w:rsid w:val="00C06F42"/>
    <w:rsid w:val="00C07F69"/>
    <w:rsid w:val="00C1053D"/>
    <w:rsid w:val="00C10803"/>
    <w:rsid w:val="00C10B24"/>
    <w:rsid w:val="00C10FE0"/>
    <w:rsid w:val="00C11095"/>
    <w:rsid w:val="00C110C6"/>
    <w:rsid w:val="00C1132B"/>
    <w:rsid w:val="00C114FE"/>
    <w:rsid w:val="00C115BD"/>
    <w:rsid w:val="00C115F8"/>
    <w:rsid w:val="00C1169D"/>
    <w:rsid w:val="00C11817"/>
    <w:rsid w:val="00C1187B"/>
    <w:rsid w:val="00C11ADE"/>
    <w:rsid w:val="00C12211"/>
    <w:rsid w:val="00C123EF"/>
    <w:rsid w:val="00C124A6"/>
    <w:rsid w:val="00C12607"/>
    <w:rsid w:val="00C12F10"/>
    <w:rsid w:val="00C1369A"/>
    <w:rsid w:val="00C14B5A"/>
    <w:rsid w:val="00C1554F"/>
    <w:rsid w:val="00C15E98"/>
    <w:rsid w:val="00C1638D"/>
    <w:rsid w:val="00C163E7"/>
    <w:rsid w:val="00C163FF"/>
    <w:rsid w:val="00C167B8"/>
    <w:rsid w:val="00C168DF"/>
    <w:rsid w:val="00C16924"/>
    <w:rsid w:val="00C16EFC"/>
    <w:rsid w:val="00C20390"/>
    <w:rsid w:val="00C2152D"/>
    <w:rsid w:val="00C21871"/>
    <w:rsid w:val="00C21E4A"/>
    <w:rsid w:val="00C22209"/>
    <w:rsid w:val="00C22243"/>
    <w:rsid w:val="00C23226"/>
    <w:rsid w:val="00C235C9"/>
    <w:rsid w:val="00C23AF2"/>
    <w:rsid w:val="00C23C67"/>
    <w:rsid w:val="00C243BE"/>
    <w:rsid w:val="00C2570A"/>
    <w:rsid w:val="00C25857"/>
    <w:rsid w:val="00C2618B"/>
    <w:rsid w:val="00C26720"/>
    <w:rsid w:val="00C269FF"/>
    <w:rsid w:val="00C26DED"/>
    <w:rsid w:val="00C2705F"/>
    <w:rsid w:val="00C275F0"/>
    <w:rsid w:val="00C276C6"/>
    <w:rsid w:val="00C302D9"/>
    <w:rsid w:val="00C30493"/>
    <w:rsid w:val="00C30677"/>
    <w:rsid w:val="00C30A3B"/>
    <w:rsid w:val="00C30F4F"/>
    <w:rsid w:val="00C31D3A"/>
    <w:rsid w:val="00C32072"/>
    <w:rsid w:val="00C329C3"/>
    <w:rsid w:val="00C32D95"/>
    <w:rsid w:val="00C3376F"/>
    <w:rsid w:val="00C337BE"/>
    <w:rsid w:val="00C33DAE"/>
    <w:rsid w:val="00C34000"/>
    <w:rsid w:val="00C346BF"/>
    <w:rsid w:val="00C350B5"/>
    <w:rsid w:val="00C351DC"/>
    <w:rsid w:val="00C352B7"/>
    <w:rsid w:val="00C355A1"/>
    <w:rsid w:val="00C35620"/>
    <w:rsid w:val="00C35CE1"/>
    <w:rsid w:val="00C35F3F"/>
    <w:rsid w:val="00C360DD"/>
    <w:rsid w:val="00C36BEA"/>
    <w:rsid w:val="00C36C2D"/>
    <w:rsid w:val="00C373FC"/>
    <w:rsid w:val="00C375D9"/>
    <w:rsid w:val="00C37DF0"/>
    <w:rsid w:val="00C37F44"/>
    <w:rsid w:val="00C41031"/>
    <w:rsid w:val="00C412C9"/>
    <w:rsid w:val="00C415C5"/>
    <w:rsid w:val="00C4189F"/>
    <w:rsid w:val="00C41D77"/>
    <w:rsid w:val="00C4217A"/>
    <w:rsid w:val="00C42594"/>
    <w:rsid w:val="00C428F2"/>
    <w:rsid w:val="00C43ED6"/>
    <w:rsid w:val="00C4442B"/>
    <w:rsid w:val="00C44712"/>
    <w:rsid w:val="00C44C38"/>
    <w:rsid w:val="00C45923"/>
    <w:rsid w:val="00C46524"/>
    <w:rsid w:val="00C46F89"/>
    <w:rsid w:val="00C5014D"/>
    <w:rsid w:val="00C5074A"/>
    <w:rsid w:val="00C50F40"/>
    <w:rsid w:val="00C51725"/>
    <w:rsid w:val="00C51C23"/>
    <w:rsid w:val="00C51D16"/>
    <w:rsid w:val="00C52444"/>
    <w:rsid w:val="00C52575"/>
    <w:rsid w:val="00C5315A"/>
    <w:rsid w:val="00C53503"/>
    <w:rsid w:val="00C53EE3"/>
    <w:rsid w:val="00C54F91"/>
    <w:rsid w:val="00C55170"/>
    <w:rsid w:val="00C5527D"/>
    <w:rsid w:val="00C55506"/>
    <w:rsid w:val="00C564B8"/>
    <w:rsid w:val="00C56650"/>
    <w:rsid w:val="00C56B64"/>
    <w:rsid w:val="00C57F02"/>
    <w:rsid w:val="00C57F16"/>
    <w:rsid w:val="00C6087A"/>
    <w:rsid w:val="00C60A17"/>
    <w:rsid w:val="00C6135F"/>
    <w:rsid w:val="00C61816"/>
    <w:rsid w:val="00C62272"/>
    <w:rsid w:val="00C62AEE"/>
    <w:rsid w:val="00C62B43"/>
    <w:rsid w:val="00C62BBF"/>
    <w:rsid w:val="00C62F6C"/>
    <w:rsid w:val="00C63167"/>
    <w:rsid w:val="00C633A9"/>
    <w:rsid w:val="00C640F9"/>
    <w:rsid w:val="00C64299"/>
    <w:rsid w:val="00C64372"/>
    <w:rsid w:val="00C64E19"/>
    <w:rsid w:val="00C655FA"/>
    <w:rsid w:val="00C66660"/>
    <w:rsid w:val="00C669C7"/>
    <w:rsid w:val="00C67891"/>
    <w:rsid w:val="00C700F1"/>
    <w:rsid w:val="00C7012A"/>
    <w:rsid w:val="00C7040E"/>
    <w:rsid w:val="00C70CD6"/>
    <w:rsid w:val="00C70F7D"/>
    <w:rsid w:val="00C71290"/>
    <w:rsid w:val="00C7135E"/>
    <w:rsid w:val="00C722DB"/>
    <w:rsid w:val="00C72395"/>
    <w:rsid w:val="00C73438"/>
    <w:rsid w:val="00C73801"/>
    <w:rsid w:val="00C748CD"/>
    <w:rsid w:val="00C75ACE"/>
    <w:rsid w:val="00C75C70"/>
    <w:rsid w:val="00C75F36"/>
    <w:rsid w:val="00C763C5"/>
    <w:rsid w:val="00C76B3D"/>
    <w:rsid w:val="00C76F95"/>
    <w:rsid w:val="00C770FF"/>
    <w:rsid w:val="00C77305"/>
    <w:rsid w:val="00C7730D"/>
    <w:rsid w:val="00C77D24"/>
    <w:rsid w:val="00C80B4F"/>
    <w:rsid w:val="00C80DFA"/>
    <w:rsid w:val="00C80F50"/>
    <w:rsid w:val="00C812A2"/>
    <w:rsid w:val="00C81DA3"/>
    <w:rsid w:val="00C8220E"/>
    <w:rsid w:val="00C8245B"/>
    <w:rsid w:val="00C8245E"/>
    <w:rsid w:val="00C82CDE"/>
    <w:rsid w:val="00C82D5E"/>
    <w:rsid w:val="00C84342"/>
    <w:rsid w:val="00C843A7"/>
    <w:rsid w:val="00C84A9F"/>
    <w:rsid w:val="00C84DBA"/>
    <w:rsid w:val="00C85756"/>
    <w:rsid w:val="00C85C23"/>
    <w:rsid w:val="00C85D93"/>
    <w:rsid w:val="00C8610D"/>
    <w:rsid w:val="00C86ED2"/>
    <w:rsid w:val="00C86FBE"/>
    <w:rsid w:val="00C87110"/>
    <w:rsid w:val="00C877A3"/>
    <w:rsid w:val="00C879C8"/>
    <w:rsid w:val="00C87D7B"/>
    <w:rsid w:val="00C87E91"/>
    <w:rsid w:val="00C87FFD"/>
    <w:rsid w:val="00C90ED2"/>
    <w:rsid w:val="00C9128D"/>
    <w:rsid w:val="00C9180B"/>
    <w:rsid w:val="00C91E6C"/>
    <w:rsid w:val="00C921FF"/>
    <w:rsid w:val="00C92376"/>
    <w:rsid w:val="00C925DC"/>
    <w:rsid w:val="00C927CD"/>
    <w:rsid w:val="00C92DB4"/>
    <w:rsid w:val="00C9321E"/>
    <w:rsid w:val="00C93EAB"/>
    <w:rsid w:val="00C9417C"/>
    <w:rsid w:val="00C946EE"/>
    <w:rsid w:val="00C948E0"/>
    <w:rsid w:val="00C94AFA"/>
    <w:rsid w:val="00C94F52"/>
    <w:rsid w:val="00C95476"/>
    <w:rsid w:val="00C960EF"/>
    <w:rsid w:val="00C9646E"/>
    <w:rsid w:val="00C964BE"/>
    <w:rsid w:val="00C96526"/>
    <w:rsid w:val="00C96617"/>
    <w:rsid w:val="00C96721"/>
    <w:rsid w:val="00C96769"/>
    <w:rsid w:val="00CA004A"/>
    <w:rsid w:val="00CA01E8"/>
    <w:rsid w:val="00CA04CC"/>
    <w:rsid w:val="00CA05F6"/>
    <w:rsid w:val="00CA08BA"/>
    <w:rsid w:val="00CA0CCE"/>
    <w:rsid w:val="00CA144F"/>
    <w:rsid w:val="00CA1540"/>
    <w:rsid w:val="00CA178F"/>
    <w:rsid w:val="00CA2438"/>
    <w:rsid w:val="00CA2C0D"/>
    <w:rsid w:val="00CA2F0B"/>
    <w:rsid w:val="00CA3265"/>
    <w:rsid w:val="00CA3B0D"/>
    <w:rsid w:val="00CA3E5D"/>
    <w:rsid w:val="00CA3F44"/>
    <w:rsid w:val="00CA40B1"/>
    <w:rsid w:val="00CA4596"/>
    <w:rsid w:val="00CA5257"/>
    <w:rsid w:val="00CA5A24"/>
    <w:rsid w:val="00CA5DF5"/>
    <w:rsid w:val="00CA68D8"/>
    <w:rsid w:val="00CA702A"/>
    <w:rsid w:val="00CA7AAE"/>
    <w:rsid w:val="00CA7D34"/>
    <w:rsid w:val="00CA7E75"/>
    <w:rsid w:val="00CB01AA"/>
    <w:rsid w:val="00CB0CCE"/>
    <w:rsid w:val="00CB1061"/>
    <w:rsid w:val="00CB147F"/>
    <w:rsid w:val="00CB1823"/>
    <w:rsid w:val="00CB19CB"/>
    <w:rsid w:val="00CB1B1B"/>
    <w:rsid w:val="00CB1C16"/>
    <w:rsid w:val="00CB25BF"/>
    <w:rsid w:val="00CB296D"/>
    <w:rsid w:val="00CB3720"/>
    <w:rsid w:val="00CB3924"/>
    <w:rsid w:val="00CB3C3D"/>
    <w:rsid w:val="00CB3CFE"/>
    <w:rsid w:val="00CB4402"/>
    <w:rsid w:val="00CB4408"/>
    <w:rsid w:val="00CB47BA"/>
    <w:rsid w:val="00CB495C"/>
    <w:rsid w:val="00CB4C5C"/>
    <w:rsid w:val="00CB5611"/>
    <w:rsid w:val="00CB5CE4"/>
    <w:rsid w:val="00CB5E08"/>
    <w:rsid w:val="00CB5EC7"/>
    <w:rsid w:val="00CB6027"/>
    <w:rsid w:val="00CB6110"/>
    <w:rsid w:val="00CB70FD"/>
    <w:rsid w:val="00CB743B"/>
    <w:rsid w:val="00CB7622"/>
    <w:rsid w:val="00CC0CA5"/>
    <w:rsid w:val="00CC1BA6"/>
    <w:rsid w:val="00CC26B4"/>
    <w:rsid w:val="00CC2BF8"/>
    <w:rsid w:val="00CC460C"/>
    <w:rsid w:val="00CC4BAE"/>
    <w:rsid w:val="00CC4EB0"/>
    <w:rsid w:val="00CC53C9"/>
    <w:rsid w:val="00CC56E4"/>
    <w:rsid w:val="00CC57B2"/>
    <w:rsid w:val="00CC58B4"/>
    <w:rsid w:val="00CC725D"/>
    <w:rsid w:val="00CC7CC9"/>
    <w:rsid w:val="00CD077E"/>
    <w:rsid w:val="00CD18F4"/>
    <w:rsid w:val="00CD19D1"/>
    <w:rsid w:val="00CD1F02"/>
    <w:rsid w:val="00CD3031"/>
    <w:rsid w:val="00CD3192"/>
    <w:rsid w:val="00CD3718"/>
    <w:rsid w:val="00CD38E1"/>
    <w:rsid w:val="00CD38E2"/>
    <w:rsid w:val="00CD3A91"/>
    <w:rsid w:val="00CD494A"/>
    <w:rsid w:val="00CD5228"/>
    <w:rsid w:val="00CD6155"/>
    <w:rsid w:val="00CD767F"/>
    <w:rsid w:val="00CD7819"/>
    <w:rsid w:val="00CD7988"/>
    <w:rsid w:val="00CD7F22"/>
    <w:rsid w:val="00CE14C1"/>
    <w:rsid w:val="00CE17A1"/>
    <w:rsid w:val="00CE1970"/>
    <w:rsid w:val="00CE198A"/>
    <w:rsid w:val="00CE2DDE"/>
    <w:rsid w:val="00CE3C9D"/>
    <w:rsid w:val="00CE476E"/>
    <w:rsid w:val="00CE4959"/>
    <w:rsid w:val="00CE5E5D"/>
    <w:rsid w:val="00CE6C88"/>
    <w:rsid w:val="00CE7085"/>
    <w:rsid w:val="00CE7411"/>
    <w:rsid w:val="00CF06F1"/>
    <w:rsid w:val="00CF1F7C"/>
    <w:rsid w:val="00CF2316"/>
    <w:rsid w:val="00CF2405"/>
    <w:rsid w:val="00CF24D1"/>
    <w:rsid w:val="00CF3653"/>
    <w:rsid w:val="00CF372A"/>
    <w:rsid w:val="00CF39AD"/>
    <w:rsid w:val="00CF3D06"/>
    <w:rsid w:val="00CF4213"/>
    <w:rsid w:val="00CF4E16"/>
    <w:rsid w:val="00CF4E52"/>
    <w:rsid w:val="00CF5006"/>
    <w:rsid w:val="00CF5D8F"/>
    <w:rsid w:val="00CF5DE3"/>
    <w:rsid w:val="00CF6CC8"/>
    <w:rsid w:val="00CF7256"/>
    <w:rsid w:val="00CF72CF"/>
    <w:rsid w:val="00CF786A"/>
    <w:rsid w:val="00CF7A68"/>
    <w:rsid w:val="00D0069D"/>
    <w:rsid w:val="00D0189F"/>
    <w:rsid w:val="00D01F20"/>
    <w:rsid w:val="00D027EC"/>
    <w:rsid w:val="00D02C01"/>
    <w:rsid w:val="00D02ECB"/>
    <w:rsid w:val="00D02F94"/>
    <w:rsid w:val="00D03067"/>
    <w:rsid w:val="00D031E7"/>
    <w:rsid w:val="00D03F6A"/>
    <w:rsid w:val="00D03FCD"/>
    <w:rsid w:val="00D04016"/>
    <w:rsid w:val="00D045EC"/>
    <w:rsid w:val="00D04BD1"/>
    <w:rsid w:val="00D04BDA"/>
    <w:rsid w:val="00D050FC"/>
    <w:rsid w:val="00D06116"/>
    <w:rsid w:val="00D061B1"/>
    <w:rsid w:val="00D06891"/>
    <w:rsid w:val="00D079C0"/>
    <w:rsid w:val="00D07C85"/>
    <w:rsid w:val="00D07EA1"/>
    <w:rsid w:val="00D07FB5"/>
    <w:rsid w:val="00D102E7"/>
    <w:rsid w:val="00D11566"/>
    <w:rsid w:val="00D1168F"/>
    <w:rsid w:val="00D11B81"/>
    <w:rsid w:val="00D11D9E"/>
    <w:rsid w:val="00D120FB"/>
    <w:rsid w:val="00D12777"/>
    <w:rsid w:val="00D128CE"/>
    <w:rsid w:val="00D13696"/>
    <w:rsid w:val="00D13B11"/>
    <w:rsid w:val="00D13C68"/>
    <w:rsid w:val="00D13D1B"/>
    <w:rsid w:val="00D14C28"/>
    <w:rsid w:val="00D15427"/>
    <w:rsid w:val="00D15EFA"/>
    <w:rsid w:val="00D16563"/>
    <w:rsid w:val="00D16578"/>
    <w:rsid w:val="00D1663E"/>
    <w:rsid w:val="00D1698B"/>
    <w:rsid w:val="00D16AD3"/>
    <w:rsid w:val="00D16F11"/>
    <w:rsid w:val="00D17340"/>
    <w:rsid w:val="00D17B84"/>
    <w:rsid w:val="00D17F20"/>
    <w:rsid w:val="00D202AC"/>
    <w:rsid w:val="00D204D5"/>
    <w:rsid w:val="00D20576"/>
    <w:rsid w:val="00D20A27"/>
    <w:rsid w:val="00D20CD4"/>
    <w:rsid w:val="00D20CE6"/>
    <w:rsid w:val="00D21497"/>
    <w:rsid w:val="00D21D12"/>
    <w:rsid w:val="00D21F16"/>
    <w:rsid w:val="00D227E6"/>
    <w:rsid w:val="00D22B91"/>
    <w:rsid w:val="00D22D9D"/>
    <w:rsid w:val="00D23904"/>
    <w:rsid w:val="00D23EDC"/>
    <w:rsid w:val="00D24113"/>
    <w:rsid w:val="00D24B83"/>
    <w:rsid w:val="00D25818"/>
    <w:rsid w:val="00D25BD0"/>
    <w:rsid w:val="00D25BE9"/>
    <w:rsid w:val="00D25D30"/>
    <w:rsid w:val="00D25F6E"/>
    <w:rsid w:val="00D26586"/>
    <w:rsid w:val="00D26593"/>
    <w:rsid w:val="00D2699D"/>
    <w:rsid w:val="00D27023"/>
    <w:rsid w:val="00D27DA6"/>
    <w:rsid w:val="00D27F4F"/>
    <w:rsid w:val="00D30148"/>
    <w:rsid w:val="00D302D4"/>
    <w:rsid w:val="00D3060C"/>
    <w:rsid w:val="00D3169B"/>
    <w:rsid w:val="00D31CAA"/>
    <w:rsid w:val="00D3248C"/>
    <w:rsid w:val="00D32629"/>
    <w:rsid w:val="00D32D60"/>
    <w:rsid w:val="00D32D91"/>
    <w:rsid w:val="00D32FDE"/>
    <w:rsid w:val="00D332B6"/>
    <w:rsid w:val="00D3330B"/>
    <w:rsid w:val="00D3410A"/>
    <w:rsid w:val="00D3428D"/>
    <w:rsid w:val="00D34653"/>
    <w:rsid w:val="00D34951"/>
    <w:rsid w:val="00D355F0"/>
    <w:rsid w:val="00D358EF"/>
    <w:rsid w:val="00D3592E"/>
    <w:rsid w:val="00D35F92"/>
    <w:rsid w:val="00D361D2"/>
    <w:rsid w:val="00D3628E"/>
    <w:rsid w:val="00D3643A"/>
    <w:rsid w:val="00D36960"/>
    <w:rsid w:val="00D37087"/>
    <w:rsid w:val="00D37585"/>
    <w:rsid w:val="00D3760B"/>
    <w:rsid w:val="00D3783E"/>
    <w:rsid w:val="00D3790E"/>
    <w:rsid w:val="00D4053E"/>
    <w:rsid w:val="00D41F83"/>
    <w:rsid w:val="00D42215"/>
    <w:rsid w:val="00D4258D"/>
    <w:rsid w:val="00D4312A"/>
    <w:rsid w:val="00D43436"/>
    <w:rsid w:val="00D43C8F"/>
    <w:rsid w:val="00D4459D"/>
    <w:rsid w:val="00D44986"/>
    <w:rsid w:val="00D44B46"/>
    <w:rsid w:val="00D44DD9"/>
    <w:rsid w:val="00D45769"/>
    <w:rsid w:val="00D457BB"/>
    <w:rsid w:val="00D45855"/>
    <w:rsid w:val="00D46874"/>
    <w:rsid w:val="00D46C0D"/>
    <w:rsid w:val="00D47883"/>
    <w:rsid w:val="00D47AE5"/>
    <w:rsid w:val="00D47BAA"/>
    <w:rsid w:val="00D50715"/>
    <w:rsid w:val="00D508A6"/>
    <w:rsid w:val="00D50F0F"/>
    <w:rsid w:val="00D512DA"/>
    <w:rsid w:val="00D514F3"/>
    <w:rsid w:val="00D5161E"/>
    <w:rsid w:val="00D51A76"/>
    <w:rsid w:val="00D51FD6"/>
    <w:rsid w:val="00D52795"/>
    <w:rsid w:val="00D527AA"/>
    <w:rsid w:val="00D52964"/>
    <w:rsid w:val="00D52966"/>
    <w:rsid w:val="00D52A4A"/>
    <w:rsid w:val="00D53355"/>
    <w:rsid w:val="00D5345F"/>
    <w:rsid w:val="00D53614"/>
    <w:rsid w:val="00D53AEE"/>
    <w:rsid w:val="00D53CC7"/>
    <w:rsid w:val="00D546F2"/>
    <w:rsid w:val="00D54A1D"/>
    <w:rsid w:val="00D54B97"/>
    <w:rsid w:val="00D54BEE"/>
    <w:rsid w:val="00D55044"/>
    <w:rsid w:val="00D559F8"/>
    <w:rsid w:val="00D55DCE"/>
    <w:rsid w:val="00D5603D"/>
    <w:rsid w:val="00D566B5"/>
    <w:rsid w:val="00D56856"/>
    <w:rsid w:val="00D568E0"/>
    <w:rsid w:val="00D5695A"/>
    <w:rsid w:val="00D56F3D"/>
    <w:rsid w:val="00D56F64"/>
    <w:rsid w:val="00D57030"/>
    <w:rsid w:val="00D57036"/>
    <w:rsid w:val="00D57C1F"/>
    <w:rsid w:val="00D60EE2"/>
    <w:rsid w:val="00D61161"/>
    <w:rsid w:val="00D623E9"/>
    <w:rsid w:val="00D629B8"/>
    <w:rsid w:val="00D62C1E"/>
    <w:rsid w:val="00D62D7F"/>
    <w:rsid w:val="00D6367B"/>
    <w:rsid w:val="00D636C1"/>
    <w:rsid w:val="00D63725"/>
    <w:rsid w:val="00D64A71"/>
    <w:rsid w:val="00D64CB8"/>
    <w:rsid w:val="00D656A5"/>
    <w:rsid w:val="00D65EDA"/>
    <w:rsid w:val="00D661B3"/>
    <w:rsid w:val="00D66246"/>
    <w:rsid w:val="00D67701"/>
    <w:rsid w:val="00D67A3D"/>
    <w:rsid w:val="00D67E92"/>
    <w:rsid w:val="00D70008"/>
    <w:rsid w:val="00D7039C"/>
    <w:rsid w:val="00D708EB"/>
    <w:rsid w:val="00D70B78"/>
    <w:rsid w:val="00D70FA3"/>
    <w:rsid w:val="00D7129E"/>
    <w:rsid w:val="00D71AAE"/>
    <w:rsid w:val="00D72638"/>
    <w:rsid w:val="00D73537"/>
    <w:rsid w:val="00D735A5"/>
    <w:rsid w:val="00D742AE"/>
    <w:rsid w:val="00D74E44"/>
    <w:rsid w:val="00D7537E"/>
    <w:rsid w:val="00D757BE"/>
    <w:rsid w:val="00D76104"/>
    <w:rsid w:val="00D7612A"/>
    <w:rsid w:val="00D764E1"/>
    <w:rsid w:val="00D7704F"/>
    <w:rsid w:val="00D770F9"/>
    <w:rsid w:val="00D773D3"/>
    <w:rsid w:val="00D778D0"/>
    <w:rsid w:val="00D77987"/>
    <w:rsid w:val="00D77DCA"/>
    <w:rsid w:val="00D80653"/>
    <w:rsid w:val="00D809AA"/>
    <w:rsid w:val="00D80C85"/>
    <w:rsid w:val="00D80EFB"/>
    <w:rsid w:val="00D815A2"/>
    <w:rsid w:val="00D8208E"/>
    <w:rsid w:val="00D83D22"/>
    <w:rsid w:val="00D83DB5"/>
    <w:rsid w:val="00D84051"/>
    <w:rsid w:val="00D842EA"/>
    <w:rsid w:val="00D84346"/>
    <w:rsid w:val="00D844D0"/>
    <w:rsid w:val="00D845A0"/>
    <w:rsid w:val="00D848D2"/>
    <w:rsid w:val="00D84933"/>
    <w:rsid w:val="00D84BA5"/>
    <w:rsid w:val="00D8542A"/>
    <w:rsid w:val="00D85E4F"/>
    <w:rsid w:val="00D8724B"/>
    <w:rsid w:val="00D875EC"/>
    <w:rsid w:val="00D87B5E"/>
    <w:rsid w:val="00D90912"/>
    <w:rsid w:val="00D90B6B"/>
    <w:rsid w:val="00D90E72"/>
    <w:rsid w:val="00D915A1"/>
    <w:rsid w:val="00D91674"/>
    <w:rsid w:val="00D92494"/>
    <w:rsid w:val="00D924F0"/>
    <w:rsid w:val="00D92CF5"/>
    <w:rsid w:val="00D932BA"/>
    <w:rsid w:val="00D934BC"/>
    <w:rsid w:val="00D93746"/>
    <w:rsid w:val="00D93C86"/>
    <w:rsid w:val="00D94038"/>
    <w:rsid w:val="00D95122"/>
    <w:rsid w:val="00D954DF"/>
    <w:rsid w:val="00D95A1B"/>
    <w:rsid w:val="00D95AF3"/>
    <w:rsid w:val="00D96492"/>
    <w:rsid w:val="00D96AE2"/>
    <w:rsid w:val="00D9718A"/>
    <w:rsid w:val="00D977AF"/>
    <w:rsid w:val="00D97AB4"/>
    <w:rsid w:val="00DA0037"/>
    <w:rsid w:val="00DA0502"/>
    <w:rsid w:val="00DA0605"/>
    <w:rsid w:val="00DA08E3"/>
    <w:rsid w:val="00DA0EAB"/>
    <w:rsid w:val="00DA1838"/>
    <w:rsid w:val="00DA1A6C"/>
    <w:rsid w:val="00DA1B6E"/>
    <w:rsid w:val="00DA2B1C"/>
    <w:rsid w:val="00DA3283"/>
    <w:rsid w:val="00DA34C3"/>
    <w:rsid w:val="00DA3999"/>
    <w:rsid w:val="00DA3CD2"/>
    <w:rsid w:val="00DA3D0A"/>
    <w:rsid w:val="00DA4529"/>
    <w:rsid w:val="00DA462D"/>
    <w:rsid w:val="00DA46CD"/>
    <w:rsid w:val="00DA4CDA"/>
    <w:rsid w:val="00DA57F3"/>
    <w:rsid w:val="00DA58B1"/>
    <w:rsid w:val="00DA5B54"/>
    <w:rsid w:val="00DA63C5"/>
    <w:rsid w:val="00DA68CC"/>
    <w:rsid w:val="00DA6B62"/>
    <w:rsid w:val="00DA721D"/>
    <w:rsid w:val="00DA7309"/>
    <w:rsid w:val="00DA77D7"/>
    <w:rsid w:val="00DA7ABD"/>
    <w:rsid w:val="00DA7D05"/>
    <w:rsid w:val="00DA7E04"/>
    <w:rsid w:val="00DA7F19"/>
    <w:rsid w:val="00DB035F"/>
    <w:rsid w:val="00DB03F1"/>
    <w:rsid w:val="00DB0860"/>
    <w:rsid w:val="00DB0D91"/>
    <w:rsid w:val="00DB0F7E"/>
    <w:rsid w:val="00DB167F"/>
    <w:rsid w:val="00DB1942"/>
    <w:rsid w:val="00DB1B97"/>
    <w:rsid w:val="00DB20C8"/>
    <w:rsid w:val="00DB21A2"/>
    <w:rsid w:val="00DB2540"/>
    <w:rsid w:val="00DB26A9"/>
    <w:rsid w:val="00DB2FD6"/>
    <w:rsid w:val="00DB345D"/>
    <w:rsid w:val="00DB382F"/>
    <w:rsid w:val="00DB3AED"/>
    <w:rsid w:val="00DB4E5C"/>
    <w:rsid w:val="00DB5004"/>
    <w:rsid w:val="00DB5155"/>
    <w:rsid w:val="00DB6836"/>
    <w:rsid w:val="00DB6956"/>
    <w:rsid w:val="00DB6A23"/>
    <w:rsid w:val="00DC035F"/>
    <w:rsid w:val="00DC072F"/>
    <w:rsid w:val="00DC133D"/>
    <w:rsid w:val="00DC13AB"/>
    <w:rsid w:val="00DC1B1C"/>
    <w:rsid w:val="00DC20C2"/>
    <w:rsid w:val="00DC224B"/>
    <w:rsid w:val="00DC26BE"/>
    <w:rsid w:val="00DC304D"/>
    <w:rsid w:val="00DC3079"/>
    <w:rsid w:val="00DC361A"/>
    <w:rsid w:val="00DC42D7"/>
    <w:rsid w:val="00DC475A"/>
    <w:rsid w:val="00DC4944"/>
    <w:rsid w:val="00DC49A4"/>
    <w:rsid w:val="00DC5BB9"/>
    <w:rsid w:val="00DC5F40"/>
    <w:rsid w:val="00DC6109"/>
    <w:rsid w:val="00DC654F"/>
    <w:rsid w:val="00DC6B23"/>
    <w:rsid w:val="00DC733F"/>
    <w:rsid w:val="00DC7C48"/>
    <w:rsid w:val="00DC7EEB"/>
    <w:rsid w:val="00DD037A"/>
    <w:rsid w:val="00DD043C"/>
    <w:rsid w:val="00DD0756"/>
    <w:rsid w:val="00DD0EE9"/>
    <w:rsid w:val="00DD177A"/>
    <w:rsid w:val="00DD19AE"/>
    <w:rsid w:val="00DD1C7E"/>
    <w:rsid w:val="00DD1E1F"/>
    <w:rsid w:val="00DD20B3"/>
    <w:rsid w:val="00DD25A2"/>
    <w:rsid w:val="00DD2C0C"/>
    <w:rsid w:val="00DD3E36"/>
    <w:rsid w:val="00DD3F64"/>
    <w:rsid w:val="00DD4130"/>
    <w:rsid w:val="00DD4348"/>
    <w:rsid w:val="00DD49CB"/>
    <w:rsid w:val="00DD5AE6"/>
    <w:rsid w:val="00DD662E"/>
    <w:rsid w:val="00DD6721"/>
    <w:rsid w:val="00DD6858"/>
    <w:rsid w:val="00DD720A"/>
    <w:rsid w:val="00DD762F"/>
    <w:rsid w:val="00DD7D08"/>
    <w:rsid w:val="00DD7E1E"/>
    <w:rsid w:val="00DD7E9E"/>
    <w:rsid w:val="00DE009E"/>
    <w:rsid w:val="00DE0177"/>
    <w:rsid w:val="00DE105D"/>
    <w:rsid w:val="00DE10B0"/>
    <w:rsid w:val="00DE130B"/>
    <w:rsid w:val="00DE18CB"/>
    <w:rsid w:val="00DE1E4C"/>
    <w:rsid w:val="00DE1F0E"/>
    <w:rsid w:val="00DE21ED"/>
    <w:rsid w:val="00DE27D8"/>
    <w:rsid w:val="00DE3146"/>
    <w:rsid w:val="00DE3300"/>
    <w:rsid w:val="00DE3A1E"/>
    <w:rsid w:val="00DE3C3B"/>
    <w:rsid w:val="00DE41C4"/>
    <w:rsid w:val="00DE47E7"/>
    <w:rsid w:val="00DE587A"/>
    <w:rsid w:val="00DE5FB5"/>
    <w:rsid w:val="00DE6E50"/>
    <w:rsid w:val="00DE728E"/>
    <w:rsid w:val="00DE73B9"/>
    <w:rsid w:val="00DE7BD4"/>
    <w:rsid w:val="00DF02BA"/>
    <w:rsid w:val="00DF03FE"/>
    <w:rsid w:val="00DF0793"/>
    <w:rsid w:val="00DF0942"/>
    <w:rsid w:val="00DF133C"/>
    <w:rsid w:val="00DF1909"/>
    <w:rsid w:val="00DF1E1C"/>
    <w:rsid w:val="00DF2191"/>
    <w:rsid w:val="00DF2268"/>
    <w:rsid w:val="00DF283A"/>
    <w:rsid w:val="00DF3371"/>
    <w:rsid w:val="00DF3516"/>
    <w:rsid w:val="00DF3B60"/>
    <w:rsid w:val="00DF3CD5"/>
    <w:rsid w:val="00DF4B15"/>
    <w:rsid w:val="00DF4B6D"/>
    <w:rsid w:val="00DF503B"/>
    <w:rsid w:val="00DF5405"/>
    <w:rsid w:val="00DF5C7F"/>
    <w:rsid w:val="00DF61AD"/>
    <w:rsid w:val="00DF66F2"/>
    <w:rsid w:val="00DF6BED"/>
    <w:rsid w:val="00DF724E"/>
    <w:rsid w:val="00DF78DD"/>
    <w:rsid w:val="00DF7B02"/>
    <w:rsid w:val="00DF7BF1"/>
    <w:rsid w:val="00DF7D34"/>
    <w:rsid w:val="00E00551"/>
    <w:rsid w:val="00E00E16"/>
    <w:rsid w:val="00E016C7"/>
    <w:rsid w:val="00E02155"/>
    <w:rsid w:val="00E0271D"/>
    <w:rsid w:val="00E02856"/>
    <w:rsid w:val="00E028AB"/>
    <w:rsid w:val="00E028B7"/>
    <w:rsid w:val="00E0508D"/>
    <w:rsid w:val="00E052F2"/>
    <w:rsid w:val="00E05B29"/>
    <w:rsid w:val="00E060FB"/>
    <w:rsid w:val="00E06941"/>
    <w:rsid w:val="00E06B10"/>
    <w:rsid w:val="00E06EF9"/>
    <w:rsid w:val="00E0741D"/>
    <w:rsid w:val="00E0752C"/>
    <w:rsid w:val="00E07D25"/>
    <w:rsid w:val="00E105D8"/>
    <w:rsid w:val="00E10F67"/>
    <w:rsid w:val="00E114E6"/>
    <w:rsid w:val="00E119A2"/>
    <w:rsid w:val="00E11B08"/>
    <w:rsid w:val="00E13476"/>
    <w:rsid w:val="00E14693"/>
    <w:rsid w:val="00E14F60"/>
    <w:rsid w:val="00E15DE8"/>
    <w:rsid w:val="00E1621B"/>
    <w:rsid w:val="00E163C9"/>
    <w:rsid w:val="00E16BD0"/>
    <w:rsid w:val="00E16E6B"/>
    <w:rsid w:val="00E17293"/>
    <w:rsid w:val="00E17718"/>
    <w:rsid w:val="00E20AA4"/>
    <w:rsid w:val="00E20E18"/>
    <w:rsid w:val="00E21060"/>
    <w:rsid w:val="00E210D2"/>
    <w:rsid w:val="00E215BF"/>
    <w:rsid w:val="00E2160C"/>
    <w:rsid w:val="00E2160D"/>
    <w:rsid w:val="00E216FB"/>
    <w:rsid w:val="00E21AD7"/>
    <w:rsid w:val="00E21B6A"/>
    <w:rsid w:val="00E23667"/>
    <w:rsid w:val="00E23A1C"/>
    <w:rsid w:val="00E23DA7"/>
    <w:rsid w:val="00E23F39"/>
    <w:rsid w:val="00E24A84"/>
    <w:rsid w:val="00E24AA5"/>
    <w:rsid w:val="00E251CA"/>
    <w:rsid w:val="00E252D4"/>
    <w:rsid w:val="00E255A0"/>
    <w:rsid w:val="00E25717"/>
    <w:rsid w:val="00E2582E"/>
    <w:rsid w:val="00E25A96"/>
    <w:rsid w:val="00E25D84"/>
    <w:rsid w:val="00E26052"/>
    <w:rsid w:val="00E261E6"/>
    <w:rsid w:val="00E2699F"/>
    <w:rsid w:val="00E26D49"/>
    <w:rsid w:val="00E26F50"/>
    <w:rsid w:val="00E27364"/>
    <w:rsid w:val="00E278E9"/>
    <w:rsid w:val="00E3084B"/>
    <w:rsid w:val="00E31246"/>
    <w:rsid w:val="00E31399"/>
    <w:rsid w:val="00E317E8"/>
    <w:rsid w:val="00E31843"/>
    <w:rsid w:val="00E319EB"/>
    <w:rsid w:val="00E31B21"/>
    <w:rsid w:val="00E33069"/>
    <w:rsid w:val="00E33841"/>
    <w:rsid w:val="00E3406E"/>
    <w:rsid w:val="00E343A1"/>
    <w:rsid w:val="00E34949"/>
    <w:rsid w:val="00E34A10"/>
    <w:rsid w:val="00E34B96"/>
    <w:rsid w:val="00E34DA3"/>
    <w:rsid w:val="00E354C1"/>
    <w:rsid w:val="00E3558D"/>
    <w:rsid w:val="00E355B4"/>
    <w:rsid w:val="00E35B40"/>
    <w:rsid w:val="00E35CEC"/>
    <w:rsid w:val="00E36343"/>
    <w:rsid w:val="00E3634D"/>
    <w:rsid w:val="00E37A35"/>
    <w:rsid w:val="00E37E15"/>
    <w:rsid w:val="00E404EC"/>
    <w:rsid w:val="00E40792"/>
    <w:rsid w:val="00E40AF6"/>
    <w:rsid w:val="00E40EE5"/>
    <w:rsid w:val="00E411DA"/>
    <w:rsid w:val="00E41229"/>
    <w:rsid w:val="00E41452"/>
    <w:rsid w:val="00E414E3"/>
    <w:rsid w:val="00E415F4"/>
    <w:rsid w:val="00E416D4"/>
    <w:rsid w:val="00E41EE1"/>
    <w:rsid w:val="00E420BE"/>
    <w:rsid w:val="00E42EF2"/>
    <w:rsid w:val="00E43457"/>
    <w:rsid w:val="00E4348B"/>
    <w:rsid w:val="00E43676"/>
    <w:rsid w:val="00E43CAC"/>
    <w:rsid w:val="00E446FC"/>
    <w:rsid w:val="00E448D5"/>
    <w:rsid w:val="00E4530E"/>
    <w:rsid w:val="00E4570D"/>
    <w:rsid w:val="00E4582A"/>
    <w:rsid w:val="00E462FF"/>
    <w:rsid w:val="00E46339"/>
    <w:rsid w:val="00E46589"/>
    <w:rsid w:val="00E46C0F"/>
    <w:rsid w:val="00E46C94"/>
    <w:rsid w:val="00E4711D"/>
    <w:rsid w:val="00E4742A"/>
    <w:rsid w:val="00E47864"/>
    <w:rsid w:val="00E50E3B"/>
    <w:rsid w:val="00E51299"/>
    <w:rsid w:val="00E5213D"/>
    <w:rsid w:val="00E52271"/>
    <w:rsid w:val="00E523A0"/>
    <w:rsid w:val="00E528DE"/>
    <w:rsid w:val="00E53BBA"/>
    <w:rsid w:val="00E53DE2"/>
    <w:rsid w:val="00E53F96"/>
    <w:rsid w:val="00E542BE"/>
    <w:rsid w:val="00E552C4"/>
    <w:rsid w:val="00E55CB6"/>
    <w:rsid w:val="00E5680A"/>
    <w:rsid w:val="00E56EE2"/>
    <w:rsid w:val="00E57437"/>
    <w:rsid w:val="00E57890"/>
    <w:rsid w:val="00E61185"/>
    <w:rsid w:val="00E61B8E"/>
    <w:rsid w:val="00E61C53"/>
    <w:rsid w:val="00E62132"/>
    <w:rsid w:val="00E621B8"/>
    <w:rsid w:val="00E633E9"/>
    <w:rsid w:val="00E634E7"/>
    <w:rsid w:val="00E63757"/>
    <w:rsid w:val="00E63B13"/>
    <w:rsid w:val="00E63E4C"/>
    <w:rsid w:val="00E642C4"/>
    <w:rsid w:val="00E6434B"/>
    <w:rsid w:val="00E644CA"/>
    <w:rsid w:val="00E64A06"/>
    <w:rsid w:val="00E656FE"/>
    <w:rsid w:val="00E65B68"/>
    <w:rsid w:val="00E65E2A"/>
    <w:rsid w:val="00E65F4D"/>
    <w:rsid w:val="00E667D1"/>
    <w:rsid w:val="00E668CE"/>
    <w:rsid w:val="00E66979"/>
    <w:rsid w:val="00E66B42"/>
    <w:rsid w:val="00E67416"/>
    <w:rsid w:val="00E67A6B"/>
    <w:rsid w:val="00E67DB3"/>
    <w:rsid w:val="00E70334"/>
    <w:rsid w:val="00E705CA"/>
    <w:rsid w:val="00E71C9E"/>
    <w:rsid w:val="00E722B1"/>
    <w:rsid w:val="00E724C5"/>
    <w:rsid w:val="00E7343A"/>
    <w:rsid w:val="00E738DB"/>
    <w:rsid w:val="00E73EEB"/>
    <w:rsid w:val="00E74353"/>
    <w:rsid w:val="00E74A4E"/>
    <w:rsid w:val="00E74CA6"/>
    <w:rsid w:val="00E75384"/>
    <w:rsid w:val="00E76722"/>
    <w:rsid w:val="00E768BE"/>
    <w:rsid w:val="00E77B08"/>
    <w:rsid w:val="00E77D69"/>
    <w:rsid w:val="00E81DFF"/>
    <w:rsid w:val="00E8225E"/>
    <w:rsid w:val="00E82320"/>
    <w:rsid w:val="00E827CA"/>
    <w:rsid w:val="00E82A49"/>
    <w:rsid w:val="00E830B2"/>
    <w:rsid w:val="00E83184"/>
    <w:rsid w:val="00E836F0"/>
    <w:rsid w:val="00E83816"/>
    <w:rsid w:val="00E838FC"/>
    <w:rsid w:val="00E839C4"/>
    <w:rsid w:val="00E84229"/>
    <w:rsid w:val="00E84973"/>
    <w:rsid w:val="00E852BC"/>
    <w:rsid w:val="00E852E2"/>
    <w:rsid w:val="00E857CA"/>
    <w:rsid w:val="00E85A57"/>
    <w:rsid w:val="00E86246"/>
    <w:rsid w:val="00E86630"/>
    <w:rsid w:val="00E86729"/>
    <w:rsid w:val="00E86DB9"/>
    <w:rsid w:val="00E86E5C"/>
    <w:rsid w:val="00E87170"/>
    <w:rsid w:val="00E8740D"/>
    <w:rsid w:val="00E87A0A"/>
    <w:rsid w:val="00E87B51"/>
    <w:rsid w:val="00E90499"/>
    <w:rsid w:val="00E90806"/>
    <w:rsid w:val="00E91472"/>
    <w:rsid w:val="00E91884"/>
    <w:rsid w:val="00E922E8"/>
    <w:rsid w:val="00E935CA"/>
    <w:rsid w:val="00E93972"/>
    <w:rsid w:val="00E93C4E"/>
    <w:rsid w:val="00E93D97"/>
    <w:rsid w:val="00E943F9"/>
    <w:rsid w:val="00E94491"/>
    <w:rsid w:val="00E945E4"/>
    <w:rsid w:val="00E94B76"/>
    <w:rsid w:val="00E963E7"/>
    <w:rsid w:val="00E9721E"/>
    <w:rsid w:val="00E97460"/>
    <w:rsid w:val="00E975F1"/>
    <w:rsid w:val="00E97A04"/>
    <w:rsid w:val="00EA013B"/>
    <w:rsid w:val="00EA0579"/>
    <w:rsid w:val="00EA066F"/>
    <w:rsid w:val="00EA088B"/>
    <w:rsid w:val="00EA1ADD"/>
    <w:rsid w:val="00EA1B3E"/>
    <w:rsid w:val="00EA20F0"/>
    <w:rsid w:val="00EA312D"/>
    <w:rsid w:val="00EA32B2"/>
    <w:rsid w:val="00EA3325"/>
    <w:rsid w:val="00EA53A5"/>
    <w:rsid w:val="00EA53DB"/>
    <w:rsid w:val="00EA58FD"/>
    <w:rsid w:val="00EA608C"/>
    <w:rsid w:val="00EA6484"/>
    <w:rsid w:val="00EA64ED"/>
    <w:rsid w:val="00EA6C5F"/>
    <w:rsid w:val="00EA70CE"/>
    <w:rsid w:val="00EA729A"/>
    <w:rsid w:val="00EA7738"/>
    <w:rsid w:val="00EA7DAC"/>
    <w:rsid w:val="00EB0018"/>
    <w:rsid w:val="00EB05DB"/>
    <w:rsid w:val="00EB0E37"/>
    <w:rsid w:val="00EB0F3B"/>
    <w:rsid w:val="00EB1525"/>
    <w:rsid w:val="00EB1807"/>
    <w:rsid w:val="00EB1DD7"/>
    <w:rsid w:val="00EB1F2B"/>
    <w:rsid w:val="00EB27CF"/>
    <w:rsid w:val="00EB2C16"/>
    <w:rsid w:val="00EB2D73"/>
    <w:rsid w:val="00EB34FB"/>
    <w:rsid w:val="00EB3BA1"/>
    <w:rsid w:val="00EB3C66"/>
    <w:rsid w:val="00EB3DEF"/>
    <w:rsid w:val="00EB3EE0"/>
    <w:rsid w:val="00EB4409"/>
    <w:rsid w:val="00EB4D0D"/>
    <w:rsid w:val="00EB5FA7"/>
    <w:rsid w:val="00EB6207"/>
    <w:rsid w:val="00EB63BD"/>
    <w:rsid w:val="00EB675D"/>
    <w:rsid w:val="00EB76EF"/>
    <w:rsid w:val="00EB77B8"/>
    <w:rsid w:val="00EB799C"/>
    <w:rsid w:val="00EB7B1A"/>
    <w:rsid w:val="00EB7EF0"/>
    <w:rsid w:val="00EC000F"/>
    <w:rsid w:val="00EC05A2"/>
    <w:rsid w:val="00EC08FE"/>
    <w:rsid w:val="00EC1424"/>
    <w:rsid w:val="00EC1536"/>
    <w:rsid w:val="00EC1FBF"/>
    <w:rsid w:val="00EC22B4"/>
    <w:rsid w:val="00EC336D"/>
    <w:rsid w:val="00EC3B52"/>
    <w:rsid w:val="00EC4302"/>
    <w:rsid w:val="00EC4FB0"/>
    <w:rsid w:val="00EC509F"/>
    <w:rsid w:val="00EC50AE"/>
    <w:rsid w:val="00EC564D"/>
    <w:rsid w:val="00EC5FB3"/>
    <w:rsid w:val="00EC65C6"/>
    <w:rsid w:val="00EC69A4"/>
    <w:rsid w:val="00EC6B16"/>
    <w:rsid w:val="00EC7251"/>
    <w:rsid w:val="00EC755C"/>
    <w:rsid w:val="00EC777C"/>
    <w:rsid w:val="00EC7788"/>
    <w:rsid w:val="00EC7A0D"/>
    <w:rsid w:val="00ED0856"/>
    <w:rsid w:val="00ED0E17"/>
    <w:rsid w:val="00ED10A2"/>
    <w:rsid w:val="00ED12D1"/>
    <w:rsid w:val="00ED2150"/>
    <w:rsid w:val="00ED2564"/>
    <w:rsid w:val="00ED291A"/>
    <w:rsid w:val="00ED29D8"/>
    <w:rsid w:val="00ED2CAE"/>
    <w:rsid w:val="00ED2DAD"/>
    <w:rsid w:val="00ED36FE"/>
    <w:rsid w:val="00ED3887"/>
    <w:rsid w:val="00ED38C3"/>
    <w:rsid w:val="00ED40C3"/>
    <w:rsid w:val="00ED4619"/>
    <w:rsid w:val="00ED48A6"/>
    <w:rsid w:val="00ED4C4F"/>
    <w:rsid w:val="00ED51E1"/>
    <w:rsid w:val="00ED5D01"/>
    <w:rsid w:val="00ED61D0"/>
    <w:rsid w:val="00ED6762"/>
    <w:rsid w:val="00ED6970"/>
    <w:rsid w:val="00ED747A"/>
    <w:rsid w:val="00ED7888"/>
    <w:rsid w:val="00EE0A24"/>
    <w:rsid w:val="00EE0ED5"/>
    <w:rsid w:val="00EE36BC"/>
    <w:rsid w:val="00EE3AA3"/>
    <w:rsid w:val="00EE4310"/>
    <w:rsid w:val="00EE47C7"/>
    <w:rsid w:val="00EE4E6D"/>
    <w:rsid w:val="00EE4EF9"/>
    <w:rsid w:val="00EE5176"/>
    <w:rsid w:val="00EE531E"/>
    <w:rsid w:val="00EE54D3"/>
    <w:rsid w:val="00EE5BAB"/>
    <w:rsid w:val="00EE5C85"/>
    <w:rsid w:val="00EE5DC7"/>
    <w:rsid w:val="00EE6096"/>
    <w:rsid w:val="00EE65F8"/>
    <w:rsid w:val="00EE66F8"/>
    <w:rsid w:val="00EE6B21"/>
    <w:rsid w:val="00EE6B84"/>
    <w:rsid w:val="00EF0CB6"/>
    <w:rsid w:val="00EF1255"/>
    <w:rsid w:val="00EF21A9"/>
    <w:rsid w:val="00EF2818"/>
    <w:rsid w:val="00EF2921"/>
    <w:rsid w:val="00EF327E"/>
    <w:rsid w:val="00EF373E"/>
    <w:rsid w:val="00EF4210"/>
    <w:rsid w:val="00EF4413"/>
    <w:rsid w:val="00EF4AAB"/>
    <w:rsid w:val="00EF5B6C"/>
    <w:rsid w:val="00EF60FA"/>
    <w:rsid w:val="00EF6AAC"/>
    <w:rsid w:val="00EF6B06"/>
    <w:rsid w:val="00EF6D28"/>
    <w:rsid w:val="00EF7282"/>
    <w:rsid w:val="00EF7B61"/>
    <w:rsid w:val="00F002A3"/>
    <w:rsid w:val="00F002E1"/>
    <w:rsid w:val="00F0058B"/>
    <w:rsid w:val="00F00CA3"/>
    <w:rsid w:val="00F0290E"/>
    <w:rsid w:val="00F03806"/>
    <w:rsid w:val="00F0407C"/>
    <w:rsid w:val="00F043B7"/>
    <w:rsid w:val="00F045AD"/>
    <w:rsid w:val="00F04661"/>
    <w:rsid w:val="00F05216"/>
    <w:rsid w:val="00F0555B"/>
    <w:rsid w:val="00F05632"/>
    <w:rsid w:val="00F059A2"/>
    <w:rsid w:val="00F06DA5"/>
    <w:rsid w:val="00F0700E"/>
    <w:rsid w:val="00F0707A"/>
    <w:rsid w:val="00F070E8"/>
    <w:rsid w:val="00F0739C"/>
    <w:rsid w:val="00F073BF"/>
    <w:rsid w:val="00F07F0B"/>
    <w:rsid w:val="00F101FD"/>
    <w:rsid w:val="00F10688"/>
    <w:rsid w:val="00F10783"/>
    <w:rsid w:val="00F11709"/>
    <w:rsid w:val="00F11780"/>
    <w:rsid w:val="00F119D5"/>
    <w:rsid w:val="00F11D2E"/>
    <w:rsid w:val="00F12103"/>
    <w:rsid w:val="00F12CA1"/>
    <w:rsid w:val="00F12F2A"/>
    <w:rsid w:val="00F1347F"/>
    <w:rsid w:val="00F138FE"/>
    <w:rsid w:val="00F13A15"/>
    <w:rsid w:val="00F14285"/>
    <w:rsid w:val="00F15468"/>
    <w:rsid w:val="00F15F39"/>
    <w:rsid w:val="00F161B0"/>
    <w:rsid w:val="00F16D00"/>
    <w:rsid w:val="00F17242"/>
    <w:rsid w:val="00F1796F"/>
    <w:rsid w:val="00F2000C"/>
    <w:rsid w:val="00F205B4"/>
    <w:rsid w:val="00F215EF"/>
    <w:rsid w:val="00F22DBF"/>
    <w:rsid w:val="00F25684"/>
    <w:rsid w:val="00F25983"/>
    <w:rsid w:val="00F25A18"/>
    <w:rsid w:val="00F25C51"/>
    <w:rsid w:val="00F26196"/>
    <w:rsid w:val="00F264BA"/>
    <w:rsid w:val="00F26B3D"/>
    <w:rsid w:val="00F26E34"/>
    <w:rsid w:val="00F26EC3"/>
    <w:rsid w:val="00F304A1"/>
    <w:rsid w:val="00F31290"/>
    <w:rsid w:val="00F322CD"/>
    <w:rsid w:val="00F323CE"/>
    <w:rsid w:val="00F32607"/>
    <w:rsid w:val="00F326B2"/>
    <w:rsid w:val="00F3302D"/>
    <w:rsid w:val="00F33812"/>
    <w:rsid w:val="00F33FDC"/>
    <w:rsid w:val="00F345A0"/>
    <w:rsid w:val="00F34FC0"/>
    <w:rsid w:val="00F35043"/>
    <w:rsid w:val="00F35536"/>
    <w:rsid w:val="00F35C01"/>
    <w:rsid w:val="00F35FD4"/>
    <w:rsid w:val="00F360A8"/>
    <w:rsid w:val="00F36451"/>
    <w:rsid w:val="00F36CF7"/>
    <w:rsid w:val="00F37A35"/>
    <w:rsid w:val="00F40082"/>
    <w:rsid w:val="00F40BE5"/>
    <w:rsid w:val="00F40D1C"/>
    <w:rsid w:val="00F411FD"/>
    <w:rsid w:val="00F41616"/>
    <w:rsid w:val="00F41712"/>
    <w:rsid w:val="00F41838"/>
    <w:rsid w:val="00F4372A"/>
    <w:rsid w:val="00F43B03"/>
    <w:rsid w:val="00F43DBA"/>
    <w:rsid w:val="00F43F68"/>
    <w:rsid w:val="00F442CD"/>
    <w:rsid w:val="00F45AB9"/>
    <w:rsid w:val="00F4602C"/>
    <w:rsid w:val="00F461C2"/>
    <w:rsid w:val="00F46322"/>
    <w:rsid w:val="00F466A5"/>
    <w:rsid w:val="00F46905"/>
    <w:rsid w:val="00F46AF8"/>
    <w:rsid w:val="00F46B19"/>
    <w:rsid w:val="00F46E10"/>
    <w:rsid w:val="00F46FE1"/>
    <w:rsid w:val="00F47263"/>
    <w:rsid w:val="00F478FB"/>
    <w:rsid w:val="00F47948"/>
    <w:rsid w:val="00F47F4C"/>
    <w:rsid w:val="00F505D8"/>
    <w:rsid w:val="00F50CDB"/>
    <w:rsid w:val="00F50CFA"/>
    <w:rsid w:val="00F51015"/>
    <w:rsid w:val="00F51368"/>
    <w:rsid w:val="00F52713"/>
    <w:rsid w:val="00F52772"/>
    <w:rsid w:val="00F52FE8"/>
    <w:rsid w:val="00F53120"/>
    <w:rsid w:val="00F53600"/>
    <w:rsid w:val="00F541B4"/>
    <w:rsid w:val="00F543B2"/>
    <w:rsid w:val="00F543BA"/>
    <w:rsid w:val="00F543F1"/>
    <w:rsid w:val="00F54844"/>
    <w:rsid w:val="00F54930"/>
    <w:rsid w:val="00F54E93"/>
    <w:rsid w:val="00F556EA"/>
    <w:rsid w:val="00F5648A"/>
    <w:rsid w:val="00F56C20"/>
    <w:rsid w:val="00F57157"/>
    <w:rsid w:val="00F57835"/>
    <w:rsid w:val="00F57FC7"/>
    <w:rsid w:val="00F604B3"/>
    <w:rsid w:val="00F607BC"/>
    <w:rsid w:val="00F6111E"/>
    <w:rsid w:val="00F61942"/>
    <w:rsid w:val="00F61A1D"/>
    <w:rsid w:val="00F61CC7"/>
    <w:rsid w:val="00F61FD7"/>
    <w:rsid w:val="00F620D4"/>
    <w:rsid w:val="00F62182"/>
    <w:rsid w:val="00F626DC"/>
    <w:rsid w:val="00F63F6E"/>
    <w:rsid w:val="00F649FF"/>
    <w:rsid w:val="00F64B61"/>
    <w:rsid w:val="00F65207"/>
    <w:rsid w:val="00F65E5B"/>
    <w:rsid w:val="00F6608F"/>
    <w:rsid w:val="00F664E6"/>
    <w:rsid w:val="00F66B21"/>
    <w:rsid w:val="00F66EDF"/>
    <w:rsid w:val="00F67384"/>
    <w:rsid w:val="00F674BE"/>
    <w:rsid w:val="00F67930"/>
    <w:rsid w:val="00F67DF4"/>
    <w:rsid w:val="00F67F3E"/>
    <w:rsid w:val="00F70449"/>
    <w:rsid w:val="00F714C6"/>
    <w:rsid w:val="00F71532"/>
    <w:rsid w:val="00F71CDD"/>
    <w:rsid w:val="00F724A6"/>
    <w:rsid w:val="00F7262E"/>
    <w:rsid w:val="00F72A6E"/>
    <w:rsid w:val="00F72AF2"/>
    <w:rsid w:val="00F72D51"/>
    <w:rsid w:val="00F72F8A"/>
    <w:rsid w:val="00F732D4"/>
    <w:rsid w:val="00F73AEA"/>
    <w:rsid w:val="00F73DEB"/>
    <w:rsid w:val="00F740A4"/>
    <w:rsid w:val="00F74253"/>
    <w:rsid w:val="00F75065"/>
    <w:rsid w:val="00F7513F"/>
    <w:rsid w:val="00F75C59"/>
    <w:rsid w:val="00F75D8B"/>
    <w:rsid w:val="00F75F10"/>
    <w:rsid w:val="00F7738C"/>
    <w:rsid w:val="00F773CC"/>
    <w:rsid w:val="00F80477"/>
    <w:rsid w:val="00F807E3"/>
    <w:rsid w:val="00F8096D"/>
    <w:rsid w:val="00F80B2D"/>
    <w:rsid w:val="00F80CDC"/>
    <w:rsid w:val="00F81361"/>
    <w:rsid w:val="00F820A6"/>
    <w:rsid w:val="00F82A1A"/>
    <w:rsid w:val="00F8311F"/>
    <w:rsid w:val="00F83773"/>
    <w:rsid w:val="00F837CA"/>
    <w:rsid w:val="00F83935"/>
    <w:rsid w:val="00F83E41"/>
    <w:rsid w:val="00F84D21"/>
    <w:rsid w:val="00F84FA1"/>
    <w:rsid w:val="00F851D4"/>
    <w:rsid w:val="00F85CE1"/>
    <w:rsid w:val="00F85D20"/>
    <w:rsid w:val="00F85E03"/>
    <w:rsid w:val="00F85F21"/>
    <w:rsid w:val="00F86461"/>
    <w:rsid w:val="00F86C95"/>
    <w:rsid w:val="00F86D6D"/>
    <w:rsid w:val="00F87102"/>
    <w:rsid w:val="00F87193"/>
    <w:rsid w:val="00F875AF"/>
    <w:rsid w:val="00F90206"/>
    <w:rsid w:val="00F9056F"/>
    <w:rsid w:val="00F908B9"/>
    <w:rsid w:val="00F9157C"/>
    <w:rsid w:val="00F9165D"/>
    <w:rsid w:val="00F917DA"/>
    <w:rsid w:val="00F9278E"/>
    <w:rsid w:val="00F92832"/>
    <w:rsid w:val="00F93690"/>
    <w:rsid w:val="00F93BEE"/>
    <w:rsid w:val="00F93BFC"/>
    <w:rsid w:val="00F94788"/>
    <w:rsid w:val="00F949EB"/>
    <w:rsid w:val="00F94C97"/>
    <w:rsid w:val="00F952C9"/>
    <w:rsid w:val="00F95F54"/>
    <w:rsid w:val="00F95F93"/>
    <w:rsid w:val="00F9710E"/>
    <w:rsid w:val="00F97274"/>
    <w:rsid w:val="00F97589"/>
    <w:rsid w:val="00FA01C5"/>
    <w:rsid w:val="00FA0203"/>
    <w:rsid w:val="00FA0F14"/>
    <w:rsid w:val="00FA12DD"/>
    <w:rsid w:val="00FA1652"/>
    <w:rsid w:val="00FA17EA"/>
    <w:rsid w:val="00FA196E"/>
    <w:rsid w:val="00FA1DBD"/>
    <w:rsid w:val="00FA20DB"/>
    <w:rsid w:val="00FA2264"/>
    <w:rsid w:val="00FA235E"/>
    <w:rsid w:val="00FA2FE4"/>
    <w:rsid w:val="00FA3FC5"/>
    <w:rsid w:val="00FA3FCA"/>
    <w:rsid w:val="00FA473A"/>
    <w:rsid w:val="00FA476A"/>
    <w:rsid w:val="00FA47B9"/>
    <w:rsid w:val="00FA5706"/>
    <w:rsid w:val="00FA59CB"/>
    <w:rsid w:val="00FA5F83"/>
    <w:rsid w:val="00FA621D"/>
    <w:rsid w:val="00FA6707"/>
    <w:rsid w:val="00FA678E"/>
    <w:rsid w:val="00FA74A0"/>
    <w:rsid w:val="00FA76CE"/>
    <w:rsid w:val="00FA77AF"/>
    <w:rsid w:val="00FA7CD7"/>
    <w:rsid w:val="00FB0370"/>
    <w:rsid w:val="00FB0629"/>
    <w:rsid w:val="00FB16E1"/>
    <w:rsid w:val="00FB1F38"/>
    <w:rsid w:val="00FB253E"/>
    <w:rsid w:val="00FB2779"/>
    <w:rsid w:val="00FB2C07"/>
    <w:rsid w:val="00FB2CB6"/>
    <w:rsid w:val="00FB2E73"/>
    <w:rsid w:val="00FB340E"/>
    <w:rsid w:val="00FB3929"/>
    <w:rsid w:val="00FB430D"/>
    <w:rsid w:val="00FB4363"/>
    <w:rsid w:val="00FB47A9"/>
    <w:rsid w:val="00FB4A4D"/>
    <w:rsid w:val="00FB4F1D"/>
    <w:rsid w:val="00FB5A32"/>
    <w:rsid w:val="00FB60A4"/>
    <w:rsid w:val="00FB6155"/>
    <w:rsid w:val="00FB629B"/>
    <w:rsid w:val="00FB663F"/>
    <w:rsid w:val="00FB6705"/>
    <w:rsid w:val="00FB69C7"/>
    <w:rsid w:val="00FB6F6B"/>
    <w:rsid w:val="00FB7558"/>
    <w:rsid w:val="00FC018D"/>
    <w:rsid w:val="00FC0359"/>
    <w:rsid w:val="00FC06EF"/>
    <w:rsid w:val="00FC1B4D"/>
    <w:rsid w:val="00FC1C4C"/>
    <w:rsid w:val="00FC1ED1"/>
    <w:rsid w:val="00FC247C"/>
    <w:rsid w:val="00FC2AB2"/>
    <w:rsid w:val="00FC2D3D"/>
    <w:rsid w:val="00FC3C11"/>
    <w:rsid w:val="00FC4223"/>
    <w:rsid w:val="00FC523E"/>
    <w:rsid w:val="00FC5C16"/>
    <w:rsid w:val="00FC65D9"/>
    <w:rsid w:val="00FC6877"/>
    <w:rsid w:val="00FC6A59"/>
    <w:rsid w:val="00FC7307"/>
    <w:rsid w:val="00FC79B8"/>
    <w:rsid w:val="00FD02B1"/>
    <w:rsid w:val="00FD03A4"/>
    <w:rsid w:val="00FD06D6"/>
    <w:rsid w:val="00FD22D8"/>
    <w:rsid w:val="00FD27A6"/>
    <w:rsid w:val="00FD2804"/>
    <w:rsid w:val="00FD2A3C"/>
    <w:rsid w:val="00FD2C42"/>
    <w:rsid w:val="00FD2E45"/>
    <w:rsid w:val="00FD3824"/>
    <w:rsid w:val="00FD3D96"/>
    <w:rsid w:val="00FD42F5"/>
    <w:rsid w:val="00FD42FC"/>
    <w:rsid w:val="00FD4317"/>
    <w:rsid w:val="00FD4337"/>
    <w:rsid w:val="00FD4376"/>
    <w:rsid w:val="00FD4C61"/>
    <w:rsid w:val="00FD6ED3"/>
    <w:rsid w:val="00FD70A2"/>
    <w:rsid w:val="00FE0965"/>
    <w:rsid w:val="00FE0AE8"/>
    <w:rsid w:val="00FE1441"/>
    <w:rsid w:val="00FE1AE7"/>
    <w:rsid w:val="00FE28FB"/>
    <w:rsid w:val="00FE2958"/>
    <w:rsid w:val="00FE2F3B"/>
    <w:rsid w:val="00FE3241"/>
    <w:rsid w:val="00FE346D"/>
    <w:rsid w:val="00FE3668"/>
    <w:rsid w:val="00FE3E14"/>
    <w:rsid w:val="00FE3EAD"/>
    <w:rsid w:val="00FE3F27"/>
    <w:rsid w:val="00FE4545"/>
    <w:rsid w:val="00FE5157"/>
    <w:rsid w:val="00FE5E82"/>
    <w:rsid w:val="00FE630B"/>
    <w:rsid w:val="00FE65B1"/>
    <w:rsid w:val="00FE6615"/>
    <w:rsid w:val="00FE74FA"/>
    <w:rsid w:val="00FE7F5C"/>
    <w:rsid w:val="00FF068D"/>
    <w:rsid w:val="00FF07F6"/>
    <w:rsid w:val="00FF107A"/>
    <w:rsid w:val="00FF1224"/>
    <w:rsid w:val="00FF1261"/>
    <w:rsid w:val="00FF18D6"/>
    <w:rsid w:val="00FF25C4"/>
    <w:rsid w:val="00FF318A"/>
    <w:rsid w:val="00FF34F3"/>
    <w:rsid w:val="00FF35AC"/>
    <w:rsid w:val="00FF3660"/>
    <w:rsid w:val="00FF378A"/>
    <w:rsid w:val="00FF4864"/>
    <w:rsid w:val="00FF51F0"/>
    <w:rsid w:val="00FF5725"/>
    <w:rsid w:val="00FF574E"/>
    <w:rsid w:val="00FF58D8"/>
    <w:rsid w:val="00FF5C2C"/>
    <w:rsid w:val="00FF5E08"/>
    <w:rsid w:val="00FF61A2"/>
    <w:rsid w:val="00FF6338"/>
    <w:rsid w:val="00FF6C77"/>
    <w:rsid w:val="00FF6F15"/>
    <w:rsid w:val="00FF74A2"/>
    <w:rsid w:val="00FF7623"/>
    <w:rsid w:val="00FF7B74"/>
    <w:rsid w:val="00FF7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7C68B069"/>
  <w15:docId w15:val="{98325CFE-228D-4379-A808-3C36A73E7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313"/>
  </w:style>
  <w:style w:type="paragraph" w:styleId="Heading1">
    <w:name w:val="heading 1"/>
    <w:basedOn w:val="Normal"/>
    <w:next w:val="Normal"/>
    <w:link w:val="Heading1Char"/>
    <w:uiPriority w:val="9"/>
    <w:qFormat/>
    <w:rsid w:val="00F839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839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839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85DD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85DD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B4B3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int0">
    <w:name w:val="Point 0"/>
    <w:basedOn w:val="Normal"/>
    <w:rsid w:val="00F83935"/>
    <w:pPr>
      <w:spacing w:before="120" w:after="120" w:line="360" w:lineRule="auto"/>
      <w:ind w:left="850" w:hanging="850"/>
    </w:pPr>
    <w:rPr>
      <w:rFonts w:ascii="Times New Roman" w:eastAsia="Times New Roman" w:hAnsi="Times New Roman" w:cs="Times New Roman"/>
      <w:sz w:val="24"/>
      <w:szCs w:val="24"/>
      <w:lang w:val="en-GB"/>
    </w:rPr>
  </w:style>
  <w:style w:type="paragraph" w:customStyle="1" w:styleId="Text1">
    <w:name w:val="Text 1"/>
    <w:basedOn w:val="Normal"/>
    <w:rsid w:val="00F83935"/>
    <w:pPr>
      <w:spacing w:before="120" w:after="120" w:line="360" w:lineRule="auto"/>
      <w:ind w:left="850"/>
      <w:outlineLvl w:val="0"/>
    </w:pPr>
    <w:rPr>
      <w:rFonts w:ascii="Times New Roman" w:eastAsia="Times New Roman" w:hAnsi="Times New Roman" w:cs="Times New Roman"/>
      <w:sz w:val="24"/>
      <w:szCs w:val="24"/>
      <w:lang w:val="en-GB"/>
    </w:rPr>
  </w:style>
  <w:style w:type="paragraph" w:customStyle="1" w:styleId="Point1">
    <w:name w:val="Point 1"/>
    <w:basedOn w:val="Normal"/>
    <w:rsid w:val="00F83935"/>
    <w:pPr>
      <w:spacing w:before="120" w:after="120" w:line="360" w:lineRule="auto"/>
      <w:ind w:left="1417" w:hanging="567"/>
      <w:outlineLvl w:val="0"/>
    </w:pPr>
    <w:rPr>
      <w:rFonts w:ascii="Times New Roman" w:eastAsia="Times New Roman" w:hAnsi="Times New Roman" w:cs="Times New Roman"/>
      <w:sz w:val="24"/>
      <w:szCs w:val="24"/>
      <w:lang w:val="en-GB"/>
    </w:rPr>
  </w:style>
  <w:style w:type="paragraph" w:customStyle="1" w:styleId="ManualNumPar1">
    <w:name w:val="Manual NumPar 1"/>
    <w:basedOn w:val="Normal"/>
    <w:next w:val="Text1"/>
    <w:rsid w:val="00F83935"/>
    <w:pPr>
      <w:spacing w:before="120" w:after="120" w:line="360" w:lineRule="auto"/>
      <w:ind w:left="850" w:hanging="850"/>
      <w:outlineLvl w:val="0"/>
    </w:pPr>
    <w:rPr>
      <w:rFonts w:ascii="Times New Roman" w:eastAsia="Times New Roman" w:hAnsi="Times New Roman" w:cs="Times New Roman"/>
      <w:sz w:val="24"/>
      <w:szCs w:val="24"/>
      <w:lang w:val="en-GB"/>
    </w:rPr>
  </w:style>
  <w:style w:type="paragraph" w:customStyle="1" w:styleId="Titrearticle">
    <w:name w:val="Titre article"/>
    <w:basedOn w:val="Normal"/>
    <w:next w:val="Normal"/>
    <w:rsid w:val="00F83935"/>
    <w:pPr>
      <w:keepNext/>
      <w:spacing w:before="360" w:after="120" w:line="360" w:lineRule="auto"/>
      <w:jc w:val="center"/>
    </w:pPr>
    <w:rPr>
      <w:rFonts w:ascii="Times New Roman" w:eastAsia="Times New Roman" w:hAnsi="Times New Roman" w:cs="Times New Roman"/>
      <w:i/>
      <w:sz w:val="24"/>
      <w:szCs w:val="24"/>
      <w:lang w:val="en-GB"/>
    </w:rPr>
  </w:style>
  <w:style w:type="character" w:customStyle="1" w:styleId="Heading1Char">
    <w:name w:val="Heading 1 Char"/>
    <w:basedOn w:val="DefaultParagraphFont"/>
    <w:link w:val="Heading1"/>
    <w:uiPriority w:val="9"/>
    <w:rsid w:val="00F8393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8393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83935"/>
    <w:rPr>
      <w:rFonts w:asciiTheme="majorHAnsi" w:eastAsiaTheme="majorEastAsia" w:hAnsiTheme="majorHAnsi" w:cstheme="majorBidi"/>
      <w:color w:val="1F3763" w:themeColor="accent1" w:themeShade="7F"/>
      <w:sz w:val="24"/>
      <w:szCs w:val="24"/>
    </w:rPr>
  </w:style>
  <w:style w:type="paragraph" w:styleId="FootnoteText">
    <w:name w:val="footnote text"/>
    <w:aliases w:val="Footnote,Char1,Lábjegyzetszöveg Char Char,Lábjegyzetszöveg Char1 Char Char Char1,Lábjegyzetszöveg Char Char Char Char Char1,Lábjegyzetszöveg Char2 Char Char Char Char Char,Lábjegyzetszöveg Char1 Char Char Char1 Char Char Char,ft,Char,fn,f"/>
    <w:basedOn w:val="Normal"/>
    <w:link w:val="FootnoteTextChar"/>
    <w:uiPriority w:val="99"/>
    <w:unhideWhenUsed/>
    <w:qFormat/>
    <w:rsid w:val="00F83935"/>
    <w:pPr>
      <w:spacing w:after="0" w:line="240" w:lineRule="auto"/>
    </w:pPr>
    <w:rPr>
      <w:sz w:val="20"/>
      <w:szCs w:val="20"/>
    </w:rPr>
  </w:style>
  <w:style w:type="character" w:customStyle="1" w:styleId="FootnoteTextChar">
    <w:name w:val="Footnote Text Char"/>
    <w:aliases w:val="Footnote Char,Char1 Char,Lábjegyzetszöveg Char Char Char,Lábjegyzetszöveg Char1 Char Char Char1 Char,Lábjegyzetszöveg Char Char Char Char Char1 Char,Lábjegyzetszöveg Char2 Char Char Char Char Char Char,ft Char,Char Char,fn Char,f Char"/>
    <w:basedOn w:val="DefaultParagraphFont"/>
    <w:link w:val="FootnoteText"/>
    <w:uiPriority w:val="99"/>
    <w:rsid w:val="00F83935"/>
    <w:rPr>
      <w:sz w:val="20"/>
      <w:szCs w:val="20"/>
    </w:rPr>
  </w:style>
  <w:style w:type="character" w:styleId="FootnoteReference">
    <w:name w:val="footnote reference"/>
    <w:aliases w:val="Footnote symbol,ftref,Footnotes refss,Fussnota,Footnote reference number,Times 10 Point,Exposant 3 Point,EN Footnote Reference,note TESI,Footnote Reference Superscript,Zchn Zchn,Footnote number,Footnote Reference Number,BVI fnr,o,Ref"/>
    <w:basedOn w:val="DefaultParagraphFont"/>
    <w:link w:val="ftrefCaracterCaracterCaracter"/>
    <w:uiPriority w:val="99"/>
    <w:unhideWhenUsed/>
    <w:qFormat/>
    <w:rsid w:val="00F83935"/>
    <w:rPr>
      <w:vertAlign w:val="superscript"/>
    </w:rPr>
  </w:style>
  <w:style w:type="paragraph" w:styleId="Title">
    <w:name w:val="Title"/>
    <w:basedOn w:val="Normal"/>
    <w:next w:val="Normal"/>
    <w:link w:val="TitleChar"/>
    <w:uiPriority w:val="10"/>
    <w:qFormat/>
    <w:rsid w:val="00F839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3935"/>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F83935"/>
    <w:rPr>
      <w:color w:val="0000FF"/>
      <w:u w:val="single"/>
    </w:rPr>
  </w:style>
  <w:style w:type="paragraph" w:styleId="Header">
    <w:name w:val="header"/>
    <w:basedOn w:val="Normal"/>
    <w:link w:val="HeaderChar"/>
    <w:uiPriority w:val="99"/>
    <w:unhideWhenUsed/>
    <w:rsid w:val="001405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503"/>
  </w:style>
  <w:style w:type="paragraph" w:styleId="Footer">
    <w:name w:val="footer"/>
    <w:basedOn w:val="Normal"/>
    <w:link w:val="FooterChar"/>
    <w:uiPriority w:val="99"/>
    <w:unhideWhenUsed/>
    <w:rsid w:val="001405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503"/>
  </w:style>
  <w:style w:type="paragraph" w:styleId="ListParagraph">
    <w:name w:val="List Paragraph"/>
    <w:aliases w:val="Akapit z listą BS,Outlines a.b.c.,List_Paragraph,Multilevel para_II,Akapit z lista BS,References,Numbered List Paragraph,Numbered Paragraph,Main numbered paragraph,List Paragraph1,OBC Bullet,List Paragraph11,Normal numbered,Citation List"/>
    <w:basedOn w:val="Normal"/>
    <w:link w:val="ListParagraphChar"/>
    <w:uiPriority w:val="34"/>
    <w:qFormat/>
    <w:rsid w:val="0037704F"/>
    <w:pPr>
      <w:ind w:left="720"/>
      <w:contextualSpacing/>
    </w:pPr>
  </w:style>
  <w:style w:type="character" w:customStyle="1" w:styleId="ListParagraphChar">
    <w:name w:val="List Paragraph Char"/>
    <w:aliases w:val="Akapit z listą BS Char,Outlines a.b.c. Char,List_Paragraph Char,Multilevel para_II Char,Akapit z lista BS Char,References Char,Numbered List Paragraph Char,Numbered Paragraph Char,Main numbered paragraph Char,List Paragraph1 Char"/>
    <w:link w:val="ListParagraph"/>
    <w:uiPriority w:val="34"/>
    <w:qFormat/>
    <w:locked/>
    <w:rsid w:val="00BD66B8"/>
  </w:style>
  <w:style w:type="character" w:customStyle="1" w:styleId="UnresolvedMention1">
    <w:name w:val="Unresolved Mention1"/>
    <w:basedOn w:val="DefaultParagraphFont"/>
    <w:uiPriority w:val="99"/>
    <w:semiHidden/>
    <w:unhideWhenUsed/>
    <w:rsid w:val="008B22A8"/>
    <w:rPr>
      <w:color w:val="605E5C"/>
      <w:shd w:val="clear" w:color="auto" w:fill="E1DFDD"/>
    </w:rPr>
  </w:style>
  <w:style w:type="table" w:styleId="TableGrid">
    <w:name w:val="Table Grid"/>
    <w:basedOn w:val="TableNormal"/>
    <w:uiPriority w:val="39"/>
    <w:rsid w:val="00637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317E8"/>
    <w:pPr>
      <w:tabs>
        <w:tab w:val="left" w:pos="440"/>
        <w:tab w:val="right" w:leader="dot" w:pos="9350"/>
      </w:tabs>
      <w:spacing w:after="0" w:line="240" w:lineRule="auto"/>
    </w:pPr>
  </w:style>
  <w:style w:type="paragraph" w:styleId="TOC2">
    <w:name w:val="toc 2"/>
    <w:basedOn w:val="Normal"/>
    <w:next w:val="Normal"/>
    <w:autoRedefine/>
    <w:uiPriority w:val="39"/>
    <w:unhideWhenUsed/>
    <w:rsid w:val="007A5086"/>
    <w:pPr>
      <w:tabs>
        <w:tab w:val="left" w:pos="660"/>
        <w:tab w:val="right" w:leader="dot" w:pos="9350"/>
      </w:tabs>
      <w:spacing w:after="0" w:line="240" w:lineRule="auto"/>
      <w:ind w:left="220"/>
    </w:pPr>
  </w:style>
  <w:style w:type="character" w:styleId="CommentReference">
    <w:name w:val="annotation reference"/>
    <w:basedOn w:val="DefaultParagraphFont"/>
    <w:uiPriority w:val="99"/>
    <w:unhideWhenUsed/>
    <w:rsid w:val="00D67E92"/>
    <w:rPr>
      <w:sz w:val="16"/>
      <w:szCs w:val="16"/>
    </w:rPr>
  </w:style>
  <w:style w:type="paragraph" w:styleId="CommentText">
    <w:name w:val="annotation text"/>
    <w:basedOn w:val="Normal"/>
    <w:link w:val="CommentTextChar"/>
    <w:uiPriority w:val="99"/>
    <w:unhideWhenUsed/>
    <w:qFormat/>
    <w:rsid w:val="00D67E92"/>
    <w:pPr>
      <w:spacing w:line="240" w:lineRule="auto"/>
    </w:pPr>
    <w:rPr>
      <w:sz w:val="20"/>
      <w:szCs w:val="20"/>
    </w:rPr>
  </w:style>
  <w:style w:type="character" w:customStyle="1" w:styleId="CommentTextChar">
    <w:name w:val="Comment Text Char"/>
    <w:basedOn w:val="DefaultParagraphFont"/>
    <w:link w:val="CommentText"/>
    <w:uiPriority w:val="99"/>
    <w:qFormat/>
    <w:rsid w:val="00D67E92"/>
    <w:rPr>
      <w:sz w:val="20"/>
      <w:szCs w:val="20"/>
    </w:rPr>
  </w:style>
  <w:style w:type="paragraph" w:styleId="CommentSubject">
    <w:name w:val="annotation subject"/>
    <w:basedOn w:val="CommentText"/>
    <w:next w:val="CommentText"/>
    <w:link w:val="CommentSubjectChar"/>
    <w:uiPriority w:val="99"/>
    <w:semiHidden/>
    <w:unhideWhenUsed/>
    <w:rsid w:val="00D67E92"/>
    <w:rPr>
      <w:b/>
      <w:bCs/>
    </w:rPr>
  </w:style>
  <w:style w:type="character" w:customStyle="1" w:styleId="CommentSubjectChar">
    <w:name w:val="Comment Subject Char"/>
    <w:basedOn w:val="CommentTextChar"/>
    <w:link w:val="CommentSubject"/>
    <w:uiPriority w:val="99"/>
    <w:semiHidden/>
    <w:rsid w:val="00D67E92"/>
    <w:rPr>
      <w:b/>
      <w:bCs/>
      <w:sz w:val="20"/>
      <w:szCs w:val="20"/>
    </w:rPr>
  </w:style>
  <w:style w:type="paragraph" w:styleId="Caption">
    <w:name w:val="caption"/>
    <w:basedOn w:val="Normal"/>
    <w:next w:val="Normal"/>
    <w:uiPriority w:val="35"/>
    <w:unhideWhenUsed/>
    <w:qFormat/>
    <w:rsid w:val="009321C5"/>
    <w:pPr>
      <w:spacing w:after="200" w:line="240" w:lineRule="auto"/>
    </w:pPr>
    <w:rPr>
      <w:i/>
      <w:iCs/>
      <w:color w:val="44546A" w:themeColor="text2"/>
      <w:sz w:val="18"/>
      <w:szCs w:val="18"/>
    </w:rPr>
  </w:style>
  <w:style w:type="paragraph" w:customStyle="1" w:styleId="Default">
    <w:name w:val="Default"/>
    <w:rsid w:val="00C22243"/>
    <w:pPr>
      <w:autoSpaceDE w:val="0"/>
      <w:autoSpaceDN w:val="0"/>
      <w:adjustRightInd w:val="0"/>
      <w:spacing w:after="0" w:line="240" w:lineRule="auto"/>
    </w:pPr>
    <w:rPr>
      <w:rFonts w:ascii="Arial" w:hAnsi="Arial" w:cs="Arial"/>
      <w:color w:val="000000"/>
      <w:sz w:val="24"/>
      <w:szCs w:val="24"/>
    </w:rPr>
  </w:style>
  <w:style w:type="character" w:styleId="IntenseEmphasis">
    <w:name w:val="Intense Emphasis"/>
    <w:basedOn w:val="DefaultParagraphFont"/>
    <w:uiPriority w:val="21"/>
    <w:qFormat/>
    <w:rsid w:val="00B32CFB"/>
    <w:rPr>
      <w:i/>
      <w:iCs/>
      <w:color w:val="4472C4" w:themeColor="accent1"/>
    </w:rPr>
  </w:style>
  <w:style w:type="paragraph" w:styleId="Revision">
    <w:name w:val="Revision"/>
    <w:hidden/>
    <w:uiPriority w:val="99"/>
    <w:semiHidden/>
    <w:rsid w:val="002D5832"/>
    <w:pPr>
      <w:spacing w:after="0" w:line="240" w:lineRule="auto"/>
    </w:pPr>
  </w:style>
  <w:style w:type="table" w:customStyle="1" w:styleId="GridTable1Light-Accent11">
    <w:name w:val="Grid Table 1 Light - Accent 11"/>
    <w:basedOn w:val="TableNormal"/>
    <w:uiPriority w:val="46"/>
    <w:rsid w:val="00D4343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D4343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2-Accent51">
    <w:name w:val="Grid Table 2 - Accent 51"/>
    <w:basedOn w:val="TableNormal"/>
    <w:uiPriority w:val="47"/>
    <w:rsid w:val="00D4343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ftrefCaracterCaracterCaracter">
    <w:name w:val="ftref Caracter Caracter Caracter"/>
    <w:aliases w:val="Footnotes refss Caracter Caracter Caracter,Fussnota Caracter Caracter Caracter,Footnote symbol Caracter Caracter Caracter,Footnote reference number Caracter Caracter Caracter"/>
    <w:basedOn w:val="Normal"/>
    <w:link w:val="FootnoteReference"/>
    <w:uiPriority w:val="99"/>
    <w:rsid w:val="007040DD"/>
    <w:pPr>
      <w:spacing w:before="240" w:line="240" w:lineRule="exact"/>
      <w:jc w:val="both"/>
    </w:pPr>
    <w:rPr>
      <w:vertAlign w:val="superscript"/>
    </w:rPr>
  </w:style>
  <w:style w:type="character" w:styleId="FollowedHyperlink">
    <w:name w:val="FollowedHyperlink"/>
    <w:basedOn w:val="DefaultParagraphFont"/>
    <w:uiPriority w:val="99"/>
    <w:semiHidden/>
    <w:unhideWhenUsed/>
    <w:rsid w:val="0074136A"/>
    <w:rPr>
      <w:color w:val="954F72" w:themeColor="followedHyperlink"/>
      <w:u w:val="single"/>
    </w:rPr>
  </w:style>
  <w:style w:type="paragraph" w:styleId="TOC3">
    <w:name w:val="toc 3"/>
    <w:basedOn w:val="Normal"/>
    <w:next w:val="Normal"/>
    <w:autoRedefine/>
    <w:uiPriority w:val="39"/>
    <w:unhideWhenUsed/>
    <w:rsid w:val="000D55A5"/>
    <w:pPr>
      <w:tabs>
        <w:tab w:val="right" w:leader="dot" w:pos="9440"/>
      </w:tabs>
      <w:spacing w:after="0" w:line="240" w:lineRule="auto"/>
      <w:ind w:left="440"/>
    </w:pPr>
  </w:style>
  <w:style w:type="character" w:customStyle="1" w:styleId="Heading4Char">
    <w:name w:val="Heading 4 Char"/>
    <w:basedOn w:val="DefaultParagraphFont"/>
    <w:link w:val="Heading4"/>
    <w:uiPriority w:val="9"/>
    <w:rsid w:val="00B85DD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85DDE"/>
    <w:rPr>
      <w:rFonts w:asciiTheme="majorHAnsi" w:eastAsiaTheme="majorEastAsia" w:hAnsiTheme="majorHAnsi" w:cstheme="majorBidi"/>
      <w:color w:val="2F5496" w:themeColor="accent1" w:themeShade="BF"/>
    </w:rPr>
  </w:style>
  <w:style w:type="paragraph" w:styleId="TOC5">
    <w:name w:val="toc 5"/>
    <w:basedOn w:val="Normal"/>
    <w:next w:val="Normal"/>
    <w:autoRedefine/>
    <w:uiPriority w:val="39"/>
    <w:unhideWhenUsed/>
    <w:rsid w:val="00D128CE"/>
    <w:pPr>
      <w:tabs>
        <w:tab w:val="right" w:leader="dot" w:pos="9016"/>
      </w:tabs>
      <w:spacing w:after="0" w:line="240" w:lineRule="auto"/>
      <w:ind w:left="880"/>
    </w:pPr>
  </w:style>
  <w:style w:type="paragraph" w:styleId="TOC4">
    <w:name w:val="toc 4"/>
    <w:basedOn w:val="Normal"/>
    <w:next w:val="Normal"/>
    <w:autoRedefine/>
    <w:uiPriority w:val="39"/>
    <w:unhideWhenUsed/>
    <w:rsid w:val="00BD3CF0"/>
    <w:pPr>
      <w:tabs>
        <w:tab w:val="left" w:pos="1540"/>
        <w:tab w:val="right" w:leader="dot" w:pos="9440"/>
      </w:tabs>
      <w:spacing w:after="0" w:line="240" w:lineRule="auto"/>
      <w:ind w:left="660"/>
    </w:pPr>
    <w:rPr>
      <w:rFonts w:eastAsiaTheme="minorEastAsia"/>
    </w:rPr>
  </w:style>
  <w:style w:type="paragraph" w:styleId="TOC6">
    <w:name w:val="toc 6"/>
    <w:basedOn w:val="Normal"/>
    <w:next w:val="Normal"/>
    <w:autoRedefine/>
    <w:uiPriority w:val="39"/>
    <w:unhideWhenUsed/>
    <w:rsid w:val="0000327B"/>
    <w:pPr>
      <w:spacing w:after="100"/>
      <w:ind w:left="1100"/>
    </w:pPr>
    <w:rPr>
      <w:rFonts w:eastAsiaTheme="minorEastAsia"/>
    </w:rPr>
  </w:style>
  <w:style w:type="paragraph" w:styleId="TOC7">
    <w:name w:val="toc 7"/>
    <w:basedOn w:val="Normal"/>
    <w:next w:val="Normal"/>
    <w:autoRedefine/>
    <w:uiPriority w:val="39"/>
    <w:unhideWhenUsed/>
    <w:rsid w:val="0000327B"/>
    <w:pPr>
      <w:spacing w:after="100"/>
      <w:ind w:left="1320"/>
    </w:pPr>
    <w:rPr>
      <w:rFonts w:eastAsiaTheme="minorEastAsia"/>
    </w:rPr>
  </w:style>
  <w:style w:type="paragraph" w:styleId="TOC8">
    <w:name w:val="toc 8"/>
    <w:basedOn w:val="Normal"/>
    <w:next w:val="Normal"/>
    <w:autoRedefine/>
    <w:uiPriority w:val="39"/>
    <w:unhideWhenUsed/>
    <w:rsid w:val="0000327B"/>
    <w:pPr>
      <w:spacing w:after="100"/>
      <w:ind w:left="1540"/>
    </w:pPr>
    <w:rPr>
      <w:rFonts w:eastAsiaTheme="minorEastAsia"/>
    </w:rPr>
  </w:style>
  <w:style w:type="paragraph" w:styleId="TOC9">
    <w:name w:val="toc 9"/>
    <w:basedOn w:val="Normal"/>
    <w:next w:val="Normal"/>
    <w:autoRedefine/>
    <w:uiPriority w:val="39"/>
    <w:unhideWhenUsed/>
    <w:rsid w:val="0000327B"/>
    <w:pPr>
      <w:spacing w:after="100"/>
      <w:ind w:left="1760"/>
    </w:pPr>
    <w:rPr>
      <w:rFonts w:eastAsiaTheme="minorEastAsia"/>
    </w:rPr>
  </w:style>
  <w:style w:type="paragraph" w:styleId="BalloonText">
    <w:name w:val="Balloon Text"/>
    <w:basedOn w:val="Normal"/>
    <w:link w:val="BalloonTextChar"/>
    <w:uiPriority w:val="99"/>
    <w:semiHidden/>
    <w:unhideWhenUsed/>
    <w:rsid w:val="002D48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8D2"/>
    <w:rPr>
      <w:rFonts w:ascii="Segoe UI" w:hAnsi="Segoe UI" w:cs="Segoe UI"/>
      <w:sz w:val="18"/>
      <w:szCs w:val="18"/>
    </w:rPr>
  </w:style>
  <w:style w:type="character" w:customStyle="1" w:styleId="UnresolvedMention2">
    <w:name w:val="Unresolved Mention2"/>
    <w:basedOn w:val="DefaultParagraphFont"/>
    <w:uiPriority w:val="99"/>
    <w:semiHidden/>
    <w:unhideWhenUsed/>
    <w:rsid w:val="00D92494"/>
    <w:rPr>
      <w:color w:val="605E5C"/>
      <w:shd w:val="clear" w:color="auto" w:fill="E1DFDD"/>
    </w:rPr>
  </w:style>
  <w:style w:type="character" w:styleId="Emphasis">
    <w:name w:val="Emphasis"/>
    <w:basedOn w:val="DefaultParagraphFont"/>
    <w:uiPriority w:val="20"/>
    <w:qFormat/>
    <w:rsid w:val="000A0DE6"/>
    <w:rPr>
      <w:i/>
      <w:iCs/>
    </w:rPr>
  </w:style>
  <w:style w:type="character" w:customStyle="1" w:styleId="UnresolvedMention3">
    <w:name w:val="Unresolved Mention3"/>
    <w:basedOn w:val="DefaultParagraphFont"/>
    <w:uiPriority w:val="99"/>
    <w:semiHidden/>
    <w:unhideWhenUsed/>
    <w:rsid w:val="005F355B"/>
    <w:rPr>
      <w:color w:val="605E5C"/>
      <w:shd w:val="clear" w:color="auto" w:fill="E1DFDD"/>
    </w:rPr>
  </w:style>
  <w:style w:type="character" w:customStyle="1" w:styleId="Heading6Char">
    <w:name w:val="Heading 6 Char"/>
    <w:basedOn w:val="DefaultParagraphFont"/>
    <w:link w:val="Heading6"/>
    <w:uiPriority w:val="9"/>
    <w:rsid w:val="008B4B32"/>
    <w:rPr>
      <w:rFonts w:asciiTheme="majorHAnsi" w:eastAsiaTheme="majorEastAsia" w:hAnsiTheme="majorHAnsi" w:cstheme="majorBidi"/>
      <w:color w:val="1F3763" w:themeColor="accent1" w:themeShade="7F"/>
    </w:rPr>
  </w:style>
  <w:style w:type="character" w:customStyle="1" w:styleId="UnresolvedMention4">
    <w:name w:val="Unresolved Mention4"/>
    <w:basedOn w:val="DefaultParagraphFont"/>
    <w:uiPriority w:val="99"/>
    <w:semiHidden/>
    <w:unhideWhenUsed/>
    <w:rsid w:val="006F53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640505">
      <w:bodyDiv w:val="1"/>
      <w:marLeft w:val="0"/>
      <w:marRight w:val="0"/>
      <w:marTop w:val="0"/>
      <w:marBottom w:val="0"/>
      <w:divBdr>
        <w:top w:val="none" w:sz="0" w:space="0" w:color="auto"/>
        <w:left w:val="none" w:sz="0" w:space="0" w:color="auto"/>
        <w:bottom w:val="none" w:sz="0" w:space="0" w:color="auto"/>
        <w:right w:val="none" w:sz="0" w:space="0" w:color="auto"/>
      </w:divBdr>
    </w:div>
    <w:div w:id="287466893">
      <w:bodyDiv w:val="1"/>
      <w:marLeft w:val="0"/>
      <w:marRight w:val="0"/>
      <w:marTop w:val="0"/>
      <w:marBottom w:val="0"/>
      <w:divBdr>
        <w:top w:val="none" w:sz="0" w:space="0" w:color="auto"/>
        <w:left w:val="none" w:sz="0" w:space="0" w:color="auto"/>
        <w:bottom w:val="none" w:sz="0" w:space="0" w:color="auto"/>
        <w:right w:val="none" w:sz="0" w:space="0" w:color="auto"/>
      </w:divBdr>
    </w:div>
    <w:div w:id="342636149">
      <w:bodyDiv w:val="1"/>
      <w:marLeft w:val="0"/>
      <w:marRight w:val="0"/>
      <w:marTop w:val="0"/>
      <w:marBottom w:val="0"/>
      <w:divBdr>
        <w:top w:val="none" w:sz="0" w:space="0" w:color="auto"/>
        <w:left w:val="none" w:sz="0" w:space="0" w:color="auto"/>
        <w:bottom w:val="none" w:sz="0" w:space="0" w:color="auto"/>
        <w:right w:val="none" w:sz="0" w:space="0" w:color="auto"/>
      </w:divBdr>
    </w:div>
    <w:div w:id="694774027">
      <w:bodyDiv w:val="1"/>
      <w:marLeft w:val="0"/>
      <w:marRight w:val="0"/>
      <w:marTop w:val="0"/>
      <w:marBottom w:val="0"/>
      <w:divBdr>
        <w:top w:val="none" w:sz="0" w:space="0" w:color="auto"/>
        <w:left w:val="none" w:sz="0" w:space="0" w:color="auto"/>
        <w:bottom w:val="none" w:sz="0" w:space="0" w:color="auto"/>
        <w:right w:val="none" w:sz="0" w:space="0" w:color="auto"/>
      </w:divBdr>
    </w:div>
    <w:div w:id="736367144">
      <w:bodyDiv w:val="1"/>
      <w:marLeft w:val="0"/>
      <w:marRight w:val="0"/>
      <w:marTop w:val="0"/>
      <w:marBottom w:val="0"/>
      <w:divBdr>
        <w:top w:val="none" w:sz="0" w:space="0" w:color="auto"/>
        <w:left w:val="none" w:sz="0" w:space="0" w:color="auto"/>
        <w:bottom w:val="none" w:sz="0" w:space="0" w:color="auto"/>
        <w:right w:val="none" w:sz="0" w:space="0" w:color="auto"/>
      </w:divBdr>
    </w:div>
    <w:div w:id="856849944">
      <w:bodyDiv w:val="1"/>
      <w:marLeft w:val="0"/>
      <w:marRight w:val="0"/>
      <w:marTop w:val="0"/>
      <w:marBottom w:val="0"/>
      <w:divBdr>
        <w:top w:val="none" w:sz="0" w:space="0" w:color="auto"/>
        <w:left w:val="none" w:sz="0" w:space="0" w:color="auto"/>
        <w:bottom w:val="none" w:sz="0" w:space="0" w:color="auto"/>
        <w:right w:val="none" w:sz="0" w:space="0" w:color="auto"/>
      </w:divBdr>
    </w:div>
    <w:div w:id="1160464984">
      <w:bodyDiv w:val="1"/>
      <w:marLeft w:val="0"/>
      <w:marRight w:val="0"/>
      <w:marTop w:val="0"/>
      <w:marBottom w:val="0"/>
      <w:divBdr>
        <w:top w:val="none" w:sz="0" w:space="0" w:color="auto"/>
        <w:left w:val="none" w:sz="0" w:space="0" w:color="auto"/>
        <w:bottom w:val="none" w:sz="0" w:space="0" w:color="auto"/>
        <w:right w:val="none" w:sz="0" w:space="0" w:color="auto"/>
      </w:divBdr>
    </w:div>
    <w:div w:id="1198347918">
      <w:bodyDiv w:val="1"/>
      <w:marLeft w:val="0"/>
      <w:marRight w:val="0"/>
      <w:marTop w:val="0"/>
      <w:marBottom w:val="0"/>
      <w:divBdr>
        <w:top w:val="none" w:sz="0" w:space="0" w:color="auto"/>
        <w:left w:val="none" w:sz="0" w:space="0" w:color="auto"/>
        <w:bottom w:val="none" w:sz="0" w:space="0" w:color="auto"/>
        <w:right w:val="none" w:sz="0" w:space="0" w:color="auto"/>
      </w:divBdr>
    </w:div>
    <w:div w:id="1239291559">
      <w:bodyDiv w:val="1"/>
      <w:marLeft w:val="0"/>
      <w:marRight w:val="0"/>
      <w:marTop w:val="0"/>
      <w:marBottom w:val="0"/>
      <w:divBdr>
        <w:top w:val="none" w:sz="0" w:space="0" w:color="auto"/>
        <w:left w:val="none" w:sz="0" w:space="0" w:color="auto"/>
        <w:bottom w:val="none" w:sz="0" w:space="0" w:color="auto"/>
        <w:right w:val="none" w:sz="0" w:space="0" w:color="auto"/>
      </w:divBdr>
    </w:div>
    <w:div w:id="1240021966">
      <w:bodyDiv w:val="1"/>
      <w:marLeft w:val="0"/>
      <w:marRight w:val="0"/>
      <w:marTop w:val="0"/>
      <w:marBottom w:val="0"/>
      <w:divBdr>
        <w:top w:val="none" w:sz="0" w:space="0" w:color="auto"/>
        <w:left w:val="none" w:sz="0" w:space="0" w:color="auto"/>
        <w:bottom w:val="none" w:sz="0" w:space="0" w:color="auto"/>
        <w:right w:val="none" w:sz="0" w:space="0" w:color="auto"/>
      </w:divBdr>
    </w:div>
    <w:div w:id="1305231779">
      <w:bodyDiv w:val="1"/>
      <w:marLeft w:val="0"/>
      <w:marRight w:val="0"/>
      <w:marTop w:val="0"/>
      <w:marBottom w:val="0"/>
      <w:divBdr>
        <w:top w:val="none" w:sz="0" w:space="0" w:color="auto"/>
        <w:left w:val="none" w:sz="0" w:space="0" w:color="auto"/>
        <w:bottom w:val="none" w:sz="0" w:space="0" w:color="auto"/>
        <w:right w:val="none" w:sz="0" w:space="0" w:color="auto"/>
      </w:divBdr>
    </w:div>
    <w:div w:id="1321889279">
      <w:bodyDiv w:val="1"/>
      <w:marLeft w:val="0"/>
      <w:marRight w:val="0"/>
      <w:marTop w:val="0"/>
      <w:marBottom w:val="0"/>
      <w:divBdr>
        <w:top w:val="none" w:sz="0" w:space="0" w:color="auto"/>
        <w:left w:val="none" w:sz="0" w:space="0" w:color="auto"/>
        <w:bottom w:val="none" w:sz="0" w:space="0" w:color="auto"/>
        <w:right w:val="none" w:sz="0" w:space="0" w:color="auto"/>
      </w:divBdr>
    </w:div>
    <w:div w:id="1373723001">
      <w:bodyDiv w:val="1"/>
      <w:marLeft w:val="0"/>
      <w:marRight w:val="0"/>
      <w:marTop w:val="0"/>
      <w:marBottom w:val="0"/>
      <w:divBdr>
        <w:top w:val="none" w:sz="0" w:space="0" w:color="auto"/>
        <w:left w:val="none" w:sz="0" w:space="0" w:color="auto"/>
        <w:bottom w:val="none" w:sz="0" w:space="0" w:color="auto"/>
        <w:right w:val="none" w:sz="0" w:space="0" w:color="auto"/>
      </w:divBdr>
    </w:div>
    <w:div w:id="1529953033">
      <w:bodyDiv w:val="1"/>
      <w:marLeft w:val="0"/>
      <w:marRight w:val="0"/>
      <w:marTop w:val="0"/>
      <w:marBottom w:val="0"/>
      <w:divBdr>
        <w:top w:val="none" w:sz="0" w:space="0" w:color="auto"/>
        <w:left w:val="none" w:sz="0" w:space="0" w:color="auto"/>
        <w:bottom w:val="none" w:sz="0" w:space="0" w:color="auto"/>
        <w:right w:val="none" w:sz="0" w:space="0" w:color="auto"/>
      </w:divBdr>
    </w:div>
    <w:div w:id="1829863010">
      <w:bodyDiv w:val="1"/>
      <w:marLeft w:val="0"/>
      <w:marRight w:val="0"/>
      <w:marTop w:val="0"/>
      <w:marBottom w:val="0"/>
      <w:divBdr>
        <w:top w:val="none" w:sz="0" w:space="0" w:color="auto"/>
        <w:left w:val="none" w:sz="0" w:space="0" w:color="auto"/>
        <w:bottom w:val="none" w:sz="0" w:space="0" w:color="auto"/>
        <w:right w:val="none" w:sz="0" w:space="0" w:color="auto"/>
      </w:divBdr>
    </w:div>
    <w:div w:id="199413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ec.europa.eu/regional_policy/en/information/publications/evaluations-guidance-documents/2021/performance-monitoring-and-evaluation-of-the-european-regional-development-fund-the-cohesion-fund-and-the-just-transition-fund-in-2021-2027" TargetMode="External"/><Relationship Id="rId26" Type="http://schemas.openxmlformats.org/officeDocument/2006/relationships/hyperlink" Target="https://ec.europa.eu/environment/water/flood_risk/pdf/fhrm_reports/EU%20FHRM%20Overview%20Report.pdf" TargetMode="External"/><Relationship Id="rId3" Type="http://schemas.openxmlformats.org/officeDocument/2006/relationships/styles" Target="styles.xml"/><Relationship Id="rId21" Type="http://schemas.openxmlformats.org/officeDocument/2006/relationships/hyperlink" Target="https://ec.europa.eu/regional_policy/en/information/publications/evaluations-guidance-documents/2021/performance-monitoring-and-evaluation-of-the-european-regional-development-fund-the-cohesion-fund-and-the-just-transition-fund-in-2021-2027"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svg"/><Relationship Id="rId17" Type="http://schemas.openxmlformats.org/officeDocument/2006/relationships/hyperlink" Target="https://ec.europa.eu/regional_policy/en/information/publications/evaluations-guidance-documents/2021/performance-monitoring-and-evaluation-of-the-european-regional-development-fund-the-cohesion-fund-and-the-just-transition-fund-in-2021-2027" TargetMode="External"/><Relationship Id="rId25" Type="http://schemas.openxmlformats.org/officeDocument/2006/relationships/hyperlink" Target="https://ec.europa.eu/regional_policy/en/information/publications/evaluations-guidance-documents/2021/performance-monitoring-and-evaluation-of-the-european-regional-development-fund-the-cohesion-fund-and-the-just-transition-fund-in-2021-2027"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docs.live.net/e447128abf19afde/Desktop/Output%20Library%20-%20Interreg%20(interreg-central.eu)" TargetMode="External"/><Relationship Id="rId20" Type="http://schemas.openxmlformats.org/officeDocument/2006/relationships/image" Target="media/image40.png"/><Relationship Id="rId29" Type="http://schemas.openxmlformats.org/officeDocument/2006/relationships/hyperlink" Target="https://ec.europa.eu/regional_policy/en/information/publications/evaluations-guidance-documents/2021/performance-monitoring-and-evaluation-of-the-european-regional-development-fund-the-cohesion-fund-and-the-just-transition-fund-in-2021-20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ec.europa.eu/environment/nature/climatechange/pdf/EbA_EBM_CC_FinalReport.pdf"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interregeurope.eu/news-and-events/news/8205/testing-new-approaches-with-pilot-actions/" TargetMode="External"/><Relationship Id="rId23" Type="http://schemas.openxmlformats.org/officeDocument/2006/relationships/image" Target="media/image8.png"/><Relationship Id="rId28" Type="http://schemas.openxmlformats.org/officeDocument/2006/relationships/hyperlink" Target="https://ec.europa.eu/regional_policy/en/information/publications/evaluations-guidance-documents/2021/performance-monitoring-and-evaluation-of-the-european-regional-development-fund-the-cohesion-fund-and-the-just-transition-fund-in-2021-2027" TargetMode="External"/><Relationship Id="rId10" Type="http://schemas.openxmlformats.org/officeDocument/2006/relationships/image" Target="media/image4.png"/><Relationship Id="rId19" Type="http://schemas.openxmlformats.org/officeDocument/2006/relationships/hyperlink" Target="https://ec.europa.eu/regional_policy/en/information/publications/evaluations-guidance-documents/2021/performance-monitoring-and-evaluation-of-the-european-regional-development-fund-the-cohesion-fund-and-the-just-transition-fund-in-2021-2027"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ec.europa.eu/regional_policy/en/information/publications/evaluations-guidance-documents/2021/performance-monitoring-and-evaluation-of-the-european-regional-development-fund-the-cohesion-fund-and-the-just-transition-fund-in-2021-2027" TargetMode="External"/><Relationship Id="rId22" Type="http://schemas.openxmlformats.org/officeDocument/2006/relationships/image" Target="media/image7.png"/><Relationship Id="rId27" Type="http://schemas.openxmlformats.org/officeDocument/2006/relationships/hyperlink" Target="https://ec.europa.eu/regional_policy/en/information/publications/evaluations-guidance-documents/2021/performance-monitoring-and-evaluation-of-the-european-regional-development-fund-the-cohesion-fund-and-the-just-transition-fund-in-2021-2027"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nvironment/nature/climatechange/pdf/EbA_EBM_CC_FinalRepor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DC936-FF65-465D-9F4C-AF1BD53A1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27</Pages>
  <Words>7987</Words>
  <Characters>45529</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Botezatu</dc:creator>
  <cp:keywords/>
  <dc:description/>
  <cp:lastModifiedBy>Marcela Glodeanu</cp:lastModifiedBy>
  <cp:revision>32</cp:revision>
  <cp:lastPrinted>2022-11-22T13:59:00Z</cp:lastPrinted>
  <dcterms:created xsi:type="dcterms:W3CDTF">2022-11-17T09:48:00Z</dcterms:created>
  <dcterms:modified xsi:type="dcterms:W3CDTF">2023-04-19T12:15:00Z</dcterms:modified>
</cp:coreProperties>
</file>