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1E" w:rsidRDefault="001F331E">
      <w:pPr>
        <w:pStyle w:val="BodyText"/>
        <w:ind w:left="0" w:firstLine="0"/>
        <w:jc w:val="left"/>
        <w:rPr>
          <w:rFonts w:ascii="Times New Roman"/>
          <w:sz w:val="24"/>
        </w:rPr>
      </w:pPr>
    </w:p>
    <w:p w:rsidR="001F331E" w:rsidRDefault="001F331E">
      <w:pPr>
        <w:rPr>
          <w:rFonts w:ascii="Times New Roman"/>
          <w:sz w:val="24"/>
        </w:rPr>
        <w:sectPr w:rsidR="001F331E" w:rsidSect="00536E71">
          <w:headerReference w:type="default" r:id="rId7"/>
          <w:type w:val="continuous"/>
          <w:pgSz w:w="12240" w:h="15840"/>
          <w:pgMar w:top="1992" w:right="1320" w:bottom="280" w:left="1340" w:header="630" w:footer="720" w:gutter="0"/>
          <w:cols w:space="720"/>
        </w:sectPr>
      </w:pPr>
    </w:p>
    <w:p w:rsidR="001F331E" w:rsidRDefault="001F331E">
      <w:pPr>
        <w:pStyle w:val="BodyText"/>
        <w:spacing w:before="1"/>
        <w:ind w:left="0" w:firstLine="0"/>
        <w:jc w:val="left"/>
        <w:rPr>
          <w:rFonts w:ascii="Times New Roman"/>
          <w:sz w:val="36"/>
        </w:rPr>
      </w:pPr>
    </w:p>
    <w:p w:rsidR="001F331E" w:rsidRDefault="003745D7">
      <w:pPr>
        <w:pStyle w:val="Title"/>
      </w:pPr>
      <w:r>
        <w:rPr>
          <w:color w:val="1F4E79"/>
        </w:rPr>
        <w:t>Project partner</w:t>
      </w:r>
      <w:r>
        <w:rPr>
          <w:color w:val="1F4E79"/>
          <w:spacing w:val="-21"/>
        </w:rPr>
        <w:t xml:space="preserve"> </w:t>
      </w:r>
      <w:r>
        <w:rPr>
          <w:color w:val="1F4E79"/>
        </w:rPr>
        <w:t>declaration</w:t>
      </w:r>
    </w:p>
    <w:p w:rsidR="001F331E" w:rsidRDefault="003745D7">
      <w:pPr>
        <w:spacing w:before="101"/>
        <w:ind w:left="1673"/>
      </w:pPr>
      <w:r>
        <w:br w:type="column"/>
      </w:r>
      <w:r>
        <w:rPr>
          <w:color w:val="1F4E79"/>
        </w:rPr>
        <w:t>Annex A2</w:t>
      </w:r>
    </w:p>
    <w:p w:rsidR="001F331E" w:rsidRDefault="001F331E">
      <w:pPr>
        <w:sectPr w:rsidR="001F331E">
          <w:type w:val="continuous"/>
          <w:pgSz w:w="12240" w:h="15840"/>
          <w:pgMar w:top="1560" w:right="1320" w:bottom="280" w:left="1340" w:header="720" w:footer="720" w:gutter="0"/>
          <w:cols w:num="2" w:space="720" w:equalWidth="0">
            <w:col w:w="6837" w:space="40"/>
            <w:col w:w="2703"/>
          </w:cols>
        </w:sectPr>
      </w:pPr>
    </w:p>
    <w:p w:rsidR="001F331E" w:rsidRDefault="001F331E">
      <w:pPr>
        <w:pStyle w:val="BodyText"/>
        <w:ind w:left="0" w:firstLine="0"/>
        <w:jc w:val="left"/>
      </w:pPr>
    </w:p>
    <w:p w:rsidR="001F331E" w:rsidRDefault="001F331E">
      <w:pPr>
        <w:pStyle w:val="BodyText"/>
        <w:spacing w:before="11"/>
        <w:ind w:left="0" w:firstLine="0"/>
        <w:jc w:val="left"/>
        <w:rPr>
          <w:sz w:val="23"/>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1"/>
        <w:gridCol w:w="1558"/>
        <w:gridCol w:w="2979"/>
        <w:gridCol w:w="1791"/>
      </w:tblGrid>
      <w:tr w:rsidR="001F331E">
        <w:trPr>
          <w:trHeight w:val="1361"/>
        </w:trPr>
        <w:tc>
          <w:tcPr>
            <w:tcW w:w="2691" w:type="dxa"/>
            <w:shd w:val="clear" w:color="auto" w:fill="DBE4F0"/>
          </w:tcPr>
          <w:p w:rsidR="001F331E" w:rsidRDefault="001F331E">
            <w:pPr>
              <w:pStyle w:val="TableParagraph"/>
            </w:pPr>
          </w:p>
          <w:p w:rsidR="001F331E" w:rsidRDefault="001F331E">
            <w:pPr>
              <w:pStyle w:val="TableParagraph"/>
              <w:rPr>
                <w:sz w:val="25"/>
              </w:rPr>
            </w:pPr>
          </w:p>
          <w:p w:rsidR="001F331E" w:rsidRDefault="003745D7">
            <w:pPr>
              <w:pStyle w:val="TableParagraph"/>
              <w:ind w:left="107"/>
              <w:rPr>
                <w:b/>
                <w:sz w:val="20"/>
              </w:rPr>
            </w:pPr>
            <w:r>
              <w:rPr>
                <w:b/>
                <w:color w:val="1F4E79"/>
                <w:sz w:val="20"/>
              </w:rPr>
              <w:t>Project title and acronym</w:t>
            </w:r>
          </w:p>
        </w:tc>
        <w:tc>
          <w:tcPr>
            <w:tcW w:w="6328" w:type="dxa"/>
            <w:gridSpan w:val="3"/>
          </w:tcPr>
          <w:p w:rsidR="001F331E" w:rsidRDefault="001F331E">
            <w:pPr>
              <w:pStyle w:val="TableParagraph"/>
              <w:rPr>
                <w:rFonts w:ascii="Times New Roman"/>
                <w:sz w:val="20"/>
              </w:rPr>
            </w:pPr>
          </w:p>
        </w:tc>
      </w:tr>
      <w:tr w:rsidR="001F331E">
        <w:trPr>
          <w:trHeight w:val="534"/>
        </w:trPr>
        <w:tc>
          <w:tcPr>
            <w:tcW w:w="2691" w:type="dxa"/>
            <w:shd w:val="clear" w:color="auto" w:fill="DBE4F0"/>
          </w:tcPr>
          <w:p w:rsidR="001F331E" w:rsidRDefault="003745D7">
            <w:pPr>
              <w:pStyle w:val="TableParagraph"/>
              <w:spacing w:before="133"/>
              <w:ind w:left="107"/>
              <w:rPr>
                <w:b/>
                <w:sz w:val="20"/>
              </w:rPr>
            </w:pPr>
            <w:r>
              <w:rPr>
                <w:b/>
                <w:color w:val="1F4E79"/>
                <w:sz w:val="20"/>
              </w:rPr>
              <w:t>Project ID</w:t>
            </w:r>
          </w:p>
        </w:tc>
        <w:tc>
          <w:tcPr>
            <w:tcW w:w="6328" w:type="dxa"/>
            <w:gridSpan w:val="3"/>
          </w:tcPr>
          <w:p w:rsidR="001F331E" w:rsidRDefault="001F331E">
            <w:pPr>
              <w:pStyle w:val="TableParagraph"/>
              <w:rPr>
                <w:rFonts w:ascii="Times New Roman"/>
                <w:sz w:val="20"/>
              </w:rPr>
            </w:pPr>
          </w:p>
        </w:tc>
      </w:tr>
      <w:tr w:rsidR="001F331E">
        <w:trPr>
          <w:trHeight w:val="1173"/>
        </w:trPr>
        <w:tc>
          <w:tcPr>
            <w:tcW w:w="2691" w:type="dxa"/>
            <w:shd w:val="clear" w:color="auto" w:fill="DBE4F0"/>
          </w:tcPr>
          <w:p w:rsidR="001F331E" w:rsidRDefault="001F331E">
            <w:pPr>
              <w:pStyle w:val="TableParagraph"/>
              <w:spacing w:before="4"/>
              <w:rPr>
                <w:sz w:val="27"/>
              </w:rPr>
            </w:pPr>
          </w:p>
          <w:p w:rsidR="001F331E" w:rsidRDefault="003745D7">
            <w:pPr>
              <w:pStyle w:val="TableParagraph"/>
              <w:spacing w:before="1" w:line="278" w:lineRule="auto"/>
              <w:ind w:left="107"/>
              <w:rPr>
                <w:b/>
                <w:sz w:val="20"/>
              </w:rPr>
            </w:pPr>
            <w:r>
              <w:rPr>
                <w:b/>
                <w:color w:val="1F4E79"/>
                <w:sz w:val="20"/>
              </w:rPr>
              <w:t>Name of the institution in original language</w:t>
            </w:r>
          </w:p>
        </w:tc>
        <w:tc>
          <w:tcPr>
            <w:tcW w:w="6328" w:type="dxa"/>
            <w:gridSpan w:val="3"/>
          </w:tcPr>
          <w:p w:rsidR="001F331E" w:rsidRDefault="001F331E">
            <w:pPr>
              <w:pStyle w:val="TableParagraph"/>
              <w:rPr>
                <w:rFonts w:ascii="Times New Roman"/>
                <w:sz w:val="20"/>
              </w:rPr>
            </w:pPr>
          </w:p>
        </w:tc>
      </w:tr>
      <w:tr w:rsidR="001F331E">
        <w:trPr>
          <w:trHeight w:val="1176"/>
        </w:trPr>
        <w:tc>
          <w:tcPr>
            <w:tcW w:w="2691" w:type="dxa"/>
            <w:shd w:val="clear" w:color="auto" w:fill="DBE4F0"/>
          </w:tcPr>
          <w:p w:rsidR="001F331E" w:rsidRDefault="001F331E">
            <w:pPr>
              <w:pStyle w:val="TableParagraph"/>
              <w:spacing w:before="7"/>
              <w:rPr>
                <w:sz w:val="27"/>
              </w:rPr>
            </w:pPr>
          </w:p>
          <w:p w:rsidR="001F331E" w:rsidRDefault="003745D7">
            <w:pPr>
              <w:pStyle w:val="TableParagraph"/>
              <w:spacing w:line="276" w:lineRule="auto"/>
              <w:ind w:left="107"/>
              <w:rPr>
                <w:b/>
                <w:sz w:val="20"/>
              </w:rPr>
            </w:pPr>
            <w:r>
              <w:rPr>
                <w:b/>
                <w:color w:val="1F4E79"/>
                <w:sz w:val="20"/>
              </w:rPr>
              <w:t>Name of the institution in English language</w:t>
            </w:r>
          </w:p>
        </w:tc>
        <w:tc>
          <w:tcPr>
            <w:tcW w:w="6328" w:type="dxa"/>
            <w:gridSpan w:val="3"/>
          </w:tcPr>
          <w:p w:rsidR="001F331E" w:rsidRDefault="001F331E">
            <w:pPr>
              <w:pStyle w:val="TableParagraph"/>
              <w:rPr>
                <w:rFonts w:ascii="Times New Roman"/>
                <w:sz w:val="20"/>
              </w:rPr>
            </w:pPr>
          </w:p>
        </w:tc>
      </w:tr>
      <w:tr w:rsidR="001F331E">
        <w:trPr>
          <w:trHeight w:val="683"/>
        </w:trPr>
        <w:tc>
          <w:tcPr>
            <w:tcW w:w="4249" w:type="dxa"/>
            <w:gridSpan w:val="2"/>
            <w:tcBorders>
              <w:bottom w:val="single" w:sz="4" w:space="0" w:color="4471C4"/>
              <w:right w:val="single" w:sz="6" w:space="0" w:color="4471C4"/>
            </w:tcBorders>
            <w:shd w:val="clear" w:color="auto" w:fill="DBE4F0"/>
          </w:tcPr>
          <w:p w:rsidR="001F331E" w:rsidRDefault="001F331E">
            <w:pPr>
              <w:pStyle w:val="TableParagraph"/>
              <w:spacing w:before="10"/>
              <w:rPr>
                <w:sz w:val="17"/>
              </w:rPr>
            </w:pPr>
          </w:p>
          <w:p w:rsidR="001F331E" w:rsidRDefault="003745D7">
            <w:pPr>
              <w:pStyle w:val="TableParagraph"/>
              <w:ind w:left="107"/>
              <w:rPr>
                <w:b/>
                <w:sz w:val="20"/>
              </w:rPr>
            </w:pPr>
            <w:r>
              <w:rPr>
                <w:b/>
                <w:color w:val="1F4E79"/>
                <w:sz w:val="20"/>
              </w:rPr>
              <w:t>Partner No. as listed in the application form</w:t>
            </w:r>
          </w:p>
        </w:tc>
        <w:tc>
          <w:tcPr>
            <w:tcW w:w="2979" w:type="dxa"/>
            <w:tcBorders>
              <w:left w:val="single" w:sz="6" w:space="0" w:color="4471C4"/>
              <w:bottom w:val="single" w:sz="4" w:space="0" w:color="4471C4"/>
              <w:right w:val="single" w:sz="4" w:space="0" w:color="4471C4"/>
            </w:tcBorders>
          </w:tcPr>
          <w:p w:rsidR="001F331E" w:rsidRDefault="001F331E">
            <w:pPr>
              <w:pStyle w:val="TableParagraph"/>
              <w:rPr>
                <w:rFonts w:ascii="Times New Roman"/>
                <w:sz w:val="20"/>
              </w:rPr>
            </w:pPr>
          </w:p>
        </w:tc>
        <w:tc>
          <w:tcPr>
            <w:tcW w:w="1791" w:type="dxa"/>
            <w:tcBorders>
              <w:left w:val="single" w:sz="4" w:space="0" w:color="4471C4"/>
              <w:bottom w:val="single" w:sz="4" w:space="0" w:color="4471C4"/>
            </w:tcBorders>
            <w:shd w:val="clear" w:color="auto" w:fill="DBE4F0"/>
          </w:tcPr>
          <w:p w:rsidR="001F331E" w:rsidRDefault="001F331E">
            <w:pPr>
              <w:pStyle w:val="TableParagraph"/>
              <w:spacing w:before="6"/>
              <w:rPr>
                <w:sz w:val="18"/>
              </w:rPr>
            </w:pPr>
          </w:p>
          <w:p w:rsidR="001F331E" w:rsidRDefault="003745D7">
            <w:pPr>
              <w:pStyle w:val="TableParagraph"/>
              <w:ind w:left="105"/>
              <w:rPr>
                <w:b/>
                <w:sz w:val="20"/>
              </w:rPr>
            </w:pPr>
            <w:r>
              <w:rPr>
                <w:b/>
                <w:color w:val="1F4E79"/>
                <w:sz w:val="20"/>
              </w:rPr>
              <w:t>Project partner</w:t>
            </w:r>
          </w:p>
        </w:tc>
      </w:tr>
    </w:tbl>
    <w:p w:rsidR="001F331E" w:rsidRDefault="003745D7">
      <w:pPr>
        <w:pStyle w:val="BodyText"/>
        <w:spacing w:before="161"/>
        <w:ind w:left="3267" w:firstLine="0"/>
        <w:jc w:val="left"/>
      </w:pPr>
      <w:r>
        <w:rPr>
          <w:color w:val="4C639B"/>
        </w:rPr>
        <w:t xml:space="preserve">(Official name of the project partner </w:t>
      </w:r>
      <w:proofErr w:type="spellStart"/>
      <w:r>
        <w:rPr>
          <w:color w:val="4C639B"/>
        </w:rPr>
        <w:t>organisation</w:t>
      </w:r>
      <w:proofErr w:type="spellEnd"/>
      <w:r>
        <w:rPr>
          <w:color w:val="4C639B"/>
        </w:rPr>
        <w:t xml:space="preserve"> in English as</w:t>
      </w:r>
    </w:p>
    <w:p w:rsidR="001F331E" w:rsidRDefault="004F28CD">
      <w:pPr>
        <w:pStyle w:val="BodyText"/>
        <w:spacing w:before="15" w:line="331" w:lineRule="exact"/>
        <w:ind w:left="100" w:firstLine="0"/>
        <w:jc w:val="left"/>
      </w:pPr>
      <w:r>
        <w:rPr>
          <w:noProof/>
        </w:rPr>
        <mc:AlternateContent>
          <mc:Choice Requires="wps">
            <w:drawing>
              <wp:anchor distT="0" distB="0" distL="114300" distR="114300" simplePos="0" relativeHeight="15728640" behindDoc="0" locked="0" layoutInCell="1" allowOverlap="1">
                <wp:simplePos x="0" y="0"/>
                <wp:positionH relativeFrom="page">
                  <wp:posOffset>2927985</wp:posOffset>
                </wp:positionH>
                <wp:positionV relativeFrom="paragraph">
                  <wp:posOffset>203835</wp:posOffset>
                </wp:positionV>
                <wp:extent cx="3925570" cy="1270"/>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5570" cy="1270"/>
                        </a:xfrm>
                        <a:custGeom>
                          <a:avLst/>
                          <a:gdLst>
                            <a:gd name="T0" fmla="+- 0 4611 4611"/>
                            <a:gd name="T1" fmla="*/ T0 w 6182"/>
                            <a:gd name="T2" fmla="+- 0 5243 4611"/>
                            <a:gd name="T3" fmla="*/ T2 w 6182"/>
                            <a:gd name="T4" fmla="+- 0 5241 4611"/>
                            <a:gd name="T5" fmla="*/ T4 w 6182"/>
                            <a:gd name="T6" fmla="+- 0 5451 4611"/>
                            <a:gd name="T7" fmla="*/ T6 w 6182"/>
                            <a:gd name="T8" fmla="+- 0 5452 4611"/>
                            <a:gd name="T9" fmla="*/ T8 w 6182"/>
                            <a:gd name="T10" fmla="+- 0 5765 4611"/>
                            <a:gd name="T11" fmla="*/ T10 w 6182"/>
                            <a:gd name="T12" fmla="+- 0 5766 4611"/>
                            <a:gd name="T13" fmla="*/ T12 w 6182"/>
                            <a:gd name="T14" fmla="+- 0 10793 4611"/>
                            <a:gd name="T15" fmla="*/ T14 w 6182"/>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6182">
                              <a:moveTo>
                                <a:pt x="0" y="0"/>
                              </a:moveTo>
                              <a:lnTo>
                                <a:pt x="632" y="0"/>
                              </a:lnTo>
                              <a:moveTo>
                                <a:pt x="630" y="0"/>
                              </a:moveTo>
                              <a:lnTo>
                                <a:pt x="840" y="0"/>
                              </a:lnTo>
                              <a:moveTo>
                                <a:pt x="841" y="0"/>
                              </a:moveTo>
                              <a:lnTo>
                                <a:pt x="1154" y="0"/>
                              </a:lnTo>
                              <a:moveTo>
                                <a:pt x="1155" y="0"/>
                              </a:moveTo>
                              <a:lnTo>
                                <a:pt x="6182" y="0"/>
                              </a:lnTo>
                            </a:path>
                          </a:pathLst>
                        </a:custGeom>
                        <a:noFill/>
                        <a:ln w="7969">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E5F6D9" id="AutoShape 6" o:spid="_x0000_s1026" style="position:absolute;margin-left:230.55pt;margin-top:16.05pt;width:309.1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" path="m,l632,t-2,l840,t1,l1154,t1,l6182,e" filled="f" strokecolor="#1e4d78" strokeweight=".22136mm">
                <v:path arrowok="t" o:connecttype="custom" o:connectlocs="0,0;401320,0;400050,0;533400,0;534035,0;732790,0;733425,0;3925570,0" o:connectangles="0,0,0,0,0,0,0,0"/>
                <w10:wrap anchorx="page"/>
              </v:shape>
            </w:pict>
          </mc:Fallback>
        </mc:AlternateContent>
      </w:r>
      <w:r w:rsidR="003745D7">
        <w:rPr>
          <w:color w:val="1F4E79"/>
        </w:rPr>
        <w:t xml:space="preserve">The undersigned, representing the </w:t>
      </w:r>
      <w:r w:rsidR="003745D7">
        <w:rPr>
          <w:color w:val="4C639B"/>
          <w:position w:val="10"/>
        </w:rPr>
        <w:t>listed in the AF)</w:t>
      </w:r>
    </w:p>
    <w:p w:rsidR="001F331E" w:rsidRDefault="003745D7">
      <w:pPr>
        <w:ind w:left="100" w:right="55"/>
        <w:rPr>
          <w:sz w:val="20"/>
        </w:rPr>
      </w:pPr>
      <w:proofErr w:type="gramStart"/>
      <w:r>
        <w:rPr>
          <w:color w:val="1F4E79"/>
          <w:sz w:val="20"/>
        </w:rPr>
        <w:t>participating</w:t>
      </w:r>
      <w:proofErr w:type="gramEnd"/>
      <w:r>
        <w:rPr>
          <w:color w:val="1F4E79"/>
          <w:sz w:val="20"/>
        </w:rPr>
        <w:t xml:space="preserve"> in the above mentioned </w:t>
      </w:r>
      <w:r>
        <w:rPr>
          <w:b/>
          <w:color w:val="1F4E79"/>
          <w:sz w:val="20"/>
        </w:rPr>
        <w:t xml:space="preserve">Interreg VI-A Romania-Bulgaria Programme </w:t>
      </w:r>
      <w:r>
        <w:rPr>
          <w:color w:val="1F4E79"/>
          <w:sz w:val="20"/>
        </w:rPr>
        <w:t>project proposal with the role of project partner, hereby certifies the following:</w:t>
      </w:r>
    </w:p>
    <w:p w:rsidR="001F331E" w:rsidRDefault="001F331E">
      <w:pPr>
        <w:pStyle w:val="BodyText"/>
        <w:spacing w:before="3"/>
        <w:ind w:left="0" w:firstLine="0"/>
        <w:jc w:val="left"/>
        <w:rPr>
          <w:sz w:val="32"/>
        </w:rPr>
      </w:pPr>
    </w:p>
    <w:p w:rsidR="001F331E" w:rsidRDefault="003745D7">
      <w:pPr>
        <w:pStyle w:val="ListParagraph"/>
        <w:numPr>
          <w:ilvl w:val="0"/>
          <w:numId w:val="2"/>
        </w:numPr>
        <w:tabs>
          <w:tab w:val="left" w:pos="461"/>
        </w:tabs>
        <w:ind w:hanging="361"/>
        <w:rPr>
          <w:sz w:val="20"/>
        </w:rPr>
      </w:pPr>
      <w:r>
        <w:rPr>
          <w:color w:val="1F4E79"/>
          <w:sz w:val="20"/>
        </w:rPr>
        <w:t xml:space="preserve">I am legally </w:t>
      </w:r>
      <w:proofErr w:type="spellStart"/>
      <w:r>
        <w:rPr>
          <w:color w:val="1F4E79"/>
          <w:sz w:val="20"/>
        </w:rPr>
        <w:t>authorised</w:t>
      </w:r>
      <w:proofErr w:type="spellEnd"/>
      <w:r>
        <w:rPr>
          <w:color w:val="1F4E79"/>
          <w:sz w:val="20"/>
        </w:rPr>
        <w:t xml:space="preserve"> to sign this statement on behalf of my</w:t>
      </w:r>
      <w:r>
        <w:rPr>
          <w:color w:val="1F4E79"/>
          <w:spacing w:val="-9"/>
          <w:sz w:val="20"/>
        </w:rPr>
        <w:t xml:space="preserve"> </w:t>
      </w:r>
      <w:r>
        <w:rPr>
          <w:color w:val="1F4E79"/>
          <w:sz w:val="20"/>
        </w:rPr>
        <w:t>institution;</w:t>
      </w:r>
    </w:p>
    <w:p w:rsidR="00536E71" w:rsidRDefault="003745D7" w:rsidP="00536E71">
      <w:pPr>
        <w:pStyle w:val="ListParagraph"/>
        <w:numPr>
          <w:ilvl w:val="0"/>
          <w:numId w:val="2"/>
        </w:numPr>
        <w:tabs>
          <w:tab w:val="left" w:pos="461"/>
        </w:tabs>
        <w:spacing w:before="61"/>
        <w:ind w:right="118"/>
        <w:rPr>
          <w:color w:val="1F4E79"/>
          <w:sz w:val="20"/>
        </w:rPr>
      </w:pPr>
      <w:r>
        <w:rPr>
          <w:color w:val="1F4E79"/>
          <w:sz w:val="20"/>
        </w:rPr>
        <w:t>In</w:t>
      </w:r>
      <w:r>
        <w:rPr>
          <w:color w:val="1F4E79"/>
          <w:spacing w:val="-11"/>
          <w:sz w:val="20"/>
        </w:rPr>
        <w:t xml:space="preserve"> </w:t>
      </w:r>
      <w:r>
        <w:rPr>
          <w:color w:val="1F4E79"/>
          <w:sz w:val="20"/>
        </w:rPr>
        <w:t>the</w:t>
      </w:r>
      <w:r>
        <w:rPr>
          <w:color w:val="1F4E79"/>
          <w:spacing w:val="-8"/>
          <w:sz w:val="20"/>
        </w:rPr>
        <w:t xml:space="preserve"> </w:t>
      </w:r>
      <w:r>
        <w:rPr>
          <w:color w:val="1F4E79"/>
          <w:sz w:val="20"/>
        </w:rPr>
        <w:t>event</w:t>
      </w:r>
      <w:r>
        <w:rPr>
          <w:color w:val="1F4E79"/>
          <w:spacing w:val="-7"/>
          <w:sz w:val="20"/>
        </w:rPr>
        <w:t xml:space="preserve"> </w:t>
      </w:r>
      <w:r>
        <w:rPr>
          <w:color w:val="1F4E79"/>
          <w:sz w:val="20"/>
        </w:rPr>
        <w:t>of</w:t>
      </w:r>
      <w:r>
        <w:rPr>
          <w:color w:val="1F4E79"/>
          <w:spacing w:val="-9"/>
          <w:sz w:val="20"/>
        </w:rPr>
        <w:t xml:space="preserve"> </w:t>
      </w:r>
      <w:r>
        <w:rPr>
          <w:color w:val="1F4E79"/>
          <w:sz w:val="20"/>
        </w:rPr>
        <w:t>approval</w:t>
      </w:r>
      <w:r>
        <w:rPr>
          <w:color w:val="1F4E79"/>
          <w:spacing w:val="-8"/>
          <w:sz w:val="20"/>
        </w:rPr>
        <w:t xml:space="preserve"> </w:t>
      </w:r>
      <w:r>
        <w:rPr>
          <w:color w:val="1F4E79"/>
          <w:sz w:val="20"/>
        </w:rPr>
        <w:t>of</w:t>
      </w:r>
      <w:r>
        <w:rPr>
          <w:color w:val="1F4E79"/>
          <w:spacing w:val="-9"/>
          <w:sz w:val="20"/>
        </w:rPr>
        <w:t xml:space="preserve"> </w:t>
      </w:r>
      <w:r>
        <w:rPr>
          <w:color w:val="1F4E79"/>
          <w:sz w:val="20"/>
        </w:rPr>
        <w:t>the</w:t>
      </w:r>
      <w:r>
        <w:rPr>
          <w:color w:val="1F4E79"/>
          <w:spacing w:val="-8"/>
          <w:sz w:val="20"/>
        </w:rPr>
        <w:t xml:space="preserve"> </w:t>
      </w:r>
      <w:r>
        <w:rPr>
          <w:color w:val="1F4E79"/>
          <w:sz w:val="20"/>
        </w:rPr>
        <w:t>project</w:t>
      </w:r>
      <w:r>
        <w:rPr>
          <w:color w:val="1F4E79"/>
          <w:spacing w:val="-7"/>
          <w:sz w:val="20"/>
        </w:rPr>
        <w:t xml:space="preserve"> </w:t>
      </w:r>
      <w:r>
        <w:rPr>
          <w:color w:val="1F4E79"/>
          <w:sz w:val="20"/>
        </w:rPr>
        <w:t>proposal,</w:t>
      </w:r>
      <w:r>
        <w:rPr>
          <w:color w:val="1F4E79"/>
          <w:spacing w:val="-9"/>
          <w:sz w:val="20"/>
        </w:rPr>
        <w:t xml:space="preserve"> </w:t>
      </w:r>
      <w:r>
        <w:rPr>
          <w:color w:val="1F4E79"/>
          <w:sz w:val="20"/>
        </w:rPr>
        <w:t>the</w:t>
      </w:r>
      <w:r>
        <w:rPr>
          <w:color w:val="1F4E79"/>
          <w:spacing w:val="-5"/>
          <w:sz w:val="20"/>
        </w:rPr>
        <w:t xml:space="preserve"> </w:t>
      </w:r>
      <w:r>
        <w:rPr>
          <w:color w:val="1F4E79"/>
          <w:sz w:val="20"/>
        </w:rPr>
        <w:t>institution</w:t>
      </w:r>
      <w:r>
        <w:rPr>
          <w:color w:val="1F4E79"/>
          <w:spacing w:val="-9"/>
          <w:sz w:val="20"/>
        </w:rPr>
        <w:t xml:space="preserve"> </w:t>
      </w:r>
      <w:r>
        <w:rPr>
          <w:color w:val="1F4E79"/>
          <w:sz w:val="20"/>
        </w:rPr>
        <w:t>I</w:t>
      </w:r>
      <w:r>
        <w:rPr>
          <w:color w:val="1F4E79"/>
          <w:spacing w:val="-7"/>
          <w:sz w:val="20"/>
        </w:rPr>
        <w:t xml:space="preserve"> </w:t>
      </w:r>
      <w:r>
        <w:rPr>
          <w:color w:val="1F4E79"/>
          <w:sz w:val="20"/>
        </w:rPr>
        <w:t>represent</w:t>
      </w:r>
      <w:r>
        <w:rPr>
          <w:color w:val="1F4E79"/>
          <w:spacing w:val="-7"/>
          <w:sz w:val="20"/>
        </w:rPr>
        <w:t xml:space="preserve"> </w:t>
      </w:r>
      <w:r>
        <w:rPr>
          <w:color w:val="1F4E79"/>
          <w:sz w:val="20"/>
        </w:rPr>
        <w:t>commits</w:t>
      </w:r>
      <w:r>
        <w:rPr>
          <w:color w:val="1F4E79"/>
          <w:spacing w:val="-9"/>
          <w:sz w:val="20"/>
        </w:rPr>
        <w:t xml:space="preserve"> </w:t>
      </w:r>
      <w:r>
        <w:rPr>
          <w:color w:val="1F4E79"/>
          <w:sz w:val="20"/>
        </w:rPr>
        <w:t>itself</w:t>
      </w:r>
      <w:r>
        <w:rPr>
          <w:color w:val="1F4E79"/>
          <w:spacing w:val="-9"/>
          <w:sz w:val="20"/>
        </w:rPr>
        <w:t xml:space="preserve"> </w:t>
      </w:r>
      <w:r>
        <w:rPr>
          <w:color w:val="1F4E79"/>
          <w:sz w:val="20"/>
        </w:rPr>
        <w:t>to</w:t>
      </w:r>
      <w:r>
        <w:rPr>
          <w:color w:val="1F4E79"/>
          <w:spacing w:val="-8"/>
          <w:sz w:val="20"/>
        </w:rPr>
        <w:t xml:space="preserve"> </w:t>
      </w:r>
      <w:r>
        <w:rPr>
          <w:color w:val="1F4E79"/>
          <w:sz w:val="20"/>
        </w:rPr>
        <w:t>provide the co-financing to the European Regional Development Fund (ERDF) budget allocated to my institution, as indicated in Part B, of the submitted application</w:t>
      </w:r>
      <w:r w:rsidRPr="00536E71">
        <w:rPr>
          <w:color w:val="1F4E79"/>
          <w:sz w:val="20"/>
        </w:rPr>
        <w:t xml:space="preserve"> </w:t>
      </w:r>
      <w:r>
        <w:rPr>
          <w:color w:val="1F4E79"/>
          <w:sz w:val="20"/>
        </w:rPr>
        <w:t>form.</w:t>
      </w:r>
    </w:p>
    <w:p w:rsidR="001F331E" w:rsidRPr="00536E71" w:rsidRDefault="003745D7" w:rsidP="00536E71">
      <w:pPr>
        <w:pStyle w:val="ListParagraph"/>
        <w:numPr>
          <w:ilvl w:val="0"/>
          <w:numId w:val="2"/>
        </w:numPr>
        <w:tabs>
          <w:tab w:val="left" w:pos="461"/>
        </w:tabs>
        <w:spacing w:before="61"/>
        <w:ind w:right="118"/>
        <w:rPr>
          <w:color w:val="1F4E79"/>
          <w:sz w:val="20"/>
        </w:rPr>
      </w:pPr>
      <w:r w:rsidRPr="00536E71">
        <w:rPr>
          <w:color w:val="1F4E79"/>
          <w:sz w:val="20"/>
        </w:rPr>
        <w:t>I hereby confirm that the legal status of my institution as indicated in Part B, of the submitted application form is</w:t>
      </w:r>
      <w:r w:rsidRPr="00536E71">
        <w:rPr>
          <w:color w:val="1F4E79"/>
          <w:spacing w:val="-3"/>
          <w:sz w:val="20"/>
        </w:rPr>
        <w:t xml:space="preserve"> </w:t>
      </w:r>
      <w:r w:rsidRPr="00536E71">
        <w:rPr>
          <w:color w:val="1F4E79"/>
          <w:sz w:val="20"/>
        </w:rPr>
        <w:t>correct</w:t>
      </w:r>
      <w:r w:rsidR="00536E71" w:rsidRPr="00536E71">
        <w:rPr>
          <w:color w:val="1F4E79"/>
          <w:sz w:val="20"/>
        </w:rPr>
        <w:t>.</w:t>
      </w:r>
      <w:r w:rsidR="00965151" w:rsidRPr="00536E71">
        <w:rPr>
          <w:color w:val="1F4E79"/>
          <w:sz w:val="20"/>
        </w:rPr>
        <w:t xml:space="preserve"> </w:t>
      </w:r>
    </w:p>
    <w:p w:rsidR="001F331E" w:rsidRDefault="003745D7">
      <w:pPr>
        <w:pStyle w:val="ListParagraph"/>
        <w:numPr>
          <w:ilvl w:val="0"/>
          <w:numId w:val="2"/>
        </w:numPr>
        <w:tabs>
          <w:tab w:val="left" w:pos="461"/>
        </w:tabs>
        <w:spacing w:before="61"/>
        <w:ind w:right="115"/>
        <w:rPr>
          <w:sz w:val="20"/>
        </w:rPr>
      </w:pPr>
      <w:r>
        <w:rPr>
          <w:color w:val="1F4E79"/>
          <w:sz w:val="20"/>
        </w:rPr>
        <w:t>The institution I represent has the adequate legal capacity to participate in the Interreg VI-A Romania-Bulgaria</w:t>
      </w:r>
      <w:r>
        <w:rPr>
          <w:color w:val="1F4E79"/>
          <w:spacing w:val="-10"/>
          <w:sz w:val="20"/>
        </w:rPr>
        <w:t xml:space="preserve"> </w:t>
      </w:r>
      <w:r>
        <w:rPr>
          <w:color w:val="1F4E79"/>
          <w:sz w:val="20"/>
        </w:rPr>
        <w:t>Programme</w:t>
      </w:r>
      <w:r>
        <w:rPr>
          <w:color w:val="1F4E79"/>
          <w:spacing w:val="-7"/>
          <w:sz w:val="20"/>
        </w:rPr>
        <w:t xml:space="preserve"> </w:t>
      </w:r>
      <w:r>
        <w:rPr>
          <w:color w:val="1F4E79"/>
          <w:sz w:val="20"/>
        </w:rPr>
        <w:t>call</w:t>
      </w:r>
      <w:r>
        <w:rPr>
          <w:color w:val="1F4E79"/>
          <w:spacing w:val="-10"/>
          <w:sz w:val="20"/>
        </w:rPr>
        <w:t xml:space="preserve"> </w:t>
      </w:r>
      <w:r>
        <w:rPr>
          <w:color w:val="1F4E79"/>
          <w:sz w:val="20"/>
        </w:rPr>
        <w:t>for</w:t>
      </w:r>
      <w:r>
        <w:rPr>
          <w:color w:val="1F4E79"/>
          <w:spacing w:val="-10"/>
          <w:sz w:val="20"/>
        </w:rPr>
        <w:t xml:space="preserve"> </w:t>
      </w:r>
      <w:r>
        <w:rPr>
          <w:color w:val="1F4E79"/>
          <w:sz w:val="20"/>
        </w:rPr>
        <w:t>proposals</w:t>
      </w:r>
      <w:r>
        <w:rPr>
          <w:color w:val="1F4E79"/>
          <w:spacing w:val="-9"/>
          <w:sz w:val="20"/>
        </w:rPr>
        <w:t xml:space="preserve"> </w:t>
      </w:r>
      <w:r>
        <w:rPr>
          <w:color w:val="1F4E79"/>
          <w:sz w:val="20"/>
        </w:rPr>
        <w:t>and</w:t>
      </w:r>
      <w:r>
        <w:rPr>
          <w:color w:val="1F4E79"/>
          <w:spacing w:val="-10"/>
          <w:sz w:val="20"/>
        </w:rPr>
        <w:t xml:space="preserve"> </w:t>
      </w:r>
      <w:r>
        <w:rPr>
          <w:color w:val="1F4E79"/>
          <w:sz w:val="20"/>
        </w:rPr>
        <w:t>especially</w:t>
      </w:r>
      <w:r>
        <w:rPr>
          <w:color w:val="1F4E79"/>
          <w:spacing w:val="-10"/>
          <w:sz w:val="20"/>
        </w:rPr>
        <w:t xml:space="preserve"> </w:t>
      </w:r>
      <w:r>
        <w:rPr>
          <w:color w:val="1F4E79"/>
          <w:sz w:val="20"/>
        </w:rPr>
        <w:t>to</w:t>
      </w:r>
      <w:r>
        <w:rPr>
          <w:color w:val="1F4E79"/>
          <w:spacing w:val="-8"/>
          <w:sz w:val="20"/>
        </w:rPr>
        <w:t xml:space="preserve"> </w:t>
      </w:r>
      <w:r>
        <w:rPr>
          <w:color w:val="1F4E79"/>
          <w:sz w:val="20"/>
        </w:rPr>
        <w:t>submit</w:t>
      </w:r>
      <w:r>
        <w:rPr>
          <w:color w:val="1F4E79"/>
          <w:spacing w:val="-9"/>
          <w:sz w:val="20"/>
        </w:rPr>
        <w:t xml:space="preserve"> </w:t>
      </w:r>
      <w:r>
        <w:rPr>
          <w:color w:val="1F4E79"/>
          <w:sz w:val="20"/>
        </w:rPr>
        <w:t>legally</w:t>
      </w:r>
      <w:r>
        <w:rPr>
          <w:color w:val="1F4E79"/>
          <w:spacing w:val="-12"/>
          <w:sz w:val="20"/>
        </w:rPr>
        <w:t xml:space="preserve"> </w:t>
      </w:r>
      <w:r>
        <w:rPr>
          <w:color w:val="1F4E79"/>
          <w:sz w:val="20"/>
        </w:rPr>
        <w:t>relevant</w:t>
      </w:r>
      <w:r>
        <w:rPr>
          <w:color w:val="1F4E79"/>
          <w:spacing w:val="-10"/>
          <w:sz w:val="20"/>
        </w:rPr>
        <w:t xml:space="preserve"> </w:t>
      </w:r>
      <w:r>
        <w:rPr>
          <w:color w:val="1F4E79"/>
          <w:sz w:val="20"/>
        </w:rPr>
        <w:t>documents;</w:t>
      </w:r>
    </w:p>
    <w:p w:rsidR="001F331E" w:rsidRDefault="003745D7">
      <w:pPr>
        <w:pStyle w:val="ListParagraph"/>
        <w:numPr>
          <w:ilvl w:val="0"/>
          <w:numId w:val="2"/>
        </w:numPr>
        <w:tabs>
          <w:tab w:val="left" w:pos="461"/>
        </w:tabs>
        <w:spacing w:before="59"/>
        <w:ind w:hanging="361"/>
        <w:rPr>
          <w:sz w:val="20"/>
        </w:rPr>
      </w:pPr>
      <w:r>
        <w:rPr>
          <w:color w:val="1F4E79"/>
          <w:sz w:val="20"/>
        </w:rPr>
        <w:t>The institution I represent has the financial capacity to implement the project and in</w:t>
      </w:r>
      <w:r>
        <w:rPr>
          <w:color w:val="1F4E79"/>
          <w:spacing w:val="-40"/>
          <w:sz w:val="20"/>
        </w:rPr>
        <w:t xml:space="preserve"> </w:t>
      </w:r>
      <w:r>
        <w:rPr>
          <w:color w:val="1F4E79"/>
          <w:sz w:val="20"/>
        </w:rPr>
        <w:t>particular:</w:t>
      </w:r>
    </w:p>
    <w:p w:rsidR="001F331E" w:rsidRDefault="003745D7">
      <w:pPr>
        <w:pStyle w:val="ListParagraph"/>
        <w:numPr>
          <w:ilvl w:val="1"/>
          <w:numId w:val="2"/>
        </w:numPr>
        <w:tabs>
          <w:tab w:val="left" w:pos="820"/>
          <w:tab w:val="left" w:pos="821"/>
        </w:tabs>
        <w:spacing w:before="61"/>
        <w:ind w:hanging="361"/>
        <w:jc w:val="left"/>
        <w:rPr>
          <w:sz w:val="20"/>
        </w:rPr>
      </w:pPr>
      <w:r>
        <w:rPr>
          <w:color w:val="1F4E79"/>
          <w:sz w:val="20"/>
        </w:rPr>
        <w:t>The proposed financial commitment is adequate to the institution´s size and</w:t>
      </w:r>
      <w:r>
        <w:rPr>
          <w:color w:val="1F4E79"/>
          <w:spacing w:val="-19"/>
          <w:sz w:val="20"/>
        </w:rPr>
        <w:t xml:space="preserve"> </w:t>
      </w:r>
      <w:r>
        <w:rPr>
          <w:color w:val="1F4E79"/>
          <w:sz w:val="20"/>
        </w:rPr>
        <w:t>capacity;</w:t>
      </w:r>
    </w:p>
    <w:p w:rsidR="001F331E" w:rsidRDefault="003745D7">
      <w:pPr>
        <w:pStyle w:val="ListParagraph"/>
        <w:numPr>
          <w:ilvl w:val="1"/>
          <w:numId w:val="2"/>
        </w:numPr>
        <w:tabs>
          <w:tab w:val="left" w:pos="820"/>
          <w:tab w:val="left" w:pos="821"/>
        </w:tabs>
        <w:spacing w:before="60"/>
        <w:ind w:hanging="361"/>
        <w:jc w:val="left"/>
        <w:rPr>
          <w:sz w:val="20"/>
        </w:rPr>
      </w:pPr>
      <w:r>
        <w:rPr>
          <w:color w:val="1F4E79"/>
          <w:sz w:val="20"/>
        </w:rPr>
        <w:t>It has the capacity to pre-finance project activities also for considerable</w:t>
      </w:r>
      <w:r>
        <w:rPr>
          <w:color w:val="1F4E79"/>
          <w:spacing w:val="-21"/>
          <w:sz w:val="20"/>
        </w:rPr>
        <w:t xml:space="preserve"> </w:t>
      </w:r>
      <w:r>
        <w:rPr>
          <w:color w:val="1F4E79"/>
          <w:sz w:val="20"/>
        </w:rPr>
        <w:t>amounts;</w:t>
      </w:r>
    </w:p>
    <w:p w:rsidR="001F331E" w:rsidRDefault="003745D7">
      <w:pPr>
        <w:pStyle w:val="ListParagraph"/>
        <w:numPr>
          <w:ilvl w:val="1"/>
          <w:numId w:val="2"/>
        </w:numPr>
        <w:tabs>
          <w:tab w:val="left" w:pos="820"/>
          <w:tab w:val="left" w:pos="821"/>
        </w:tabs>
        <w:spacing w:before="61"/>
        <w:ind w:right="118"/>
        <w:jc w:val="left"/>
        <w:rPr>
          <w:sz w:val="20"/>
        </w:rPr>
      </w:pPr>
      <w:r>
        <w:rPr>
          <w:color w:val="1F4E79"/>
          <w:sz w:val="20"/>
        </w:rPr>
        <w:t>Possible delays in ERDF reimbursement will not undermine the institution´s capacity of implementing the foreseen actions within the</w:t>
      </w:r>
      <w:r>
        <w:rPr>
          <w:color w:val="1F4E79"/>
          <w:spacing w:val="-5"/>
          <w:sz w:val="20"/>
        </w:rPr>
        <w:t xml:space="preserve"> </w:t>
      </w:r>
      <w:r>
        <w:rPr>
          <w:color w:val="1F4E79"/>
          <w:sz w:val="20"/>
        </w:rPr>
        <w:t>project.</w:t>
      </w:r>
    </w:p>
    <w:p w:rsidR="001F331E" w:rsidRDefault="003745D7">
      <w:pPr>
        <w:pStyle w:val="ListParagraph"/>
        <w:numPr>
          <w:ilvl w:val="1"/>
          <w:numId w:val="2"/>
        </w:numPr>
        <w:tabs>
          <w:tab w:val="left" w:pos="820"/>
          <w:tab w:val="left" w:pos="821"/>
        </w:tabs>
        <w:spacing w:before="59"/>
        <w:ind w:hanging="361"/>
        <w:jc w:val="left"/>
        <w:rPr>
          <w:sz w:val="20"/>
        </w:rPr>
      </w:pPr>
      <w:r>
        <w:rPr>
          <w:color w:val="1F4E79"/>
          <w:sz w:val="20"/>
        </w:rPr>
        <w:t>Non eligible/non-refundable expenditures, where the</w:t>
      </w:r>
      <w:r>
        <w:rPr>
          <w:color w:val="1F4E79"/>
          <w:spacing w:val="-5"/>
          <w:sz w:val="20"/>
        </w:rPr>
        <w:t xml:space="preserve"> </w:t>
      </w:r>
      <w:r>
        <w:rPr>
          <w:color w:val="1F4E79"/>
          <w:sz w:val="20"/>
        </w:rPr>
        <w:t>case.</w:t>
      </w:r>
    </w:p>
    <w:p w:rsidR="001F331E" w:rsidRDefault="003745D7">
      <w:pPr>
        <w:pStyle w:val="ListParagraph"/>
        <w:numPr>
          <w:ilvl w:val="0"/>
          <w:numId w:val="2"/>
        </w:numPr>
        <w:tabs>
          <w:tab w:val="left" w:pos="461"/>
        </w:tabs>
        <w:spacing w:before="61"/>
        <w:ind w:right="124"/>
        <w:rPr>
          <w:sz w:val="20"/>
        </w:rPr>
      </w:pPr>
      <w:r>
        <w:rPr>
          <w:color w:val="1F4E79"/>
          <w:sz w:val="20"/>
        </w:rPr>
        <w:t>The</w:t>
      </w:r>
      <w:r>
        <w:rPr>
          <w:color w:val="1F4E79"/>
          <w:spacing w:val="-11"/>
          <w:sz w:val="20"/>
        </w:rPr>
        <w:t xml:space="preserve"> </w:t>
      </w:r>
      <w:r>
        <w:rPr>
          <w:color w:val="1F4E79"/>
          <w:sz w:val="20"/>
        </w:rPr>
        <w:t>institution</w:t>
      </w:r>
      <w:r>
        <w:rPr>
          <w:color w:val="1F4E79"/>
          <w:spacing w:val="-10"/>
          <w:sz w:val="20"/>
        </w:rPr>
        <w:t xml:space="preserve"> </w:t>
      </w:r>
      <w:r>
        <w:rPr>
          <w:color w:val="1F4E79"/>
          <w:sz w:val="20"/>
        </w:rPr>
        <w:t>I</w:t>
      </w:r>
      <w:r>
        <w:rPr>
          <w:color w:val="1F4E79"/>
          <w:spacing w:val="-8"/>
          <w:sz w:val="20"/>
        </w:rPr>
        <w:t xml:space="preserve"> </w:t>
      </w:r>
      <w:r>
        <w:rPr>
          <w:color w:val="1F4E79"/>
          <w:sz w:val="20"/>
        </w:rPr>
        <w:t>represent</w:t>
      </w:r>
      <w:r>
        <w:rPr>
          <w:color w:val="1F4E79"/>
          <w:spacing w:val="-8"/>
          <w:sz w:val="20"/>
        </w:rPr>
        <w:t xml:space="preserve"> </w:t>
      </w:r>
      <w:r>
        <w:rPr>
          <w:color w:val="1F4E79"/>
          <w:sz w:val="20"/>
        </w:rPr>
        <w:t>has</w:t>
      </w:r>
      <w:r>
        <w:rPr>
          <w:color w:val="1F4E79"/>
          <w:spacing w:val="-9"/>
          <w:sz w:val="20"/>
        </w:rPr>
        <w:t xml:space="preserve"> </w:t>
      </w:r>
      <w:r>
        <w:rPr>
          <w:color w:val="1F4E79"/>
          <w:sz w:val="20"/>
        </w:rPr>
        <w:t>the</w:t>
      </w:r>
      <w:r>
        <w:rPr>
          <w:color w:val="1F4E79"/>
          <w:spacing w:val="-11"/>
          <w:sz w:val="20"/>
        </w:rPr>
        <w:t xml:space="preserve"> </w:t>
      </w:r>
      <w:r>
        <w:rPr>
          <w:color w:val="1F4E79"/>
          <w:sz w:val="20"/>
        </w:rPr>
        <w:t>administrative</w:t>
      </w:r>
      <w:r>
        <w:rPr>
          <w:color w:val="1F4E79"/>
          <w:spacing w:val="-11"/>
          <w:sz w:val="20"/>
        </w:rPr>
        <w:t xml:space="preserve"> </w:t>
      </w:r>
      <w:r>
        <w:rPr>
          <w:color w:val="1F4E79"/>
          <w:sz w:val="20"/>
        </w:rPr>
        <w:t>and</w:t>
      </w:r>
      <w:r>
        <w:rPr>
          <w:color w:val="1F4E79"/>
          <w:spacing w:val="-8"/>
          <w:sz w:val="20"/>
        </w:rPr>
        <w:t xml:space="preserve"> </w:t>
      </w:r>
      <w:r>
        <w:rPr>
          <w:color w:val="1F4E79"/>
          <w:sz w:val="20"/>
        </w:rPr>
        <w:t>operational</w:t>
      </w:r>
      <w:r>
        <w:rPr>
          <w:color w:val="1F4E79"/>
          <w:spacing w:val="-10"/>
          <w:sz w:val="20"/>
        </w:rPr>
        <w:t xml:space="preserve"> </w:t>
      </w:r>
      <w:r>
        <w:rPr>
          <w:color w:val="1F4E79"/>
          <w:sz w:val="20"/>
        </w:rPr>
        <w:t>capacity</w:t>
      </w:r>
      <w:r>
        <w:rPr>
          <w:color w:val="1F4E79"/>
          <w:spacing w:val="-9"/>
          <w:sz w:val="20"/>
        </w:rPr>
        <w:t xml:space="preserve"> </w:t>
      </w:r>
      <w:r>
        <w:rPr>
          <w:color w:val="1F4E79"/>
          <w:sz w:val="20"/>
        </w:rPr>
        <w:t>to</w:t>
      </w:r>
      <w:r>
        <w:rPr>
          <w:color w:val="1F4E79"/>
          <w:spacing w:val="-9"/>
          <w:sz w:val="20"/>
        </w:rPr>
        <w:t xml:space="preserve"> </w:t>
      </w:r>
      <w:r>
        <w:rPr>
          <w:color w:val="1F4E79"/>
          <w:sz w:val="20"/>
        </w:rPr>
        <w:t>implement</w:t>
      </w:r>
      <w:r>
        <w:rPr>
          <w:color w:val="1F4E79"/>
          <w:spacing w:val="-9"/>
          <w:sz w:val="20"/>
        </w:rPr>
        <w:t xml:space="preserve"> </w:t>
      </w:r>
      <w:r>
        <w:rPr>
          <w:color w:val="1F4E79"/>
          <w:sz w:val="20"/>
        </w:rPr>
        <w:t>the</w:t>
      </w:r>
      <w:r>
        <w:rPr>
          <w:color w:val="1F4E79"/>
          <w:spacing w:val="-11"/>
          <w:sz w:val="20"/>
        </w:rPr>
        <w:t xml:space="preserve"> </w:t>
      </w:r>
      <w:r>
        <w:rPr>
          <w:color w:val="1F4E79"/>
          <w:sz w:val="20"/>
        </w:rPr>
        <w:t>project proposal and in</w:t>
      </w:r>
      <w:r>
        <w:rPr>
          <w:color w:val="1F4E79"/>
          <w:spacing w:val="-1"/>
          <w:sz w:val="20"/>
        </w:rPr>
        <w:t xml:space="preserve"> </w:t>
      </w:r>
      <w:r>
        <w:rPr>
          <w:color w:val="1F4E79"/>
          <w:sz w:val="20"/>
        </w:rPr>
        <w:t>particular:</w:t>
      </w:r>
    </w:p>
    <w:p w:rsidR="001F331E" w:rsidRDefault="001F331E">
      <w:pPr>
        <w:rPr>
          <w:sz w:val="20"/>
        </w:rPr>
        <w:sectPr w:rsidR="001F331E">
          <w:type w:val="continuous"/>
          <w:pgSz w:w="12240" w:h="15840"/>
          <w:pgMar w:top="1560" w:right="1320" w:bottom="280" w:left="1340" w:header="720" w:footer="720" w:gutter="0"/>
          <w:cols w:space="720"/>
        </w:sectPr>
      </w:pPr>
    </w:p>
    <w:p w:rsidR="001F331E" w:rsidRDefault="001F331E">
      <w:pPr>
        <w:pStyle w:val="BodyText"/>
        <w:spacing w:before="6"/>
        <w:ind w:left="0" w:firstLine="0"/>
        <w:jc w:val="left"/>
        <w:rPr>
          <w:sz w:val="18"/>
        </w:rPr>
      </w:pPr>
    </w:p>
    <w:p w:rsidR="001F331E" w:rsidRDefault="003745D7">
      <w:pPr>
        <w:pStyle w:val="ListParagraph"/>
        <w:numPr>
          <w:ilvl w:val="1"/>
          <w:numId w:val="2"/>
        </w:numPr>
        <w:tabs>
          <w:tab w:val="left" w:pos="821"/>
        </w:tabs>
        <w:spacing w:before="99"/>
        <w:ind w:right="129"/>
        <w:rPr>
          <w:sz w:val="20"/>
        </w:rPr>
      </w:pPr>
      <w:r>
        <w:rPr>
          <w:color w:val="1F4E79"/>
          <w:sz w:val="20"/>
        </w:rPr>
        <w:t>It has enough human resources and technical means to ensure a sound project implementation and</w:t>
      </w:r>
      <w:r>
        <w:rPr>
          <w:color w:val="1F4E79"/>
          <w:spacing w:val="-2"/>
          <w:sz w:val="20"/>
        </w:rPr>
        <w:t xml:space="preserve"> </w:t>
      </w:r>
      <w:r>
        <w:rPr>
          <w:color w:val="1F4E79"/>
          <w:sz w:val="20"/>
        </w:rPr>
        <w:t>management;</w:t>
      </w:r>
    </w:p>
    <w:p w:rsidR="001F331E" w:rsidRPr="00EF0D4A" w:rsidRDefault="003745D7">
      <w:pPr>
        <w:pStyle w:val="ListParagraph"/>
        <w:numPr>
          <w:ilvl w:val="1"/>
          <w:numId w:val="2"/>
        </w:numPr>
        <w:tabs>
          <w:tab w:val="left" w:pos="821"/>
        </w:tabs>
        <w:spacing w:before="61"/>
        <w:ind w:right="119"/>
        <w:rPr>
          <w:color w:val="365F91" w:themeColor="accent1" w:themeShade="BF"/>
          <w:sz w:val="20"/>
        </w:rPr>
      </w:pPr>
      <w:r>
        <w:rPr>
          <w:color w:val="1F4E79"/>
          <w:sz w:val="20"/>
        </w:rPr>
        <w:t xml:space="preserve">Its </w:t>
      </w:r>
      <w:r w:rsidRPr="00EF0D4A">
        <w:rPr>
          <w:color w:val="365F91" w:themeColor="accent1" w:themeShade="BF"/>
          <w:sz w:val="20"/>
        </w:rPr>
        <w:t>administrative and financial involvement in the project does not undermine the institution´s daily</w:t>
      </w:r>
      <w:r w:rsidRPr="00EF0D4A">
        <w:rPr>
          <w:color w:val="365F91" w:themeColor="accent1" w:themeShade="BF"/>
          <w:spacing w:val="-2"/>
          <w:sz w:val="20"/>
        </w:rPr>
        <w:t xml:space="preserve"> </w:t>
      </w:r>
      <w:r w:rsidRPr="00EF0D4A">
        <w:rPr>
          <w:color w:val="365F91" w:themeColor="accent1" w:themeShade="BF"/>
          <w:sz w:val="20"/>
        </w:rPr>
        <w:t>activities</w:t>
      </w:r>
      <w:r w:rsidR="005D0D4F" w:rsidRPr="00EF0D4A">
        <w:rPr>
          <w:color w:val="365F91" w:themeColor="accent1" w:themeShade="BF"/>
          <w:sz w:val="20"/>
        </w:rPr>
        <w:t>;</w:t>
      </w:r>
    </w:p>
    <w:p w:rsidR="005D0D4F" w:rsidRPr="00EF0D4A" w:rsidRDefault="005D0D4F" w:rsidP="005D0D4F">
      <w:pPr>
        <w:pStyle w:val="ListParagraph"/>
        <w:numPr>
          <w:ilvl w:val="1"/>
          <w:numId w:val="2"/>
        </w:numPr>
        <w:tabs>
          <w:tab w:val="left" w:pos="821"/>
        </w:tabs>
        <w:spacing w:before="61"/>
        <w:ind w:right="119"/>
        <w:rPr>
          <w:color w:val="365F91" w:themeColor="accent1" w:themeShade="BF"/>
          <w:sz w:val="20"/>
        </w:rPr>
      </w:pPr>
      <w:r w:rsidRPr="00EF0D4A">
        <w:rPr>
          <w:color w:val="365F91" w:themeColor="accent1" w:themeShade="BF"/>
          <w:sz w:val="20"/>
        </w:rPr>
        <w:t>It is directly responsible for the preparation, management and implementation of the project with our partners, and is not acting as an intermediary.</w:t>
      </w:r>
    </w:p>
    <w:p w:rsidR="001F331E" w:rsidRPr="00EF0D4A" w:rsidRDefault="003745D7">
      <w:pPr>
        <w:pStyle w:val="ListParagraph"/>
        <w:numPr>
          <w:ilvl w:val="0"/>
          <w:numId w:val="2"/>
        </w:numPr>
        <w:tabs>
          <w:tab w:val="left" w:pos="461"/>
        </w:tabs>
        <w:spacing w:before="59"/>
        <w:ind w:right="123"/>
        <w:rPr>
          <w:color w:val="365F91" w:themeColor="accent1" w:themeShade="BF"/>
          <w:sz w:val="20"/>
        </w:rPr>
      </w:pPr>
      <w:r w:rsidRPr="00EF0D4A">
        <w:rPr>
          <w:color w:val="365F91" w:themeColor="accent1" w:themeShade="BF"/>
          <w:sz w:val="20"/>
        </w:rPr>
        <w:t>The</w:t>
      </w:r>
      <w:r w:rsidRPr="00EF0D4A">
        <w:rPr>
          <w:color w:val="365F91" w:themeColor="accent1" w:themeShade="BF"/>
          <w:spacing w:val="-6"/>
          <w:sz w:val="20"/>
        </w:rPr>
        <w:t xml:space="preserve"> </w:t>
      </w:r>
      <w:r w:rsidRPr="00EF0D4A">
        <w:rPr>
          <w:color w:val="365F91" w:themeColor="accent1" w:themeShade="BF"/>
          <w:sz w:val="20"/>
        </w:rPr>
        <w:t>institution</w:t>
      </w:r>
      <w:r w:rsidRPr="00EF0D4A">
        <w:rPr>
          <w:color w:val="365F91" w:themeColor="accent1" w:themeShade="BF"/>
          <w:spacing w:val="-6"/>
          <w:sz w:val="20"/>
        </w:rPr>
        <w:t xml:space="preserve"> </w:t>
      </w:r>
      <w:r w:rsidRPr="00EF0D4A">
        <w:rPr>
          <w:color w:val="365F91" w:themeColor="accent1" w:themeShade="BF"/>
          <w:sz w:val="20"/>
        </w:rPr>
        <w:t>I</w:t>
      </w:r>
      <w:r w:rsidRPr="00EF0D4A">
        <w:rPr>
          <w:color w:val="365F91" w:themeColor="accent1" w:themeShade="BF"/>
          <w:spacing w:val="-3"/>
          <w:sz w:val="20"/>
        </w:rPr>
        <w:t xml:space="preserve"> </w:t>
      </w:r>
      <w:r w:rsidRPr="00EF0D4A">
        <w:rPr>
          <w:color w:val="365F91" w:themeColor="accent1" w:themeShade="BF"/>
          <w:sz w:val="20"/>
        </w:rPr>
        <w:t>represent</w:t>
      </w:r>
      <w:r w:rsidRPr="00EF0D4A">
        <w:rPr>
          <w:color w:val="365F91" w:themeColor="accent1" w:themeShade="BF"/>
          <w:spacing w:val="-3"/>
          <w:sz w:val="20"/>
        </w:rPr>
        <w:t xml:space="preserve"> </w:t>
      </w:r>
      <w:r w:rsidRPr="00EF0D4A">
        <w:rPr>
          <w:color w:val="365F91" w:themeColor="accent1" w:themeShade="BF"/>
          <w:sz w:val="20"/>
        </w:rPr>
        <w:t>has</w:t>
      </w:r>
      <w:r w:rsidRPr="00EF0D4A">
        <w:rPr>
          <w:color w:val="365F91" w:themeColor="accent1" w:themeShade="BF"/>
          <w:spacing w:val="-5"/>
          <w:sz w:val="20"/>
        </w:rPr>
        <w:t xml:space="preserve"> </w:t>
      </w:r>
      <w:r w:rsidRPr="00EF0D4A">
        <w:rPr>
          <w:color w:val="365F91" w:themeColor="accent1" w:themeShade="BF"/>
          <w:sz w:val="20"/>
        </w:rPr>
        <w:t>the</w:t>
      </w:r>
      <w:r w:rsidRPr="00EF0D4A">
        <w:rPr>
          <w:color w:val="365F91" w:themeColor="accent1" w:themeShade="BF"/>
          <w:spacing w:val="-4"/>
          <w:sz w:val="20"/>
        </w:rPr>
        <w:t xml:space="preserve"> </w:t>
      </w:r>
      <w:r w:rsidRPr="00EF0D4A">
        <w:rPr>
          <w:color w:val="365F91" w:themeColor="accent1" w:themeShade="BF"/>
          <w:sz w:val="20"/>
        </w:rPr>
        <w:t>necessary</w:t>
      </w:r>
      <w:r w:rsidRPr="00EF0D4A">
        <w:rPr>
          <w:color w:val="365F91" w:themeColor="accent1" w:themeShade="BF"/>
          <w:spacing w:val="-6"/>
          <w:sz w:val="20"/>
        </w:rPr>
        <w:t xml:space="preserve"> </w:t>
      </w:r>
      <w:r w:rsidRPr="00EF0D4A">
        <w:rPr>
          <w:color w:val="365F91" w:themeColor="accent1" w:themeShade="BF"/>
          <w:sz w:val="20"/>
        </w:rPr>
        <w:t>financial</w:t>
      </w:r>
      <w:r w:rsidRPr="00EF0D4A">
        <w:rPr>
          <w:color w:val="365F91" w:themeColor="accent1" w:themeShade="BF"/>
          <w:spacing w:val="-2"/>
          <w:sz w:val="20"/>
        </w:rPr>
        <w:t xml:space="preserve"> </w:t>
      </w:r>
      <w:r w:rsidRPr="00EF0D4A">
        <w:rPr>
          <w:color w:val="365F91" w:themeColor="accent1" w:themeShade="BF"/>
          <w:sz w:val="20"/>
        </w:rPr>
        <w:t>resources</w:t>
      </w:r>
      <w:r w:rsidRPr="00EF0D4A">
        <w:rPr>
          <w:color w:val="365F91" w:themeColor="accent1" w:themeShade="BF"/>
          <w:spacing w:val="-4"/>
          <w:sz w:val="20"/>
        </w:rPr>
        <w:t xml:space="preserve"> </w:t>
      </w:r>
      <w:r w:rsidRPr="00EF0D4A">
        <w:rPr>
          <w:color w:val="365F91" w:themeColor="accent1" w:themeShade="BF"/>
          <w:sz w:val="20"/>
        </w:rPr>
        <w:t>and</w:t>
      </w:r>
      <w:r w:rsidRPr="00EF0D4A">
        <w:rPr>
          <w:color w:val="365F91" w:themeColor="accent1" w:themeShade="BF"/>
          <w:spacing w:val="-6"/>
          <w:sz w:val="20"/>
        </w:rPr>
        <w:t xml:space="preserve"> </w:t>
      </w:r>
      <w:r w:rsidRPr="00EF0D4A">
        <w:rPr>
          <w:color w:val="365F91" w:themeColor="accent1" w:themeShade="BF"/>
          <w:sz w:val="20"/>
        </w:rPr>
        <w:t>mechanisms</w:t>
      </w:r>
      <w:r w:rsidRPr="00EF0D4A">
        <w:rPr>
          <w:color w:val="365F91" w:themeColor="accent1" w:themeShade="BF"/>
          <w:spacing w:val="-2"/>
          <w:sz w:val="20"/>
        </w:rPr>
        <w:t xml:space="preserve"> </w:t>
      </w:r>
      <w:r w:rsidRPr="00EF0D4A">
        <w:rPr>
          <w:color w:val="365F91" w:themeColor="accent1" w:themeShade="BF"/>
          <w:sz w:val="20"/>
        </w:rPr>
        <w:t>to</w:t>
      </w:r>
      <w:r w:rsidRPr="00EF0D4A">
        <w:rPr>
          <w:color w:val="365F91" w:themeColor="accent1" w:themeShade="BF"/>
          <w:spacing w:val="-4"/>
          <w:sz w:val="20"/>
        </w:rPr>
        <w:t xml:space="preserve"> </w:t>
      </w:r>
      <w:r w:rsidRPr="00EF0D4A">
        <w:rPr>
          <w:color w:val="365F91" w:themeColor="accent1" w:themeShade="BF"/>
          <w:sz w:val="20"/>
        </w:rPr>
        <w:t>cover</w:t>
      </w:r>
      <w:r w:rsidRPr="00EF0D4A">
        <w:rPr>
          <w:color w:val="365F91" w:themeColor="accent1" w:themeShade="BF"/>
          <w:spacing w:val="-7"/>
          <w:sz w:val="20"/>
        </w:rPr>
        <w:t xml:space="preserve"> </w:t>
      </w:r>
      <w:r w:rsidRPr="00EF0D4A">
        <w:rPr>
          <w:color w:val="365F91" w:themeColor="accent1" w:themeShade="BF"/>
          <w:sz w:val="20"/>
        </w:rPr>
        <w:t>operation and maintenance costs for investment in infrastructure or productive investment if implemented within the project, so as to ensure their financial</w:t>
      </w:r>
      <w:r w:rsidRPr="00EF0D4A">
        <w:rPr>
          <w:color w:val="365F91" w:themeColor="accent1" w:themeShade="BF"/>
          <w:spacing w:val="-12"/>
          <w:sz w:val="20"/>
        </w:rPr>
        <w:t xml:space="preserve"> </w:t>
      </w:r>
      <w:r w:rsidRPr="00EF0D4A">
        <w:rPr>
          <w:color w:val="365F91" w:themeColor="accent1" w:themeShade="BF"/>
          <w:sz w:val="20"/>
        </w:rPr>
        <w:t>sustainability.</w:t>
      </w:r>
    </w:p>
    <w:p w:rsidR="001F331E" w:rsidRPr="00E205D3" w:rsidRDefault="003745D7">
      <w:pPr>
        <w:pStyle w:val="ListParagraph"/>
        <w:numPr>
          <w:ilvl w:val="0"/>
          <w:numId w:val="2"/>
        </w:numPr>
        <w:tabs>
          <w:tab w:val="left" w:pos="461"/>
        </w:tabs>
        <w:spacing w:before="62"/>
        <w:ind w:right="122"/>
        <w:rPr>
          <w:color w:val="365F91" w:themeColor="accent1" w:themeShade="BF"/>
          <w:sz w:val="20"/>
        </w:rPr>
      </w:pPr>
      <w:r w:rsidRPr="00EF0D4A">
        <w:rPr>
          <w:color w:val="365F91" w:themeColor="accent1" w:themeShade="BF"/>
          <w:sz w:val="20"/>
        </w:rPr>
        <w:t xml:space="preserve">The institution I represent is not under a bankruptcy </w:t>
      </w:r>
      <w:r w:rsidRPr="00E205D3">
        <w:rPr>
          <w:color w:val="365F91" w:themeColor="accent1" w:themeShade="BF"/>
          <w:sz w:val="20"/>
        </w:rPr>
        <w:t xml:space="preserve">proceeding, </w:t>
      </w:r>
      <w:proofErr w:type="gramStart"/>
      <w:r w:rsidRPr="00E205D3">
        <w:rPr>
          <w:color w:val="365F91" w:themeColor="accent1" w:themeShade="BF"/>
          <w:sz w:val="20"/>
        </w:rPr>
        <w:t>bears</w:t>
      </w:r>
      <w:proofErr w:type="gramEnd"/>
      <w:r w:rsidRPr="00E205D3">
        <w:rPr>
          <w:color w:val="365F91" w:themeColor="accent1" w:themeShade="BF"/>
          <w:sz w:val="20"/>
        </w:rPr>
        <w:t xml:space="preserve"> full legal capacity and is financially reliable, and that its foundation and activities are in line with the respective national legislation.</w:t>
      </w:r>
    </w:p>
    <w:p w:rsidR="001F331E" w:rsidRPr="00E205D3" w:rsidRDefault="003745D7">
      <w:pPr>
        <w:pStyle w:val="ListParagraph"/>
        <w:numPr>
          <w:ilvl w:val="0"/>
          <w:numId w:val="2"/>
        </w:numPr>
        <w:tabs>
          <w:tab w:val="left" w:pos="461"/>
        </w:tabs>
        <w:spacing w:before="60"/>
        <w:ind w:hanging="361"/>
        <w:rPr>
          <w:color w:val="365F91" w:themeColor="accent1" w:themeShade="BF"/>
          <w:sz w:val="20"/>
        </w:rPr>
      </w:pPr>
      <w:r w:rsidRPr="00E205D3">
        <w:rPr>
          <w:color w:val="365F91" w:themeColor="accent1" w:themeShade="BF"/>
          <w:sz w:val="20"/>
        </w:rPr>
        <w:t>The institution I represent is not in one of the following</w:t>
      </w:r>
      <w:r w:rsidRPr="00E205D3">
        <w:rPr>
          <w:color w:val="365F91" w:themeColor="accent1" w:themeShade="BF"/>
          <w:spacing w:val="-10"/>
          <w:sz w:val="20"/>
        </w:rPr>
        <w:t xml:space="preserve"> </w:t>
      </w:r>
      <w:r w:rsidRPr="00E205D3">
        <w:rPr>
          <w:color w:val="365F91" w:themeColor="accent1" w:themeShade="BF"/>
          <w:sz w:val="20"/>
        </w:rPr>
        <w:t>situations:</w:t>
      </w:r>
    </w:p>
    <w:p w:rsidR="001F331E" w:rsidRPr="00E205D3" w:rsidRDefault="003745D7">
      <w:pPr>
        <w:pStyle w:val="ListParagraph"/>
        <w:numPr>
          <w:ilvl w:val="0"/>
          <w:numId w:val="1"/>
        </w:numPr>
        <w:tabs>
          <w:tab w:val="left" w:pos="1452"/>
        </w:tabs>
        <w:spacing w:line="276" w:lineRule="auto"/>
        <w:ind w:right="125"/>
        <w:rPr>
          <w:color w:val="365F91" w:themeColor="accent1" w:themeShade="BF"/>
          <w:sz w:val="20"/>
        </w:rPr>
      </w:pPr>
      <w:r w:rsidRPr="00E205D3">
        <w:rPr>
          <w:color w:val="365F91" w:themeColor="accent1" w:themeShade="BF"/>
          <w:sz w:val="20"/>
        </w:rPr>
        <w:t>It has been established by a final judgment or a final administrative decision that the person or entity is in breach of its obligations relating to the payment of taxes or social security contributions in accordance with the applicable</w:t>
      </w:r>
      <w:r w:rsidRPr="00E205D3">
        <w:rPr>
          <w:color w:val="365F91" w:themeColor="accent1" w:themeShade="BF"/>
          <w:spacing w:val="-8"/>
          <w:sz w:val="20"/>
        </w:rPr>
        <w:t xml:space="preserve"> </w:t>
      </w:r>
      <w:r w:rsidRPr="00E205D3">
        <w:rPr>
          <w:color w:val="365F91" w:themeColor="accent1" w:themeShade="BF"/>
          <w:sz w:val="20"/>
        </w:rPr>
        <w:t>law;</w:t>
      </w:r>
    </w:p>
    <w:p w:rsidR="001F331E" w:rsidRPr="00E205D3" w:rsidRDefault="003745D7">
      <w:pPr>
        <w:pStyle w:val="ListParagraph"/>
        <w:numPr>
          <w:ilvl w:val="0"/>
          <w:numId w:val="1"/>
        </w:numPr>
        <w:tabs>
          <w:tab w:val="left" w:pos="1452"/>
        </w:tabs>
        <w:spacing w:before="1" w:line="276" w:lineRule="auto"/>
        <w:ind w:right="123"/>
        <w:rPr>
          <w:color w:val="365F91" w:themeColor="accent1" w:themeShade="BF"/>
          <w:sz w:val="20"/>
        </w:rPr>
      </w:pPr>
      <w:r w:rsidRPr="00E205D3">
        <w:rPr>
          <w:color w:val="365F91" w:themeColor="accent1" w:themeShade="BF"/>
          <w:sz w:val="20"/>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w:t>
      </w:r>
      <w:r w:rsidRPr="00E205D3">
        <w:rPr>
          <w:color w:val="365F91" w:themeColor="accent1" w:themeShade="BF"/>
          <w:spacing w:val="-4"/>
          <w:sz w:val="20"/>
        </w:rPr>
        <w:t xml:space="preserve"> </w:t>
      </w:r>
      <w:r w:rsidRPr="00E205D3">
        <w:rPr>
          <w:color w:val="365F91" w:themeColor="accent1" w:themeShade="BF"/>
          <w:sz w:val="20"/>
        </w:rPr>
        <w:t>following:</w:t>
      </w:r>
    </w:p>
    <w:p w:rsidR="001F331E" w:rsidRPr="00E205D3" w:rsidRDefault="003745D7">
      <w:pPr>
        <w:pStyle w:val="ListParagraph"/>
        <w:numPr>
          <w:ilvl w:val="1"/>
          <w:numId w:val="1"/>
        </w:numPr>
        <w:tabs>
          <w:tab w:val="left" w:pos="2081"/>
        </w:tabs>
        <w:spacing w:line="276" w:lineRule="auto"/>
        <w:ind w:left="2080" w:right="118"/>
        <w:rPr>
          <w:color w:val="365F91" w:themeColor="accent1" w:themeShade="BF"/>
          <w:sz w:val="20"/>
        </w:rPr>
      </w:pPr>
      <w:r w:rsidRPr="00E205D3">
        <w:rPr>
          <w:color w:val="365F91" w:themeColor="accent1" w:themeShade="BF"/>
          <w:sz w:val="20"/>
        </w:rPr>
        <w:t>fraudulently or negligently misrepresenting information required for the verification of the absence of grounds for exclusion or the fulfilment of eligibility or selection criteria or in the implementation of the legal</w:t>
      </w:r>
      <w:r w:rsidRPr="00E205D3">
        <w:rPr>
          <w:color w:val="365F91" w:themeColor="accent1" w:themeShade="BF"/>
          <w:spacing w:val="-23"/>
          <w:sz w:val="20"/>
        </w:rPr>
        <w:t xml:space="preserve"> </w:t>
      </w:r>
      <w:r w:rsidRPr="00E205D3">
        <w:rPr>
          <w:color w:val="365F91" w:themeColor="accent1" w:themeShade="BF"/>
          <w:sz w:val="20"/>
        </w:rPr>
        <w:t>commitment;</w:t>
      </w:r>
    </w:p>
    <w:p w:rsidR="001F331E" w:rsidRPr="00E205D3" w:rsidRDefault="003745D7">
      <w:pPr>
        <w:pStyle w:val="ListParagraph"/>
        <w:numPr>
          <w:ilvl w:val="1"/>
          <w:numId w:val="1"/>
        </w:numPr>
        <w:tabs>
          <w:tab w:val="left" w:pos="2081"/>
        </w:tabs>
        <w:spacing w:line="276" w:lineRule="auto"/>
        <w:ind w:left="2080" w:right="126"/>
        <w:rPr>
          <w:color w:val="365F91" w:themeColor="accent1" w:themeShade="BF"/>
          <w:sz w:val="20"/>
        </w:rPr>
      </w:pPr>
      <w:r w:rsidRPr="00E205D3">
        <w:rPr>
          <w:color w:val="365F91" w:themeColor="accent1" w:themeShade="BF"/>
          <w:sz w:val="20"/>
        </w:rPr>
        <w:t>entering into agreement with other persons or entities with the aim of distorting competition;</w:t>
      </w:r>
    </w:p>
    <w:p w:rsidR="001F331E" w:rsidRPr="00E205D3" w:rsidRDefault="003745D7">
      <w:pPr>
        <w:pStyle w:val="ListParagraph"/>
        <w:numPr>
          <w:ilvl w:val="1"/>
          <w:numId w:val="1"/>
        </w:numPr>
        <w:tabs>
          <w:tab w:val="left" w:pos="2081"/>
        </w:tabs>
        <w:rPr>
          <w:color w:val="365F91" w:themeColor="accent1" w:themeShade="BF"/>
          <w:sz w:val="20"/>
        </w:rPr>
      </w:pPr>
      <w:r w:rsidRPr="00E205D3">
        <w:rPr>
          <w:color w:val="365F91" w:themeColor="accent1" w:themeShade="BF"/>
          <w:sz w:val="20"/>
        </w:rPr>
        <w:t>violating intellectual property</w:t>
      </w:r>
      <w:r w:rsidRPr="00E205D3">
        <w:rPr>
          <w:color w:val="365F91" w:themeColor="accent1" w:themeShade="BF"/>
          <w:spacing w:val="-2"/>
          <w:sz w:val="20"/>
        </w:rPr>
        <w:t xml:space="preserve"> </w:t>
      </w:r>
      <w:r w:rsidRPr="00E205D3">
        <w:rPr>
          <w:color w:val="365F91" w:themeColor="accent1" w:themeShade="BF"/>
          <w:sz w:val="20"/>
        </w:rPr>
        <w:t>rights;</w:t>
      </w:r>
    </w:p>
    <w:p w:rsidR="001F331E" w:rsidRPr="00E205D3" w:rsidRDefault="003745D7">
      <w:pPr>
        <w:pStyle w:val="ListParagraph"/>
        <w:numPr>
          <w:ilvl w:val="1"/>
          <w:numId w:val="1"/>
        </w:numPr>
        <w:tabs>
          <w:tab w:val="left" w:pos="2081"/>
        </w:tabs>
        <w:spacing w:before="34" w:line="276" w:lineRule="auto"/>
        <w:ind w:left="2080" w:right="120"/>
        <w:rPr>
          <w:color w:val="365F91" w:themeColor="accent1" w:themeShade="BF"/>
          <w:sz w:val="20"/>
        </w:rPr>
      </w:pPr>
      <w:r w:rsidRPr="00E205D3">
        <w:rPr>
          <w:color w:val="365F91" w:themeColor="accent1" w:themeShade="BF"/>
          <w:sz w:val="20"/>
        </w:rPr>
        <w:t>attempting</w:t>
      </w:r>
      <w:r w:rsidRPr="00E205D3">
        <w:rPr>
          <w:color w:val="365F91" w:themeColor="accent1" w:themeShade="BF"/>
          <w:spacing w:val="-5"/>
          <w:sz w:val="20"/>
        </w:rPr>
        <w:t xml:space="preserve"> </w:t>
      </w:r>
      <w:r w:rsidRPr="00E205D3">
        <w:rPr>
          <w:color w:val="365F91" w:themeColor="accent1" w:themeShade="BF"/>
          <w:sz w:val="20"/>
        </w:rPr>
        <w:t>to</w:t>
      </w:r>
      <w:r w:rsidRPr="00E205D3">
        <w:rPr>
          <w:color w:val="365F91" w:themeColor="accent1" w:themeShade="BF"/>
          <w:spacing w:val="-4"/>
          <w:sz w:val="20"/>
        </w:rPr>
        <w:t xml:space="preserve"> </w:t>
      </w:r>
      <w:r w:rsidRPr="00E205D3">
        <w:rPr>
          <w:color w:val="365F91" w:themeColor="accent1" w:themeShade="BF"/>
          <w:sz w:val="20"/>
        </w:rPr>
        <w:t>influence</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decision-making</w:t>
      </w:r>
      <w:r w:rsidRPr="00E205D3">
        <w:rPr>
          <w:color w:val="365F91" w:themeColor="accent1" w:themeShade="BF"/>
          <w:spacing w:val="-5"/>
          <w:sz w:val="20"/>
        </w:rPr>
        <w:t xml:space="preserve"> </w:t>
      </w:r>
      <w:r w:rsidRPr="00E205D3">
        <w:rPr>
          <w:color w:val="365F91" w:themeColor="accent1" w:themeShade="BF"/>
          <w:sz w:val="20"/>
        </w:rPr>
        <w:t>of</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proofErr w:type="spellStart"/>
      <w:r w:rsidRPr="00E205D3">
        <w:rPr>
          <w:color w:val="365F91" w:themeColor="accent1" w:themeShade="BF"/>
          <w:sz w:val="20"/>
        </w:rPr>
        <w:t>authorising</w:t>
      </w:r>
      <w:proofErr w:type="spellEnd"/>
      <w:r w:rsidRPr="00E205D3">
        <w:rPr>
          <w:color w:val="365F91" w:themeColor="accent1" w:themeShade="BF"/>
          <w:spacing w:val="-4"/>
          <w:sz w:val="20"/>
        </w:rPr>
        <w:t xml:space="preserve"> </w:t>
      </w:r>
      <w:r w:rsidRPr="00E205D3">
        <w:rPr>
          <w:color w:val="365F91" w:themeColor="accent1" w:themeShade="BF"/>
          <w:sz w:val="20"/>
        </w:rPr>
        <w:t>officer</w:t>
      </w:r>
      <w:r w:rsidRPr="00E205D3">
        <w:rPr>
          <w:color w:val="365F91" w:themeColor="accent1" w:themeShade="BF"/>
          <w:spacing w:val="-6"/>
          <w:sz w:val="20"/>
        </w:rPr>
        <w:t xml:space="preserve"> </w:t>
      </w:r>
      <w:r w:rsidRPr="00E205D3">
        <w:rPr>
          <w:color w:val="365F91" w:themeColor="accent1" w:themeShade="BF"/>
          <w:sz w:val="20"/>
        </w:rPr>
        <w:t>responsible during the award</w:t>
      </w:r>
      <w:r w:rsidRPr="00E205D3">
        <w:rPr>
          <w:color w:val="365F91" w:themeColor="accent1" w:themeShade="BF"/>
          <w:spacing w:val="-1"/>
          <w:sz w:val="20"/>
        </w:rPr>
        <w:t xml:space="preserve"> </w:t>
      </w:r>
      <w:r w:rsidRPr="00E205D3">
        <w:rPr>
          <w:color w:val="365F91" w:themeColor="accent1" w:themeShade="BF"/>
          <w:sz w:val="20"/>
        </w:rPr>
        <w:t>procedure;</w:t>
      </w:r>
    </w:p>
    <w:p w:rsidR="001F331E" w:rsidRPr="00E205D3" w:rsidRDefault="003745D7">
      <w:pPr>
        <w:pStyle w:val="ListParagraph"/>
        <w:numPr>
          <w:ilvl w:val="1"/>
          <w:numId w:val="1"/>
        </w:numPr>
        <w:tabs>
          <w:tab w:val="left" w:pos="2081"/>
        </w:tabs>
        <w:spacing w:before="1" w:line="276" w:lineRule="auto"/>
        <w:ind w:left="2080" w:right="127"/>
        <w:rPr>
          <w:color w:val="365F91" w:themeColor="accent1" w:themeShade="BF"/>
          <w:sz w:val="20"/>
        </w:rPr>
      </w:pPr>
      <w:r w:rsidRPr="00E205D3">
        <w:rPr>
          <w:color w:val="365F91" w:themeColor="accent1" w:themeShade="BF"/>
          <w:sz w:val="20"/>
        </w:rPr>
        <w:t>attempting to obtain confidential information that may confer upon it undue advantages in the award</w:t>
      </w:r>
      <w:r w:rsidRPr="00E205D3">
        <w:rPr>
          <w:color w:val="365F91" w:themeColor="accent1" w:themeShade="BF"/>
          <w:spacing w:val="-5"/>
          <w:sz w:val="20"/>
        </w:rPr>
        <w:t xml:space="preserve"> </w:t>
      </w:r>
      <w:r w:rsidRPr="00E205D3">
        <w:rPr>
          <w:color w:val="365F91" w:themeColor="accent1" w:themeShade="BF"/>
          <w:sz w:val="20"/>
        </w:rPr>
        <w:t>procedure;</w:t>
      </w:r>
    </w:p>
    <w:p w:rsidR="001F331E" w:rsidRPr="00E205D3" w:rsidRDefault="003745D7">
      <w:pPr>
        <w:pStyle w:val="ListParagraph"/>
        <w:numPr>
          <w:ilvl w:val="0"/>
          <w:numId w:val="1"/>
        </w:numPr>
        <w:tabs>
          <w:tab w:val="left" w:pos="1452"/>
        </w:tabs>
        <w:spacing w:line="276" w:lineRule="auto"/>
        <w:ind w:right="120"/>
        <w:rPr>
          <w:color w:val="365F91" w:themeColor="accent1" w:themeShade="BF"/>
          <w:sz w:val="20"/>
        </w:rPr>
      </w:pPr>
      <w:r w:rsidRPr="00E205D3">
        <w:rPr>
          <w:color w:val="365F91" w:themeColor="accent1" w:themeShade="BF"/>
          <w:sz w:val="20"/>
        </w:rPr>
        <w:t>it has been established by a final judgment that the person or entity is guilty of any of the</w:t>
      </w:r>
      <w:r w:rsidRPr="00E205D3">
        <w:rPr>
          <w:color w:val="365F91" w:themeColor="accent1" w:themeShade="BF"/>
          <w:spacing w:val="-3"/>
          <w:sz w:val="20"/>
        </w:rPr>
        <w:t xml:space="preserve"> </w:t>
      </w:r>
      <w:r w:rsidRPr="00E205D3">
        <w:rPr>
          <w:color w:val="365F91" w:themeColor="accent1" w:themeShade="BF"/>
          <w:sz w:val="20"/>
        </w:rPr>
        <w:t>following:</w:t>
      </w:r>
    </w:p>
    <w:p w:rsidR="001F331E" w:rsidRPr="00E205D3" w:rsidRDefault="003745D7">
      <w:pPr>
        <w:pStyle w:val="ListParagraph"/>
        <w:numPr>
          <w:ilvl w:val="1"/>
          <w:numId w:val="1"/>
        </w:numPr>
        <w:tabs>
          <w:tab w:val="left" w:pos="2081"/>
        </w:tabs>
        <w:spacing w:before="1" w:line="276" w:lineRule="auto"/>
        <w:ind w:left="2080" w:right="117"/>
        <w:rPr>
          <w:color w:val="365F91" w:themeColor="accent1" w:themeShade="BF"/>
          <w:sz w:val="20"/>
        </w:rPr>
      </w:pPr>
      <w:r w:rsidRPr="00E205D3">
        <w:rPr>
          <w:color w:val="365F91" w:themeColor="accent1" w:themeShade="BF"/>
          <w:sz w:val="20"/>
        </w:rPr>
        <w:t>fraud,</w:t>
      </w:r>
      <w:r w:rsidRPr="00E205D3">
        <w:rPr>
          <w:color w:val="365F91" w:themeColor="accent1" w:themeShade="BF"/>
          <w:spacing w:val="-11"/>
          <w:sz w:val="20"/>
        </w:rPr>
        <w:t xml:space="preserve"> </w:t>
      </w:r>
      <w:r w:rsidRPr="00E205D3">
        <w:rPr>
          <w:color w:val="365F91" w:themeColor="accent1" w:themeShade="BF"/>
          <w:sz w:val="20"/>
        </w:rPr>
        <w:t>within</w:t>
      </w:r>
      <w:r w:rsidRPr="00E205D3">
        <w:rPr>
          <w:color w:val="365F91" w:themeColor="accent1" w:themeShade="BF"/>
          <w:spacing w:val="-12"/>
          <w:sz w:val="20"/>
        </w:rPr>
        <w:t xml:space="preserve"> </w:t>
      </w:r>
      <w:r w:rsidRPr="00E205D3">
        <w:rPr>
          <w:color w:val="365F91" w:themeColor="accent1" w:themeShade="BF"/>
          <w:sz w:val="20"/>
        </w:rPr>
        <w:t>the</w:t>
      </w:r>
      <w:r w:rsidRPr="00E205D3">
        <w:rPr>
          <w:color w:val="365F91" w:themeColor="accent1" w:themeShade="BF"/>
          <w:spacing w:val="-11"/>
          <w:sz w:val="20"/>
        </w:rPr>
        <w:t xml:space="preserve"> </w:t>
      </w:r>
      <w:r w:rsidRPr="00E205D3">
        <w:rPr>
          <w:color w:val="365F91" w:themeColor="accent1" w:themeShade="BF"/>
          <w:sz w:val="20"/>
        </w:rPr>
        <w:t>meaning</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Article</w:t>
      </w:r>
      <w:r w:rsidRPr="00E205D3">
        <w:rPr>
          <w:color w:val="365F91" w:themeColor="accent1" w:themeShade="BF"/>
          <w:spacing w:val="-12"/>
          <w:sz w:val="20"/>
        </w:rPr>
        <w:t xml:space="preserve"> </w:t>
      </w:r>
      <w:r w:rsidRPr="00E205D3">
        <w:rPr>
          <w:color w:val="365F91" w:themeColor="accent1" w:themeShade="BF"/>
          <w:sz w:val="20"/>
        </w:rPr>
        <w:t>3</w:t>
      </w:r>
      <w:r w:rsidRPr="00E205D3">
        <w:rPr>
          <w:color w:val="365F91" w:themeColor="accent1" w:themeShade="BF"/>
          <w:spacing w:val="-10"/>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Directive</w:t>
      </w:r>
      <w:r w:rsidRPr="00E205D3">
        <w:rPr>
          <w:color w:val="365F91" w:themeColor="accent1" w:themeShade="BF"/>
          <w:spacing w:val="-12"/>
          <w:sz w:val="20"/>
        </w:rPr>
        <w:t xml:space="preserve"> </w:t>
      </w:r>
      <w:r w:rsidRPr="00E205D3">
        <w:rPr>
          <w:color w:val="365F91" w:themeColor="accent1" w:themeShade="BF"/>
          <w:sz w:val="20"/>
        </w:rPr>
        <w:t>(EU)</w:t>
      </w:r>
      <w:r w:rsidRPr="00E205D3">
        <w:rPr>
          <w:color w:val="365F91" w:themeColor="accent1" w:themeShade="BF"/>
          <w:spacing w:val="-10"/>
          <w:sz w:val="20"/>
        </w:rPr>
        <w:t xml:space="preserve"> </w:t>
      </w:r>
      <w:r w:rsidRPr="00E205D3">
        <w:rPr>
          <w:color w:val="365F91" w:themeColor="accent1" w:themeShade="BF"/>
          <w:sz w:val="20"/>
        </w:rPr>
        <w:t>2017/1371</w:t>
      </w:r>
      <w:r w:rsidRPr="00E205D3">
        <w:rPr>
          <w:color w:val="365F91" w:themeColor="accent1" w:themeShade="BF"/>
          <w:spacing w:val="-10"/>
          <w:sz w:val="20"/>
        </w:rPr>
        <w:t xml:space="preserve"> </w:t>
      </w:r>
      <w:r w:rsidRPr="00E205D3">
        <w:rPr>
          <w:color w:val="365F91" w:themeColor="accent1" w:themeShade="BF"/>
          <w:sz w:val="20"/>
        </w:rPr>
        <w:t>of</w:t>
      </w:r>
      <w:r w:rsidRPr="00E205D3">
        <w:rPr>
          <w:color w:val="365F91" w:themeColor="accent1" w:themeShade="BF"/>
          <w:spacing w:val="-10"/>
          <w:sz w:val="20"/>
        </w:rPr>
        <w:t xml:space="preserve"> </w:t>
      </w:r>
      <w:r w:rsidRPr="00E205D3">
        <w:rPr>
          <w:color w:val="365F91" w:themeColor="accent1" w:themeShade="BF"/>
          <w:sz w:val="20"/>
        </w:rPr>
        <w:t>the</w:t>
      </w:r>
      <w:r w:rsidRPr="00E205D3">
        <w:rPr>
          <w:color w:val="365F91" w:themeColor="accent1" w:themeShade="BF"/>
          <w:spacing w:val="-12"/>
          <w:sz w:val="20"/>
        </w:rPr>
        <w:t xml:space="preserve"> </w:t>
      </w:r>
      <w:r w:rsidRPr="00E205D3">
        <w:rPr>
          <w:color w:val="365F91" w:themeColor="accent1" w:themeShade="BF"/>
          <w:sz w:val="20"/>
        </w:rPr>
        <w:t>European Parliament and of the Council (44) and Article 1 of the Convention on the protection of the European Communities’ financial interests, drawn up by the Council Act of 26 July 1995</w:t>
      </w:r>
      <w:r w:rsidRPr="00E205D3">
        <w:rPr>
          <w:color w:val="365F91" w:themeColor="accent1" w:themeShade="BF"/>
          <w:spacing w:val="-5"/>
          <w:sz w:val="20"/>
        </w:rPr>
        <w:t xml:space="preserve"> </w:t>
      </w:r>
      <w:r w:rsidRPr="00E205D3">
        <w:rPr>
          <w:color w:val="365F91" w:themeColor="accent1" w:themeShade="BF"/>
          <w:sz w:val="20"/>
        </w:rPr>
        <w:t>(45);</w:t>
      </w:r>
    </w:p>
    <w:p w:rsidR="001F331E" w:rsidRPr="00E205D3" w:rsidRDefault="003745D7">
      <w:pPr>
        <w:pStyle w:val="ListParagraph"/>
        <w:numPr>
          <w:ilvl w:val="1"/>
          <w:numId w:val="1"/>
        </w:numPr>
        <w:tabs>
          <w:tab w:val="left" w:pos="2081"/>
        </w:tabs>
        <w:spacing w:line="276" w:lineRule="auto"/>
        <w:ind w:left="2080" w:right="120"/>
        <w:rPr>
          <w:color w:val="365F91" w:themeColor="accent1" w:themeShade="BF"/>
          <w:sz w:val="20"/>
        </w:rPr>
      </w:pPr>
      <w:r w:rsidRPr="00E205D3">
        <w:rPr>
          <w:color w:val="365F91" w:themeColor="accent1" w:themeShade="BF"/>
          <w:sz w:val="20"/>
        </w:rPr>
        <w:t>corruption, as defined in Article 4(2) of Directive (EU) 2017/1371 or active corruption within the meaning of Article 3 of the Convention on the fight against corruption involving officials of the European Communities or officials of Member States</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European</w:t>
      </w:r>
      <w:r w:rsidRPr="00E205D3">
        <w:rPr>
          <w:color w:val="365F91" w:themeColor="accent1" w:themeShade="BF"/>
          <w:spacing w:val="-5"/>
          <w:sz w:val="20"/>
        </w:rPr>
        <w:t xml:space="preserve"> </w:t>
      </w:r>
      <w:r w:rsidRPr="00E205D3">
        <w:rPr>
          <w:color w:val="365F91" w:themeColor="accent1" w:themeShade="BF"/>
          <w:sz w:val="20"/>
        </w:rPr>
        <w:t>Union,</w:t>
      </w:r>
      <w:r w:rsidRPr="00E205D3">
        <w:rPr>
          <w:color w:val="365F91" w:themeColor="accent1" w:themeShade="BF"/>
          <w:spacing w:val="-5"/>
          <w:sz w:val="20"/>
        </w:rPr>
        <w:t xml:space="preserve"> </w:t>
      </w:r>
      <w:r w:rsidRPr="00E205D3">
        <w:rPr>
          <w:color w:val="365F91" w:themeColor="accent1" w:themeShade="BF"/>
          <w:sz w:val="20"/>
        </w:rPr>
        <w:t>drawn</w:t>
      </w:r>
      <w:r w:rsidRPr="00E205D3">
        <w:rPr>
          <w:color w:val="365F91" w:themeColor="accent1" w:themeShade="BF"/>
          <w:spacing w:val="-5"/>
          <w:sz w:val="20"/>
        </w:rPr>
        <w:t xml:space="preserve"> </w:t>
      </w:r>
      <w:r w:rsidRPr="00E205D3">
        <w:rPr>
          <w:color w:val="365F91" w:themeColor="accent1" w:themeShade="BF"/>
          <w:sz w:val="20"/>
        </w:rPr>
        <w:t>up</w:t>
      </w:r>
      <w:r w:rsidRPr="00E205D3">
        <w:rPr>
          <w:color w:val="365F91" w:themeColor="accent1" w:themeShade="BF"/>
          <w:spacing w:val="-7"/>
          <w:sz w:val="20"/>
        </w:rPr>
        <w:t xml:space="preserve"> </w:t>
      </w:r>
      <w:r w:rsidRPr="00E205D3">
        <w:rPr>
          <w:color w:val="365F91" w:themeColor="accent1" w:themeShade="BF"/>
          <w:sz w:val="20"/>
        </w:rPr>
        <w:t>by</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Council</w:t>
      </w:r>
      <w:r w:rsidRPr="00E205D3">
        <w:rPr>
          <w:color w:val="365F91" w:themeColor="accent1" w:themeShade="BF"/>
          <w:spacing w:val="-4"/>
          <w:sz w:val="20"/>
        </w:rPr>
        <w:t xml:space="preserve"> </w:t>
      </w:r>
      <w:r w:rsidRPr="00E205D3">
        <w:rPr>
          <w:color w:val="365F91" w:themeColor="accent1" w:themeShade="BF"/>
          <w:sz w:val="20"/>
        </w:rPr>
        <w:t>Act</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26</w:t>
      </w:r>
      <w:r w:rsidRPr="00E205D3">
        <w:rPr>
          <w:color w:val="365F91" w:themeColor="accent1" w:themeShade="BF"/>
          <w:spacing w:val="-5"/>
          <w:sz w:val="20"/>
        </w:rPr>
        <w:t xml:space="preserve"> </w:t>
      </w:r>
      <w:r w:rsidRPr="00E205D3">
        <w:rPr>
          <w:color w:val="365F91" w:themeColor="accent1" w:themeShade="BF"/>
          <w:sz w:val="20"/>
        </w:rPr>
        <w:t>May</w:t>
      </w:r>
      <w:r w:rsidRPr="00E205D3">
        <w:rPr>
          <w:color w:val="365F91" w:themeColor="accent1" w:themeShade="BF"/>
          <w:spacing w:val="-5"/>
          <w:sz w:val="20"/>
        </w:rPr>
        <w:t xml:space="preserve"> </w:t>
      </w:r>
      <w:r w:rsidRPr="00E205D3">
        <w:rPr>
          <w:color w:val="365F91" w:themeColor="accent1" w:themeShade="BF"/>
          <w:sz w:val="20"/>
        </w:rPr>
        <w:t>1997</w:t>
      </w:r>
      <w:r w:rsidRPr="00E205D3">
        <w:rPr>
          <w:color w:val="365F91" w:themeColor="accent1" w:themeShade="BF"/>
          <w:spacing w:val="-5"/>
          <w:sz w:val="20"/>
        </w:rPr>
        <w:t xml:space="preserve"> </w:t>
      </w:r>
      <w:r w:rsidRPr="00E205D3">
        <w:rPr>
          <w:color w:val="365F91" w:themeColor="accent1" w:themeShade="BF"/>
          <w:sz w:val="20"/>
        </w:rPr>
        <w:t>(46),</w:t>
      </w:r>
      <w:r w:rsidRPr="00E205D3">
        <w:rPr>
          <w:color w:val="365F91" w:themeColor="accent1" w:themeShade="BF"/>
          <w:spacing w:val="-9"/>
          <w:sz w:val="20"/>
        </w:rPr>
        <w:t xml:space="preserve"> </w:t>
      </w:r>
      <w:r w:rsidRPr="00E205D3">
        <w:rPr>
          <w:color w:val="365F91" w:themeColor="accent1" w:themeShade="BF"/>
          <w:sz w:val="20"/>
        </w:rPr>
        <w:t>or conduct referred to in Article 2(1) of Council Framework Decision 2003/568/JHA (47), or corruption as defined in other applicable</w:t>
      </w:r>
      <w:r w:rsidRPr="00E205D3">
        <w:rPr>
          <w:color w:val="365F91" w:themeColor="accent1" w:themeShade="BF"/>
          <w:spacing w:val="-12"/>
          <w:sz w:val="20"/>
        </w:rPr>
        <w:t xml:space="preserve"> </w:t>
      </w:r>
      <w:r w:rsidRPr="00E205D3">
        <w:rPr>
          <w:color w:val="365F91" w:themeColor="accent1" w:themeShade="BF"/>
          <w:sz w:val="20"/>
        </w:rPr>
        <w:t>laws;</w:t>
      </w:r>
    </w:p>
    <w:p w:rsidR="001F331E" w:rsidRPr="00E205D3" w:rsidRDefault="003745D7">
      <w:pPr>
        <w:pStyle w:val="ListParagraph"/>
        <w:numPr>
          <w:ilvl w:val="1"/>
          <w:numId w:val="1"/>
        </w:numPr>
        <w:tabs>
          <w:tab w:val="left" w:pos="2081"/>
        </w:tabs>
        <w:spacing w:line="278" w:lineRule="auto"/>
        <w:ind w:left="2080" w:right="125"/>
        <w:rPr>
          <w:color w:val="365F91" w:themeColor="accent1" w:themeShade="BF"/>
          <w:sz w:val="20"/>
        </w:rPr>
      </w:pPr>
      <w:r w:rsidRPr="00E205D3">
        <w:rPr>
          <w:color w:val="365F91" w:themeColor="accent1" w:themeShade="BF"/>
          <w:sz w:val="20"/>
        </w:rPr>
        <w:t xml:space="preserve">conduct related to a criminal </w:t>
      </w:r>
      <w:proofErr w:type="spellStart"/>
      <w:r w:rsidRPr="00E205D3">
        <w:rPr>
          <w:color w:val="365F91" w:themeColor="accent1" w:themeShade="BF"/>
          <w:sz w:val="20"/>
        </w:rPr>
        <w:t>organisation</w:t>
      </w:r>
      <w:proofErr w:type="spellEnd"/>
      <w:r w:rsidRPr="00E205D3">
        <w:rPr>
          <w:color w:val="365F91" w:themeColor="accent1" w:themeShade="BF"/>
          <w:sz w:val="20"/>
        </w:rPr>
        <w:t xml:space="preserve"> as referred to in Article 2 of Council Framework Decision 2008/841/JHA</w:t>
      </w:r>
      <w:r w:rsidRPr="00E205D3">
        <w:rPr>
          <w:color w:val="365F91" w:themeColor="accent1" w:themeShade="BF"/>
          <w:spacing w:val="-5"/>
          <w:sz w:val="20"/>
        </w:rPr>
        <w:t xml:space="preserve"> </w:t>
      </w:r>
      <w:r w:rsidRPr="00E205D3">
        <w:rPr>
          <w:color w:val="365F91" w:themeColor="accent1" w:themeShade="BF"/>
          <w:sz w:val="20"/>
        </w:rPr>
        <w:t>(48);</w:t>
      </w:r>
    </w:p>
    <w:p w:rsidR="001F331E" w:rsidRPr="00E205D3" w:rsidRDefault="003745D7">
      <w:pPr>
        <w:pStyle w:val="ListParagraph"/>
        <w:numPr>
          <w:ilvl w:val="1"/>
          <w:numId w:val="1"/>
        </w:numPr>
        <w:tabs>
          <w:tab w:val="left" w:pos="181"/>
        </w:tabs>
        <w:spacing w:line="229" w:lineRule="exact"/>
        <w:ind w:left="2080" w:right="124" w:hanging="2081"/>
        <w:jc w:val="right"/>
        <w:rPr>
          <w:color w:val="365F91" w:themeColor="accent1" w:themeShade="BF"/>
          <w:sz w:val="20"/>
        </w:rPr>
      </w:pPr>
      <w:r w:rsidRPr="00E205D3">
        <w:rPr>
          <w:color w:val="365F91" w:themeColor="accent1" w:themeShade="BF"/>
          <w:sz w:val="20"/>
        </w:rPr>
        <w:t>money</w:t>
      </w:r>
      <w:r w:rsidRPr="00E205D3">
        <w:rPr>
          <w:color w:val="365F91" w:themeColor="accent1" w:themeShade="BF"/>
          <w:spacing w:val="-8"/>
          <w:sz w:val="20"/>
        </w:rPr>
        <w:t xml:space="preserve"> </w:t>
      </w:r>
      <w:r w:rsidRPr="00E205D3">
        <w:rPr>
          <w:color w:val="365F91" w:themeColor="accent1" w:themeShade="BF"/>
          <w:sz w:val="20"/>
        </w:rPr>
        <w:t>laundering</w:t>
      </w:r>
      <w:r w:rsidRPr="00E205D3">
        <w:rPr>
          <w:color w:val="365F91" w:themeColor="accent1" w:themeShade="BF"/>
          <w:spacing w:val="-7"/>
          <w:sz w:val="20"/>
        </w:rPr>
        <w:t xml:space="preserve"> </w:t>
      </w:r>
      <w:r w:rsidRPr="00E205D3">
        <w:rPr>
          <w:color w:val="365F91" w:themeColor="accent1" w:themeShade="BF"/>
          <w:sz w:val="20"/>
        </w:rPr>
        <w:t>or</w:t>
      </w:r>
      <w:r w:rsidRPr="00E205D3">
        <w:rPr>
          <w:color w:val="365F91" w:themeColor="accent1" w:themeShade="BF"/>
          <w:spacing w:val="-8"/>
          <w:sz w:val="20"/>
        </w:rPr>
        <w:t xml:space="preserve"> </w:t>
      </w:r>
      <w:r w:rsidRPr="00E205D3">
        <w:rPr>
          <w:color w:val="365F91" w:themeColor="accent1" w:themeShade="BF"/>
          <w:sz w:val="20"/>
        </w:rPr>
        <w:t>terrorist</w:t>
      </w:r>
      <w:r w:rsidRPr="00E205D3">
        <w:rPr>
          <w:color w:val="365F91" w:themeColor="accent1" w:themeShade="BF"/>
          <w:spacing w:val="-7"/>
          <w:sz w:val="20"/>
        </w:rPr>
        <w:t xml:space="preserve"> </w:t>
      </w:r>
      <w:r w:rsidRPr="00E205D3">
        <w:rPr>
          <w:color w:val="365F91" w:themeColor="accent1" w:themeShade="BF"/>
          <w:sz w:val="20"/>
        </w:rPr>
        <w:t>financing</w:t>
      </w:r>
      <w:r w:rsidRPr="00E205D3">
        <w:rPr>
          <w:color w:val="365F91" w:themeColor="accent1" w:themeShade="BF"/>
          <w:spacing w:val="-7"/>
          <w:sz w:val="20"/>
        </w:rPr>
        <w:t xml:space="preserve"> </w:t>
      </w:r>
      <w:r w:rsidRPr="00E205D3">
        <w:rPr>
          <w:color w:val="365F91" w:themeColor="accent1" w:themeShade="BF"/>
          <w:sz w:val="20"/>
        </w:rPr>
        <w:t>within</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meaning</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Article</w:t>
      </w:r>
      <w:r w:rsidRPr="00E205D3">
        <w:rPr>
          <w:color w:val="365F91" w:themeColor="accent1" w:themeShade="BF"/>
          <w:spacing w:val="-7"/>
          <w:sz w:val="20"/>
        </w:rPr>
        <w:t xml:space="preserve"> </w:t>
      </w:r>
      <w:r w:rsidRPr="00E205D3">
        <w:rPr>
          <w:color w:val="365F91" w:themeColor="accent1" w:themeShade="BF"/>
          <w:sz w:val="20"/>
        </w:rPr>
        <w:t>1(3),</w:t>
      </w:r>
      <w:r w:rsidRPr="00E205D3">
        <w:rPr>
          <w:color w:val="365F91" w:themeColor="accent1" w:themeShade="BF"/>
          <w:spacing w:val="-8"/>
          <w:sz w:val="20"/>
        </w:rPr>
        <w:t xml:space="preserve"> </w:t>
      </w:r>
      <w:r w:rsidRPr="00E205D3">
        <w:rPr>
          <w:color w:val="365F91" w:themeColor="accent1" w:themeShade="BF"/>
          <w:sz w:val="20"/>
        </w:rPr>
        <w:t>(4)</w:t>
      </w:r>
      <w:r w:rsidRPr="00E205D3">
        <w:rPr>
          <w:color w:val="365F91" w:themeColor="accent1" w:themeShade="BF"/>
          <w:spacing w:val="-6"/>
          <w:sz w:val="20"/>
        </w:rPr>
        <w:t xml:space="preserve"> </w:t>
      </w:r>
      <w:r w:rsidRPr="00E205D3">
        <w:rPr>
          <w:color w:val="365F91" w:themeColor="accent1" w:themeShade="BF"/>
          <w:sz w:val="20"/>
        </w:rPr>
        <w:t>and</w:t>
      </w:r>
    </w:p>
    <w:p w:rsidR="001F331E" w:rsidRPr="00E205D3" w:rsidRDefault="003745D7">
      <w:pPr>
        <w:pStyle w:val="BodyText"/>
        <w:spacing w:before="33"/>
        <w:ind w:left="0" w:right="118" w:firstLine="0"/>
        <w:jc w:val="right"/>
        <w:rPr>
          <w:color w:val="365F91" w:themeColor="accent1" w:themeShade="BF"/>
        </w:rPr>
      </w:pPr>
      <w:r w:rsidRPr="00E205D3">
        <w:rPr>
          <w:color w:val="365F91" w:themeColor="accent1" w:themeShade="BF"/>
        </w:rPr>
        <w:t>(5)</w:t>
      </w:r>
      <w:r w:rsidRPr="00E205D3">
        <w:rPr>
          <w:color w:val="365F91" w:themeColor="accent1" w:themeShade="BF"/>
          <w:spacing w:val="-9"/>
        </w:rPr>
        <w:t xml:space="preserve"> </w:t>
      </w:r>
      <w:proofErr w:type="gramStart"/>
      <w:r w:rsidRPr="00E205D3">
        <w:rPr>
          <w:color w:val="365F91" w:themeColor="accent1" w:themeShade="BF"/>
        </w:rPr>
        <w:t>of</w:t>
      </w:r>
      <w:proofErr w:type="gramEnd"/>
      <w:r w:rsidRPr="00E205D3">
        <w:rPr>
          <w:color w:val="365F91" w:themeColor="accent1" w:themeShade="BF"/>
          <w:spacing w:val="-8"/>
        </w:rPr>
        <w:t xml:space="preserve"> </w:t>
      </w:r>
      <w:r w:rsidRPr="00E205D3">
        <w:rPr>
          <w:color w:val="365F91" w:themeColor="accent1" w:themeShade="BF"/>
        </w:rPr>
        <w:t>Directive</w:t>
      </w:r>
      <w:r w:rsidRPr="00E205D3">
        <w:rPr>
          <w:color w:val="365F91" w:themeColor="accent1" w:themeShade="BF"/>
          <w:spacing w:val="-9"/>
        </w:rPr>
        <w:t xml:space="preserve"> </w:t>
      </w:r>
      <w:r w:rsidRPr="00E205D3">
        <w:rPr>
          <w:color w:val="365F91" w:themeColor="accent1" w:themeShade="BF"/>
        </w:rPr>
        <w:t>(EU)</w:t>
      </w:r>
      <w:r w:rsidRPr="00E205D3">
        <w:rPr>
          <w:color w:val="365F91" w:themeColor="accent1" w:themeShade="BF"/>
          <w:spacing w:val="-7"/>
        </w:rPr>
        <w:t xml:space="preserve"> </w:t>
      </w:r>
      <w:r w:rsidRPr="00E205D3">
        <w:rPr>
          <w:color w:val="365F91" w:themeColor="accent1" w:themeShade="BF"/>
        </w:rPr>
        <w:t>2015/849</w:t>
      </w:r>
      <w:r w:rsidRPr="00E205D3">
        <w:rPr>
          <w:color w:val="365F91" w:themeColor="accent1" w:themeShade="BF"/>
          <w:spacing w:val="-8"/>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the</w:t>
      </w:r>
      <w:r w:rsidRPr="00E205D3">
        <w:rPr>
          <w:color w:val="365F91" w:themeColor="accent1" w:themeShade="BF"/>
          <w:spacing w:val="-10"/>
        </w:rPr>
        <w:t xml:space="preserve"> </w:t>
      </w:r>
      <w:r w:rsidRPr="00E205D3">
        <w:rPr>
          <w:color w:val="365F91" w:themeColor="accent1" w:themeShade="BF"/>
        </w:rPr>
        <w:t>European</w:t>
      </w:r>
      <w:r w:rsidRPr="00E205D3">
        <w:rPr>
          <w:color w:val="365F91" w:themeColor="accent1" w:themeShade="BF"/>
          <w:spacing w:val="-6"/>
        </w:rPr>
        <w:t xml:space="preserve"> </w:t>
      </w:r>
      <w:r w:rsidRPr="00E205D3">
        <w:rPr>
          <w:color w:val="365F91" w:themeColor="accent1" w:themeShade="BF"/>
        </w:rPr>
        <w:t>Parliament</w:t>
      </w:r>
      <w:r w:rsidRPr="00E205D3">
        <w:rPr>
          <w:color w:val="365F91" w:themeColor="accent1" w:themeShade="BF"/>
          <w:spacing w:val="-8"/>
        </w:rPr>
        <w:t xml:space="preserve"> </w:t>
      </w:r>
      <w:r w:rsidRPr="00E205D3">
        <w:rPr>
          <w:color w:val="365F91" w:themeColor="accent1" w:themeShade="BF"/>
        </w:rPr>
        <w:t>and</w:t>
      </w:r>
      <w:r w:rsidRPr="00E205D3">
        <w:rPr>
          <w:color w:val="365F91" w:themeColor="accent1" w:themeShade="BF"/>
          <w:spacing w:val="-9"/>
        </w:rPr>
        <w:t xml:space="preserve"> </w:t>
      </w:r>
      <w:r w:rsidRPr="00E205D3">
        <w:rPr>
          <w:color w:val="365F91" w:themeColor="accent1" w:themeShade="BF"/>
        </w:rPr>
        <w:t>of</w:t>
      </w:r>
      <w:r w:rsidRPr="00E205D3">
        <w:rPr>
          <w:color w:val="365F91" w:themeColor="accent1" w:themeShade="BF"/>
          <w:spacing w:val="-8"/>
        </w:rPr>
        <w:t xml:space="preserve"> </w:t>
      </w:r>
      <w:r w:rsidRPr="00E205D3">
        <w:rPr>
          <w:color w:val="365F91" w:themeColor="accent1" w:themeShade="BF"/>
        </w:rPr>
        <w:t>the</w:t>
      </w:r>
      <w:r w:rsidRPr="00E205D3">
        <w:rPr>
          <w:color w:val="365F91" w:themeColor="accent1" w:themeShade="BF"/>
          <w:spacing w:val="-7"/>
        </w:rPr>
        <w:t xml:space="preserve"> </w:t>
      </w:r>
      <w:r w:rsidRPr="00E205D3">
        <w:rPr>
          <w:color w:val="365F91" w:themeColor="accent1" w:themeShade="BF"/>
        </w:rPr>
        <w:t>Council</w:t>
      </w:r>
      <w:r w:rsidRPr="00E205D3">
        <w:rPr>
          <w:color w:val="365F91" w:themeColor="accent1" w:themeShade="BF"/>
          <w:spacing w:val="-8"/>
        </w:rPr>
        <w:t xml:space="preserve"> </w:t>
      </w:r>
      <w:r w:rsidRPr="00E205D3">
        <w:rPr>
          <w:color w:val="365F91" w:themeColor="accent1" w:themeShade="BF"/>
        </w:rPr>
        <w:t>(49);</w:t>
      </w:r>
    </w:p>
    <w:p w:rsidR="001F331E" w:rsidRPr="00E205D3" w:rsidRDefault="001F331E">
      <w:pPr>
        <w:jc w:val="right"/>
        <w:rPr>
          <w:color w:val="365F91" w:themeColor="accent1" w:themeShade="BF"/>
        </w:rPr>
        <w:sectPr w:rsidR="001F331E" w:rsidRPr="00E205D3">
          <w:pgSz w:w="12240" w:h="15840"/>
          <w:pgMar w:top="1560" w:right="1320" w:bottom="280" w:left="1340" w:header="720" w:footer="0" w:gutter="0"/>
          <w:cols w:space="720"/>
        </w:sectPr>
      </w:pPr>
    </w:p>
    <w:p w:rsidR="001F331E" w:rsidRPr="00E205D3" w:rsidRDefault="001F331E">
      <w:pPr>
        <w:pStyle w:val="BodyText"/>
        <w:spacing w:before="8"/>
        <w:ind w:left="0" w:firstLine="0"/>
        <w:jc w:val="left"/>
        <w:rPr>
          <w:color w:val="365F91" w:themeColor="accent1" w:themeShade="BF"/>
          <w:sz w:val="18"/>
        </w:rPr>
      </w:pPr>
    </w:p>
    <w:p w:rsidR="001F331E" w:rsidRPr="00E205D3" w:rsidRDefault="003745D7">
      <w:pPr>
        <w:pStyle w:val="ListParagraph"/>
        <w:numPr>
          <w:ilvl w:val="1"/>
          <w:numId w:val="1"/>
        </w:numPr>
        <w:tabs>
          <w:tab w:val="left" w:pos="2081"/>
        </w:tabs>
        <w:spacing w:before="100" w:line="276" w:lineRule="auto"/>
        <w:ind w:left="2080" w:right="116"/>
        <w:rPr>
          <w:color w:val="365F91" w:themeColor="accent1" w:themeShade="BF"/>
          <w:sz w:val="20"/>
        </w:rPr>
      </w:pPr>
      <w:r w:rsidRPr="00E205D3">
        <w:rPr>
          <w:color w:val="365F91" w:themeColor="accent1" w:themeShade="BF"/>
          <w:sz w:val="20"/>
        </w:rPr>
        <w:t>terrorist offences or offences linked to terrorist activities, as defined in Articles 1 and</w:t>
      </w:r>
      <w:r w:rsidRPr="00E205D3">
        <w:rPr>
          <w:color w:val="365F91" w:themeColor="accent1" w:themeShade="BF"/>
          <w:spacing w:val="-10"/>
          <w:sz w:val="20"/>
        </w:rPr>
        <w:t xml:space="preserve"> </w:t>
      </w:r>
      <w:r w:rsidRPr="00E205D3">
        <w:rPr>
          <w:color w:val="365F91" w:themeColor="accent1" w:themeShade="BF"/>
          <w:sz w:val="20"/>
        </w:rPr>
        <w:t>3</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Council</w:t>
      </w:r>
      <w:r w:rsidRPr="00E205D3">
        <w:rPr>
          <w:color w:val="365F91" w:themeColor="accent1" w:themeShade="BF"/>
          <w:spacing w:val="-9"/>
          <w:sz w:val="20"/>
        </w:rPr>
        <w:t xml:space="preserve"> </w:t>
      </w:r>
      <w:r w:rsidRPr="00E205D3">
        <w:rPr>
          <w:color w:val="365F91" w:themeColor="accent1" w:themeShade="BF"/>
          <w:sz w:val="20"/>
        </w:rPr>
        <w:t>Framework</w:t>
      </w:r>
      <w:r w:rsidRPr="00E205D3">
        <w:rPr>
          <w:color w:val="365F91" w:themeColor="accent1" w:themeShade="BF"/>
          <w:spacing w:val="-10"/>
          <w:sz w:val="20"/>
        </w:rPr>
        <w:t xml:space="preserve"> </w:t>
      </w:r>
      <w:r w:rsidRPr="00E205D3">
        <w:rPr>
          <w:color w:val="365F91" w:themeColor="accent1" w:themeShade="BF"/>
          <w:sz w:val="20"/>
        </w:rPr>
        <w:t>Decision</w:t>
      </w:r>
      <w:r w:rsidRPr="00E205D3">
        <w:rPr>
          <w:color w:val="365F91" w:themeColor="accent1" w:themeShade="BF"/>
          <w:spacing w:val="-9"/>
          <w:sz w:val="20"/>
        </w:rPr>
        <w:t xml:space="preserve"> </w:t>
      </w:r>
      <w:r w:rsidRPr="00E205D3">
        <w:rPr>
          <w:color w:val="365F91" w:themeColor="accent1" w:themeShade="BF"/>
          <w:sz w:val="20"/>
        </w:rPr>
        <w:t>2002/475/JHA</w:t>
      </w:r>
      <w:r w:rsidRPr="00E205D3">
        <w:rPr>
          <w:color w:val="365F91" w:themeColor="accent1" w:themeShade="BF"/>
          <w:spacing w:val="-10"/>
          <w:sz w:val="20"/>
        </w:rPr>
        <w:t xml:space="preserve"> </w:t>
      </w:r>
      <w:r w:rsidRPr="00E205D3">
        <w:rPr>
          <w:color w:val="365F91" w:themeColor="accent1" w:themeShade="BF"/>
          <w:sz w:val="20"/>
        </w:rPr>
        <w:t>(50),</w:t>
      </w:r>
      <w:r w:rsidRPr="00E205D3">
        <w:rPr>
          <w:color w:val="365F91" w:themeColor="accent1" w:themeShade="BF"/>
          <w:spacing w:val="-9"/>
          <w:sz w:val="20"/>
        </w:rPr>
        <w:t xml:space="preserve"> </w:t>
      </w:r>
      <w:r w:rsidRPr="00E205D3">
        <w:rPr>
          <w:color w:val="365F91" w:themeColor="accent1" w:themeShade="BF"/>
          <w:sz w:val="20"/>
        </w:rPr>
        <w:t>respectively,</w:t>
      </w:r>
      <w:r w:rsidRPr="00E205D3">
        <w:rPr>
          <w:color w:val="365F91" w:themeColor="accent1" w:themeShade="BF"/>
          <w:spacing w:val="-8"/>
          <w:sz w:val="20"/>
        </w:rPr>
        <w:t xml:space="preserve"> </w:t>
      </w:r>
      <w:r w:rsidRPr="00E205D3">
        <w:rPr>
          <w:color w:val="365F91" w:themeColor="accent1" w:themeShade="BF"/>
          <w:sz w:val="20"/>
        </w:rPr>
        <w:t>or</w:t>
      </w:r>
      <w:r w:rsidRPr="00E205D3">
        <w:rPr>
          <w:color w:val="365F91" w:themeColor="accent1" w:themeShade="BF"/>
          <w:spacing w:val="-10"/>
          <w:sz w:val="20"/>
        </w:rPr>
        <w:t xml:space="preserve"> </w:t>
      </w:r>
      <w:r w:rsidRPr="00E205D3">
        <w:rPr>
          <w:color w:val="365F91" w:themeColor="accent1" w:themeShade="BF"/>
          <w:sz w:val="20"/>
        </w:rPr>
        <w:t>inciting, aiding,</w:t>
      </w:r>
      <w:r w:rsidRPr="00E205D3">
        <w:rPr>
          <w:color w:val="365F91" w:themeColor="accent1" w:themeShade="BF"/>
          <w:spacing w:val="-6"/>
          <w:sz w:val="20"/>
        </w:rPr>
        <w:t xml:space="preserve"> </w:t>
      </w:r>
      <w:r w:rsidRPr="00E205D3">
        <w:rPr>
          <w:color w:val="365F91" w:themeColor="accent1" w:themeShade="BF"/>
          <w:sz w:val="20"/>
        </w:rPr>
        <w:t>abetting</w:t>
      </w:r>
      <w:r w:rsidRPr="00E205D3">
        <w:rPr>
          <w:color w:val="365F91" w:themeColor="accent1" w:themeShade="BF"/>
          <w:spacing w:val="-6"/>
          <w:sz w:val="20"/>
        </w:rPr>
        <w:t xml:space="preserve"> </w:t>
      </w:r>
      <w:r w:rsidRPr="00E205D3">
        <w:rPr>
          <w:color w:val="365F91" w:themeColor="accent1" w:themeShade="BF"/>
          <w:sz w:val="20"/>
        </w:rPr>
        <w:t>or</w:t>
      </w:r>
      <w:r w:rsidRPr="00E205D3">
        <w:rPr>
          <w:color w:val="365F91" w:themeColor="accent1" w:themeShade="BF"/>
          <w:spacing w:val="-7"/>
          <w:sz w:val="20"/>
        </w:rPr>
        <w:t xml:space="preserve"> </w:t>
      </w:r>
      <w:r w:rsidRPr="00E205D3">
        <w:rPr>
          <w:color w:val="365F91" w:themeColor="accent1" w:themeShade="BF"/>
          <w:sz w:val="20"/>
        </w:rPr>
        <w:t>attempting</w:t>
      </w:r>
      <w:r w:rsidRPr="00E205D3">
        <w:rPr>
          <w:color w:val="365F91" w:themeColor="accent1" w:themeShade="BF"/>
          <w:spacing w:val="-6"/>
          <w:sz w:val="20"/>
        </w:rPr>
        <w:t xml:space="preserve"> </w:t>
      </w:r>
      <w:r w:rsidRPr="00E205D3">
        <w:rPr>
          <w:color w:val="365F91" w:themeColor="accent1" w:themeShade="BF"/>
          <w:sz w:val="20"/>
        </w:rPr>
        <w:t>to</w:t>
      </w:r>
      <w:r w:rsidRPr="00E205D3">
        <w:rPr>
          <w:color w:val="365F91" w:themeColor="accent1" w:themeShade="BF"/>
          <w:spacing w:val="-5"/>
          <w:sz w:val="20"/>
        </w:rPr>
        <w:t xml:space="preserve"> </w:t>
      </w:r>
      <w:r w:rsidRPr="00E205D3">
        <w:rPr>
          <w:color w:val="365F91" w:themeColor="accent1" w:themeShade="BF"/>
          <w:sz w:val="20"/>
        </w:rPr>
        <w:t>commit</w:t>
      </w:r>
      <w:r w:rsidRPr="00E205D3">
        <w:rPr>
          <w:color w:val="365F91" w:themeColor="accent1" w:themeShade="BF"/>
          <w:spacing w:val="-6"/>
          <w:sz w:val="20"/>
        </w:rPr>
        <w:t xml:space="preserve"> </w:t>
      </w:r>
      <w:r w:rsidRPr="00E205D3">
        <w:rPr>
          <w:color w:val="365F91" w:themeColor="accent1" w:themeShade="BF"/>
          <w:sz w:val="20"/>
        </w:rPr>
        <w:t>such</w:t>
      </w:r>
      <w:r w:rsidRPr="00E205D3">
        <w:rPr>
          <w:color w:val="365F91" w:themeColor="accent1" w:themeShade="BF"/>
          <w:spacing w:val="-7"/>
          <w:sz w:val="20"/>
        </w:rPr>
        <w:t xml:space="preserve"> </w:t>
      </w:r>
      <w:r w:rsidRPr="00E205D3">
        <w:rPr>
          <w:color w:val="365F91" w:themeColor="accent1" w:themeShade="BF"/>
          <w:sz w:val="20"/>
        </w:rPr>
        <w:t>offences,</w:t>
      </w:r>
      <w:r w:rsidRPr="00E205D3">
        <w:rPr>
          <w:color w:val="365F91" w:themeColor="accent1" w:themeShade="BF"/>
          <w:spacing w:val="-6"/>
          <w:sz w:val="20"/>
        </w:rPr>
        <w:t xml:space="preserve"> </w:t>
      </w:r>
      <w:r w:rsidRPr="00E205D3">
        <w:rPr>
          <w:color w:val="365F91" w:themeColor="accent1" w:themeShade="BF"/>
          <w:sz w:val="20"/>
        </w:rPr>
        <w:t>as</w:t>
      </w:r>
      <w:r w:rsidRPr="00E205D3">
        <w:rPr>
          <w:color w:val="365F91" w:themeColor="accent1" w:themeShade="BF"/>
          <w:spacing w:val="-5"/>
          <w:sz w:val="20"/>
        </w:rPr>
        <w:t xml:space="preserve"> </w:t>
      </w:r>
      <w:r w:rsidRPr="00E205D3">
        <w:rPr>
          <w:color w:val="365F91" w:themeColor="accent1" w:themeShade="BF"/>
          <w:sz w:val="20"/>
        </w:rPr>
        <w:t>referred</w:t>
      </w:r>
      <w:r w:rsidRPr="00E205D3">
        <w:rPr>
          <w:color w:val="365F91" w:themeColor="accent1" w:themeShade="BF"/>
          <w:spacing w:val="-7"/>
          <w:sz w:val="20"/>
        </w:rPr>
        <w:t xml:space="preserve"> </w:t>
      </w:r>
      <w:r w:rsidRPr="00E205D3">
        <w:rPr>
          <w:color w:val="365F91" w:themeColor="accent1" w:themeShade="BF"/>
          <w:sz w:val="20"/>
        </w:rPr>
        <w:t>to</w:t>
      </w:r>
      <w:r w:rsidRPr="00E205D3">
        <w:rPr>
          <w:color w:val="365F91" w:themeColor="accent1" w:themeShade="BF"/>
          <w:spacing w:val="-5"/>
          <w:sz w:val="20"/>
        </w:rPr>
        <w:t xml:space="preserve"> </w:t>
      </w:r>
      <w:r w:rsidRPr="00E205D3">
        <w:rPr>
          <w:color w:val="365F91" w:themeColor="accent1" w:themeShade="BF"/>
          <w:sz w:val="20"/>
        </w:rPr>
        <w:t>in</w:t>
      </w:r>
      <w:r w:rsidRPr="00E205D3">
        <w:rPr>
          <w:color w:val="365F91" w:themeColor="accent1" w:themeShade="BF"/>
          <w:spacing w:val="-7"/>
          <w:sz w:val="20"/>
        </w:rPr>
        <w:t xml:space="preserve"> </w:t>
      </w:r>
      <w:r w:rsidRPr="00E205D3">
        <w:rPr>
          <w:color w:val="365F91" w:themeColor="accent1" w:themeShade="BF"/>
          <w:sz w:val="20"/>
        </w:rPr>
        <w:t>Article</w:t>
      </w:r>
      <w:r w:rsidRPr="00E205D3">
        <w:rPr>
          <w:color w:val="365F91" w:themeColor="accent1" w:themeShade="BF"/>
          <w:spacing w:val="-2"/>
          <w:sz w:val="20"/>
        </w:rPr>
        <w:t xml:space="preserve"> </w:t>
      </w:r>
      <w:r w:rsidRPr="00E205D3">
        <w:rPr>
          <w:color w:val="365F91" w:themeColor="accent1" w:themeShade="BF"/>
          <w:sz w:val="20"/>
        </w:rPr>
        <w:t>4 of that</w:t>
      </w:r>
      <w:r w:rsidRPr="00E205D3">
        <w:rPr>
          <w:color w:val="365F91" w:themeColor="accent1" w:themeShade="BF"/>
          <w:spacing w:val="-2"/>
          <w:sz w:val="20"/>
        </w:rPr>
        <w:t xml:space="preserve"> </w:t>
      </w:r>
      <w:r w:rsidRPr="00E205D3">
        <w:rPr>
          <w:color w:val="365F91" w:themeColor="accent1" w:themeShade="BF"/>
          <w:sz w:val="20"/>
        </w:rPr>
        <w:t>Decision;</w:t>
      </w:r>
    </w:p>
    <w:p w:rsidR="001F331E" w:rsidRPr="00E205D3" w:rsidRDefault="003745D7">
      <w:pPr>
        <w:pStyle w:val="ListParagraph"/>
        <w:numPr>
          <w:ilvl w:val="1"/>
          <w:numId w:val="1"/>
        </w:numPr>
        <w:tabs>
          <w:tab w:val="left" w:pos="2081"/>
        </w:tabs>
        <w:spacing w:line="276" w:lineRule="auto"/>
        <w:ind w:left="2080" w:right="126"/>
        <w:rPr>
          <w:color w:val="365F91" w:themeColor="accent1" w:themeShade="BF"/>
          <w:sz w:val="20"/>
        </w:rPr>
      </w:pPr>
      <w:r w:rsidRPr="00E205D3">
        <w:rPr>
          <w:color w:val="365F91" w:themeColor="accent1" w:themeShade="BF"/>
          <w:sz w:val="20"/>
        </w:rPr>
        <w:t xml:space="preserve">child </w:t>
      </w:r>
      <w:proofErr w:type="spellStart"/>
      <w:r w:rsidRPr="00E205D3">
        <w:rPr>
          <w:color w:val="365F91" w:themeColor="accent1" w:themeShade="BF"/>
          <w:sz w:val="20"/>
        </w:rPr>
        <w:t>labour</w:t>
      </w:r>
      <w:proofErr w:type="spellEnd"/>
      <w:r w:rsidRPr="00E205D3">
        <w:rPr>
          <w:color w:val="365F91" w:themeColor="accent1" w:themeShade="BF"/>
          <w:sz w:val="20"/>
        </w:rPr>
        <w:t xml:space="preserve"> or other offences concerning trafficking in human beings as referred to in Article 2 of Directive 2011/36/EU of the European Parliament and of the Council</w:t>
      </w:r>
      <w:r w:rsidRPr="00E205D3">
        <w:rPr>
          <w:color w:val="365F91" w:themeColor="accent1" w:themeShade="BF"/>
          <w:spacing w:val="-1"/>
          <w:sz w:val="20"/>
        </w:rPr>
        <w:t xml:space="preserve"> </w:t>
      </w:r>
      <w:r w:rsidRPr="00E205D3">
        <w:rPr>
          <w:color w:val="365F91" w:themeColor="accent1" w:themeShade="BF"/>
          <w:sz w:val="20"/>
        </w:rPr>
        <w:t>(51);</w:t>
      </w:r>
    </w:p>
    <w:p w:rsidR="001F331E" w:rsidRPr="00E205D3" w:rsidRDefault="003745D7">
      <w:pPr>
        <w:pStyle w:val="ListParagraph"/>
        <w:numPr>
          <w:ilvl w:val="0"/>
          <w:numId w:val="1"/>
        </w:numPr>
        <w:tabs>
          <w:tab w:val="left" w:pos="1452"/>
        </w:tabs>
        <w:spacing w:line="278" w:lineRule="auto"/>
        <w:ind w:right="121"/>
        <w:rPr>
          <w:color w:val="365F91" w:themeColor="accent1" w:themeShade="BF"/>
          <w:sz w:val="20"/>
        </w:rPr>
      </w:pPr>
      <w:r w:rsidRPr="00E205D3">
        <w:rPr>
          <w:color w:val="365F91" w:themeColor="accent1" w:themeShade="BF"/>
          <w:sz w:val="20"/>
        </w:rPr>
        <w:t>the</w:t>
      </w:r>
      <w:r w:rsidRPr="00E205D3">
        <w:rPr>
          <w:color w:val="365F91" w:themeColor="accent1" w:themeShade="BF"/>
          <w:spacing w:val="-9"/>
          <w:sz w:val="20"/>
        </w:rPr>
        <w:t xml:space="preserve"> </w:t>
      </w:r>
      <w:r w:rsidRPr="00E205D3">
        <w:rPr>
          <w:color w:val="365F91" w:themeColor="accent1" w:themeShade="BF"/>
          <w:sz w:val="20"/>
        </w:rPr>
        <w:t>person</w:t>
      </w:r>
      <w:r w:rsidRPr="00E205D3">
        <w:rPr>
          <w:color w:val="365F91" w:themeColor="accent1" w:themeShade="BF"/>
          <w:spacing w:val="-8"/>
          <w:sz w:val="20"/>
        </w:rPr>
        <w:t xml:space="preserve"> </w:t>
      </w:r>
      <w:r w:rsidRPr="00E205D3">
        <w:rPr>
          <w:color w:val="365F91" w:themeColor="accent1" w:themeShade="BF"/>
          <w:sz w:val="20"/>
        </w:rPr>
        <w:t>or</w:t>
      </w:r>
      <w:r w:rsidRPr="00E205D3">
        <w:rPr>
          <w:color w:val="365F91" w:themeColor="accent1" w:themeShade="BF"/>
          <w:spacing w:val="-9"/>
          <w:sz w:val="20"/>
        </w:rPr>
        <w:t xml:space="preserve"> </w:t>
      </w:r>
      <w:r w:rsidRPr="00E205D3">
        <w:rPr>
          <w:color w:val="365F91" w:themeColor="accent1" w:themeShade="BF"/>
          <w:sz w:val="20"/>
        </w:rPr>
        <w:t>entity</w:t>
      </w:r>
      <w:r w:rsidRPr="00E205D3">
        <w:rPr>
          <w:color w:val="365F91" w:themeColor="accent1" w:themeShade="BF"/>
          <w:spacing w:val="-8"/>
          <w:sz w:val="20"/>
        </w:rPr>
        <w:t xml:space="preserve"> </w:t>
      </w:r>
      <w:r w:rsidRPr="00E205D3">
        <w:rPr>
          <w:color w:val="365F91" w:themeColor="accent1" w:themeShade="BF"/>
          <w:sz w:val="20"/>
        </w:rPr>
        <w:t>has</w:t>
      </w:r>
      <w:r w:rsidRPr="00E205D3">
        <w:rPr>
          <w:color w:val="365F91" w:themeColor="accent1" w:themeShade="BF"/>
          <w:spacing w:val="-9"/>
          <w:sz w:val="20"/>
        </w:rPr>
        <w:t xml:space="preserve"> </w:t>
      </w:r>
      <w:r w:rsidRPr="00E205D3">
        <w:rPr>
          <w:color w:val="365F91" w:themeColor="accent1" w:themeShade="BF"/>
          <w:sz w:val="20"/>
        </w:rPr>
        <w:t>shown</w:t>
      </w:r>
      <w:r w:rsidRPr="00E205D3">
        <w:rPr>
          <w:color w:val="365F91" w:themeColor="accent1" w:themeShade="BF"/>
          <w:spacing w:val="-9"/>
          <w:sz w:val="20"/>
        </w:rPr>
        <w:t xml:space="preserve"> </w:t>
      </w:r>
      <w:r w:rsidRPr="00E205D3">
        <w:rPr>
          <w:color w:val="365F91" w:themeColor="accent1" w:themeShade="BF"/>
          <w:sz w:val="20"/>
        </w:rPr>
        <w:t>significant</w:t>
      </w:r>
      <w:r w:rsidRPr="00E205D3">
        <w:rPr>
          <w:color w:val="365F91" w:themeColor="accent1" w:themeShade="BF"/>
          <w:spacing w:val="-9"/>
          <w:sz w:val="20"/>
        </w:rPr>
        <w:t xml:space="preserve"> </w:t>
      </w:r>
      <w:r w:rsidRPr="00E205D3">
        <w:rPr>
          <w:color w:val="365F91" w:themeColor="accent1" w:themeShade="BF"/>
          <w:sz w:val="20"/>
        </w:rPr>
        <w:t>deficiencies</w:t>
      </w:r>
      <w:r w:rsidRPr="00E205D3">
        <w:rPr>
          <w:color w:val="365F91" w:themeColor="accent1" w:themeShade="BF"/>
          <w:spacing w:val="-9"/>
          <w:sz w:val="20"/>
        </w:rPr>
        <w:t xml:space="preserve"> </w:t>
      </w:r>
      <w:r w:rsidRPr="00E205D3">
        <w:rPr>
          <w:color w:val="365F91" w:themeColor="accent1" w:themeShade="BF"/>
          <w:sz w:val="20"/>
        </w:rPr>
        <w:t>in</w:t>
      </w:r>
      <w:r w:rsidRPr="00E205D3">
        <w:rPr>
          <w:color w:val="365F91" w:themeColor="accent1" w:themeShade="BF"/>
          <w:spacing w:val="-10"/>
          <w:sz w:val="20"/>
        </w:rPr>
        <w:t xml:space="preserve"> </w:t>
      </w:r>
      <w:r w:rsidRPr="00E205D3">
        <w:rPr>
          <w:color w:val="365F91" w:themeColor="accent1" w:themeShade="BF"/>
          <w:sz w:val="20"/>
        </w:rPr>
        <w:t>complying</w:t>
      </w:r>
      <w:r w:rsidRPr="00E205D3">
        <w:rPr>
          <w:color w:val="365F91" w:themeColor="accent1" w:themeShade="BF"/>
          <w:spacing w:val="-9"/>
          <w:sz w:val="20"/>
        </w:rPr>
        <w:t xml:space="preserve"> </w:t>
      </w:r>
      <w:r w:rsidRPr="00E205D3">
        <w:rPr>
          <w:color w:val="365F91" w:themeColor="accent1" w:themeShade="BF"/>
          <w:sz w:val="20"/>
        </w:rPr>
        <w:t>with</w:t>
      </w:r>
      <w:r w:rsidRPr="00E205D3">
        <w:rPr>
          <w:color w:val="365F91" w:themeColor="accent1" w:themeShade="BF"/>
          <w:spacing w:val="-8"/>
          <w:sz w:val="20"/>
        </w:rPr>
        <w:t xml:space="preserve"> </w:t>
      </w:r>
      <w:r w:rsidRPr="00E205D3">
        <w:rPr>
          <w:color w:val="365F91" w:themeColor="accent1" w:themeShade="BF"/>
          <w:sz w:val="20"/>
        </w:rPr>
        <w:t>main</w:t>
      </w:r>
      <w:r w:rsidRPr="00E205D3">
        <w:rPr>
          <w:color w:val="365F91" w:themeColor="accent1" w:themeShade="BF"/>
          <w:spacing w:val="-10"/>
          <w:sz w:val="20"/>
        </w:rPr>
        <w:t xml:space="preserve"> </w:t>
      </w:r>
      <w:r w:rsidRPr="00E205D3">
        <w:rPr>
          <w:color w:val="365F91" w:themeColor="accent1" w:themeShade="BF"/>
          <w:sz w:val="20"/>
        </w:rPr>
        <w:t>obligations in the implementation of a legal commitment financed by the budget which</w:t>
      </w:r>
      <w:r w:rsidRPr="00E205D3">
        <w:rPr>
          <w:color w:val="365F91" w:themeColor="accent1" w:themeShade="BF"/>
          <w:spacing w:val="-27"/>
          <w:sz w:val="20"/>
        </w:rPr>
        <w:t xml:space="preserve"> </w:t>
      </w:r>
      <w:r w:rsidRPr="00E205D3">
        <w:rPr>
          <w:color w:val="365F91" w:themeColor="accent1" w:themeShade="BF"/>
          <w:sz w:val="20"/>
        </w:rPr>
        <w:t>has:</w:t>
      </w:r>
    </w:p>
    <w:p w:rsidR="001F331E" w:rsidRPr="00E205D3" w:rsidRDefault="003745D7">
      <w:pPr>
        <w:pStyle w:val="ListParagraph"/>
        <w:numPr>
          <w:ilvl w:val="1"/>
          <w:numId w:val="1"/>
        </w:numPr>
        <w:tabs>
          <w:tab w:val="left" w:pos="2081"/>
        </w:tabs>
        <w:spacing w:line="229" w:lineRule="exact"/>
        <w:ind w:left="2080"/>
        <w:rPr>
          <w:color w:val="365F91" w:themeColor="accent1" w:themeShade="BF"/>
          <w:sz w:val="20"/>
        </w:rPr>
      </w:pPr>
      <w:r w:rsidRPr="00E205D3">
        <w:rPr>
          <w:color w:val="365F91" w:themeColor="accent1" w:themeShade="BF"/>
          <w:sz w:val="20"/>
        </w:rPr>
        <w:t>led to the early termination of a legal</w:t>
      </w:r>
      <w:r w:rsidRPr="00E205D3">
        <w:rPr>
          <w:color w:val="365F91" w:themeColor="accent1" w:themeShade="BF"/>
          <w:spacing w:val="-10"/>
          <w:sz w:val="20"/>
        </w:rPr>
        <w:t xml:space="preserve"> </w:t>
      </w:r>
      <w:r w:rsidRPr="00E205D3">
        <w:rPr>
          <w:color w:val="365F91" w:themeColor="accent1" w:themeShade="BF"/>
          <w:sz w:val="20"/>
        </w:rPr>
        <w:t>commitment;</w:t>
      </w:r>
    </w:p>
    <w:p w:rsidR="001F331E" w:rsidRPr="00E205D3" w:rsidRDefault="003745D7">
      <w:pPr>
        <w:pStyle w:val="ListParagraph"/>
        <w:numPr>
          <w:ilvl w:val="1"/>
          <w:numId w:val="1"/>
        </w:numPr>
        <w:tabs>
          <w:tab w:val="left" w:pos="2081"/>
        </w:tabs>
        <w:spacing w:before="32"/>
        <w:ind w:left="2080"/>
        <w:rPr>
          <w:color w:val="365F91" w:themeColor="accent1" w:themeShade="BF"/>
          <w:sz w:val="20"/>
        </w:rPr>
      </w:pPr>
      <w:r w:rsidRPr="00E205D3">
        <w:rPr>
          <w:color w:val="365F91" w:themeColor="accent1" w:themeShade="BF"/>
          <w:sz w:val="20"/>
        </w:rPr>
        <w:t>led to the application of liquidated damages or other contractual penalties;</w:t>
      </w:r>
      <w:r w:rsidRPr="00E205D3">
        <w:rPr>
          <w:color w:val="365F91" w:themeColor="accent1" w:themeShade="BF"/>
          <w:spacing w:val="-25"/>
          <w:sz w:val="20"/>
        </w:rPr>
        <w:t xml:space="preserve"> </w:t>
      </w:r>
      <w:r w:rsidRPr="00E205D3">
        <w:rPr>
          <w:color w:val="365F91" w:themeColor="accent1" w:themeShade="BF"/>
          <w:sz w:val="20"/>
        </w:rPr>
        <w:t>or</w:t>
      </w:r>
    </w:p>
    <w:p w:rsidR="001F331E" w:rsidRPr="00E205D3" w:rsidRDefault="003745D7">
      <w:pPr>
        <w:pStyle w:val="ListParagraph"/>
        <w:numPr>
          <w:ilvl w:val="1"/>
          <w:numId w:val="1"/>
        </w:numPr>
        <w:tabs>
          <w:tab w:val="left" w:pos="2081"/>
        </w:tabs>
        <w:spacing w:before="36" w:line="276" w:lineRule="auto"/>
        <w:ind w:left="2080" w:right="127"/>
        <w:rPr>
          <w:color w:val="365F91" w:themeColor="accent1" w:themeShade="BF"/>
          <w:sz w:val="20"/>
        </w:rPr>
      </w:pPr>
      <w:r w:rsidRPr="00E205D3">
        <w:rPr>
          <w:color w:val="365F91" w:themeColor="accent1" w:themeShade="BF"/>
          <w:sz w:val="20"/>
        </w:rPr>
        <w:t>been</w:t>
      </w:r>
      <w:r w:rsidRPr="00E205D3">
        <w:rPr>
          <w:color w:val="365F91" w:themeColor="accent1" w:themeShade="BF"/>
          <w:spacing w:val="-6"/>
          <w:sz w:val="20"/>
        </w:rPr>
        <w:t xml:space="preserve"> </w:t>
      </w:r>
      <w:r w:rsidRPr="00E205D3">
        <w:rPr>
          <w:color w:val="365F91" w:themeColor="accent1" w:themeShade="BF"/>
          <w:sz w:val="20"/>
        </w:rPr>
        <w:t>discovered</w:t>
      </w:r>
      <w:r w:rsidRPr="00E205D3">
        <w:rPr>
          <w:color w:val="365F91" w:themeColor="accent1" w:themeShade="BF"/>
          <w:spacing w:val="-6"/>
          <w:sz w:val="20"/>
        </w:rPr>
        <w:t xml:space="preserve"> </w:t>
      </w:r>
      <w:r w:rsidRPr="00E205D3">
        <w:rPr>
          <w:color w:val="365F91" w:themeColor="accent1" w:themeShade="BF"/>
          <w:sz w:val="20"/>
        </w:rPr>
        <w:t>by</w:t>
      </w:r>
      <w:r w:rsidRPr="00E205D3">
        <w:rPr>
          <w:color w:val="365F91" w:themeColor="accent1" w:themeShade="BF"/>
          <w:spacing w:val="-5"/>
          <w:sz w:val="20"/>
        </w:rPr>
        <w:t xml:space="preserve"> </w:t>
      </w:r>
      <w:r w:rsidRPr="00E205D3">
        <w:rPr>
          <w:color w:val="365F91" w:themeColor="accent1" w:themeShade="BF"/>
          <w:sz w:val="20"/>
        </w:rPr>
        <w:t>an</w:t>
      </w:r>
      <w:r w:rsidRPr="00E205D3">
        <w:rPr>
          <w:color w:val="365F91" w:themeColor="accent1" w:themeShade="BF"/>
          <w:spacing w:val="-6"/>
          <w:sz w:val="20"/>
        </w:rPr>
        <w:t xml:space="preserve"> </w:t>
      </w:r>
      <w:proofErr w:type="spellStart"/>
      <w:r w:rsidRPr="00E205D3">
        <w:rPr>
          <w:color w:val="365F91" w:themeColor="accent1" w:themeShade="BF"/>
          <w:sz w:val="20"/>
        </w:rPr>
        <w:t>authorising</w:t>
      </w:r>
      <w:proofErr w:type="spellEnd"/>
      <w:r w:rsidRPr="00E205D3">
        <w:rPr>
          <w:color w:val="365F91" w:themeColor="accent1" w:themeShade="BF"/>
          <w:spacing w:val="-3"/>
          <w:sz w:val="20"/>
        </w:rPr>
        <w:t xml:space="preserve"> </w:t>
      </w:r>
      <w:r w:rsidRPr="00E205D3">
        <w:rPr>
          <w:color w:val="365F91" w:themeColor="accent1" w:themeShade="BF"/>
          <w:sz w:val="20"/>
        </w:rPr>
        <w:t>officer,</w:t>
      </w:r>
      <w:r w:rsidRPr="00E205D3">
        <w:rPr>
          <w:color w:val="365F91" w:themeColor="accent1" w:themeShade="BF"/>
          <w:spacing w:val="-4"/>
          <w:sz w:val="20"/>
        </w:rPr>
        <w:t xml:space="preserve"> </w:t>
      </w:r>
      <w:r w:rsidRPr="00E205D3">
        <w:rPr>
          <w:color w:val="365F91" w:themeColor="accent1" w:themeShade="BF"/>
          <w:sz w:val="20"/>
        </w:rPr>
        <w:t>OLAF</w:t>
      </w:r>
      <w:r w:rsidRPr="00E205D3">
        <w:rPr>
          <w:color w:val="365F91" w:themeColor="accent1" w:themeShade="BF"/>
          <w:spacing w:val="-4"/>
          <w:sz w:val="20"/>
        </w:rPr>
        <w:t xml:space="preserve"> </w:t>
      </w:r>
      <w:r w:rsidRPr="00E205D3">
        <w:rPr>
          <w:color w:val="365F91" w:themeColor="accent1" w:themeShade="BF"/>
          <w:sz w:val="20"/>
        </w:rPr>
        <w:t>or</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Court</w:t>
      </w:r>
      <w:r w:rsidRPr="00E205D3">
        <w:rPr>
          <w:color w:val="365F91" w:themeColor="accent1" w:themeShade="BF"/>
          <w:spacing w:val="-5"/>
          <w:sz w:val="20"/>
        </w:rPr>
        <w:t xml:space="preserve"> </w:t>
      </w:r>
      <w:r w:rsidRPr="00E205D3">
        <w:rPr>
          <w:color w:val="365F91" w:themeColor="accent1" w:themeShade="BF"/>
          <w:sz w:val="20"/>
        </w:rPr>
        <w:t>of</w:t>
      </w:r>
      <w:r w:rsidRPr="00E205D3">
        <w:rPr>
          <w:color w:val="365F91" w:themeColor="accent1" w:themeShade="BF"/>
          <w:spacing w:val="-4"/>
          <w:sz w:val="20"/>
        </w:rPr>
        <w:t xml:space="preserve"> </w:t>
      </w:r>
      <w:r w:rsidRPr="00E205D3">
        <w:rPr>
          <w:color w:val="365F91" w:themeColor="accent1" w:themeShade="BF"/>
          <w:sz w:val="20"/>
        </w:rPr>
        <w:t>Auditors</w:t>
      </w:r>
      <w:r w:rsidRPr="00E205D3">
        <w:rPr>
          <w:color w:val="365F91" w:themeColor="accent1" w:themeShade="BF"/>
          <w:spacing w:val="-3"/>
          <w:sz w:val="20"/>
        </w:rPr>
        <w:t xml:space="preserve"> </w:t>
      </w:r>
      <w:r w:rsidRPr="00E205D3">
        <w:rPr>
          <w:color w:val="365F91" w:themeColor="accent1" w:themeShade="BF"/>
          <w:sz w:val="20"/>
        </w:rPr>
        <w:t>following checks, audits or</w:t>
      </w:r>
      <w:r w:rsidRPr="00E205D3">
        <w:rPr>
          <w:color w:val="365F91" w:themeColor="accent1" w:themeShade="BF"/>
          <w:spacing w:val="-1"/>
          <w:sz w:val="20"/>
        </w:rPr>
        <w:t xml:space="preserve"> </w:t>
      </w:r>
      <w:r w:rsidRPr="00E205D3">
        <w:rPr>
          <w:color w:val="365F91" w:themeColor="accent1" w:themeShade="BF"/>
          <w:sz w:val="20"/>
        </w:rPr>
        <w:t>investigations;</w:t>
      </w:r>
    </w:p>
    <w:p w:rsidR="001F331E" w:rsidRPr="00E205D3" w:rsidRDefault="003745D7">
      <w:pPr>
        <w:pStyle w:val="ListParagraph"/>
        <w:numPr>
          <w:ilvl w:val="0"/>
          <w:numId w:val="1"/>
        </w:numPr>
        <w:tabs>
          <w:tab w:val="left" w:pos="1452"/>
        </w:tabs>
        <w:spacing w:line="276" w:lineRule="auto"/>
        <w:ind w:right="121"/>
        <w:rPr>
          <w:color w:val="365F91" w:themeColor="accent1" w:themeShade="BF"/>
          <w:sz w:val="20"/>
        </w:rPr>
      </w:pPr>
      <w:r w:rsidRPr="00E205D3">
        <w:rPr>
          <w:color w:val="365F91" w:themeColor="accent1" w:themeShade="BF"/>
          <w:sz w:val="20"/>
        </w:rPr>
        <w:t>it</w:t>
      </w:r>
      <w:r w:rsidRPr="00E205D3">
        <w:rPr>
          <w:color w:val="365F91" w:themeColor="accent1" w:themeShade="BF"/>
          <w:spacing w:val="-16"/>
          <w:sz w:val="20"/>
        </w:rPr>
        <w:t xml:space="preserve"> </w:t>
      </w:r>
      <w:r w:rsidRPr="00E205D3">
        <w:rPr>
          <w:color w:val="365F91" w:themeColor="accent1" w:themeShade="BF"/>
          <w:sz w:val="20"/>
        </w:rPr>
        <w:t>has</w:t>
      </w:r>
      <w:r w:rsidRPr="00E205D3">
        <w:rPr>
          <w:color w:val="365F91" w:themeColor="accent1" w:themeShade="BF"/>
          <w:spacing w:val="-16"/>
          <w:sz w:val="20"/>
        </w:rPr>
        <w:t xml:space="preserve"> </w:t>
      </w:r>
      <w:r w:rsidRPr="00E205D3">
        <w:rPr>
          <w:color w:val="365F91" w:themeColor="accent1" w:themeShade="BF"/>
          <w:sz w:val="20"/>
        </w:rPr>
        <w:t>been</w:t>
      </w:r>
      <w:r w:rsidRPr="00E205D3">
        <w:rPr>
          <w:color w:val="365F91" w:themeColor="accent1" w:themeShade="BF"/>
          <w:spacing w:val="-17"/>
          <w:sz w:val="20"/>
        </w:rPr>
        <w:t xml:space="preserve"> </w:t>
      </w:r>
      <w:r w:rsidRPr="00E205D3">
        <w:rPr>
          <w:color w:val="365F91" w:themeColor="accent1" w:themeShade="BF"/>
          <w:sz w:val="20"/>
        </w:rPr>
        <w:t>established</w:t>
      </w:r>
      <w:r w:rsidRPr="00E205D3">
        <w:rPr>
          <w:color w:val="365F91" w:themeColor="accent1" w:themeShade="BF"/>
          <w:spacing w:val="-16"/>
          <w:sz w:val="20"/>
        </w:rPr>
        <w:t xml:space="preserve"> </w:t>
      </w:r>
      <w:r w:rsidRPr="00E205D3">
        <w:rPr>
          <w:color w:val="365F91" w:themeColor="accent1" w:themeShade="BF"/>
          <w:sz w:val="20"/>
        </w:rPr>
        <w:t>by</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3"/>
          <w:sz w:val="20"/>
        </w:rPr>
        <w:t xml:space="preserve"> </w:t>
      </w:r>
      <w:r w:rsidRPr="00E205D3">
        <w:rPr>
          <w:color w:val="365F91" w:themeColor="accent1" w:themeShade="BF"/>
          <w:sz w:val="20"/>
        </w:rPr>
        <w:t>final</w:t>
      </w:r>
      <w:r w:rsidRPr="00E205D3">
        <w:rPr>
          <w:color w:val="365F91" w:themeColor="accent1" w:themeShade="BF"/>
          <w:spacing w:val="-16"/>
          <w:sz w:val="20"/>
        </w:rPr>
        <w:t xml:space="preserve"> </w:t>
      </w:r>
      <w:r w:rsidRPr="00E205D3">
        <w:rPr>
          <w:color w:val="365F91" w:themeColor="accent1" w:themeShade="BF"/>
          <w:sz w:val="20"/>
        </w:rPr>
        <w:t>judgment</w:t>
      </w:r>
      <w:r w:rsidRPr="00E205D3">
        <w:rPr>
          <w:color w:val="365F91" w:themeColor="accent1" w:themeShade="BF"/>
          <w:spacing w:val="-15"/>
          <w:sz w:val="20"/>
        </w:rPr>
        <w:t xml:space="preserve"> </w:t>
      </w:r>
      <w:r w:rsidRPr="00E205D3">
        <w:rPr>
          <w:color w:val="365F91" w:themeColor="accent1" w:themeShade="BF"/>
          <w:sz w:val="20"/>
        </w:rPr>
        <w:t>or</w:t>
      </w:r>
      <w:r w:rsidRPr="00E205D3">
        <w:rPr>
          <w:color w:val="365F91" w:themeColor="accent1" w:themeShade="BF"/>
          <w:spacing w:val="-17"/>
          <w:sz w:val="20"/>
        </w:rPr>
        <w:t xml:space="preserve"> </w:t>
      </w:r>
      <w:r w:rsidRPr="00E205D3">
        <w:rPr>
          <w:color w:val="365F91" w:themeColor="accent1" w:themeShade="BF"/>
          <w:sz w:val="20"/>
        </w:rPr>
        <w:t>final</w:t>
      </w:r>
      <w:r w:rsidRPr="00E205D3">
        <w:rPr>
          <w:color w:val="365F91" w:themeColor="accent1" w:themeShade="BF"/>
          <w:spacing w:val="-15"/>
          <w:sz w:val="20"/>
        </w:rPr>
        <w:t xml:space="preserve"> </w:t>
      </w:r>
      <w:r w:rsidRPr="00E205D3">
        <w:rPr>
          <w:color w:val="365F91" w:themeColor="accent1" w:themeShade="BF"/>
          <w:sz w:val="20"/>
        </w:rPr>
        <w:t>administrative</w:t>
      </w:r>
      <w:r w:rsidRPr="00E205D3">
        <w:rPr>
          <w:color w:val="365F91" w:themeColor="accent1" w:themeShade="BF"/>
          <w:spacing w:val="-17"/>
          <w:sz w:val="20"/>
        </w:rPr>
        <w:t xml:space="preserve"> </w:t>
      </w:r>
      <w:r w:rsidRPr="00E205D3">
        <w:rPr>
          <w:color w:val="365F91" w:themeColor="accent1" w:themeShade="BF"/>
          <w:sz w:val="20"/>
        </w:rPr>
        <w:t>decision</w:t>
      </w:r>
      <w:r w:rsidRPr="00E205D3">
        <w:rPr>
          <w:color w:val="365F91" w:themeColor="accent1" w:themeShade="BF"/>
          <w:spacing w:val="-17"/>
          <w:sz w:val="20"/>
        </w:rPr>
        <w:t xml:space="preserve"> </w:t>
      </w:r>
      <w:r w:rsidRPr="00E205D3">
        <w:rPr>
          <w:color w:val="365F91" w:themeColor="accent1" w:themeShade="BF"/>
          <w:sz w:val="20"/>
        </w:rPr>
        <w:t>that</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6"/>
          <w:sz w:val="20"/>
        </w:rPr>
        <w:t xml:space="preserve"> </w:t>
      </w:r>
      <w:r w:rsidRPr="00E205D3">
        <w:rPr>
          <w:color w:val="365F91" w:themeColor="accent1" w:themeShade="BF"/>
          <w:sz w:val="20"/>
        </w:rPr>
        <w:t xml:space="preserve">person or entity has committed an irregularity within the meaning of Article 1(2) of Council Regulation (EC, </w:t>
      </w:r>
      <w:proofErr w:type="spellStart"/>
      <w:r w:rsidRPr="00E205D3">
        <w:rPr>
          <w:color w:val="365F91" w:themeColor="accent1" w:themeShade="BF"/>
          <w:sz w:val="20"/>
        </w:rPr>
        <w:t>Euratom</w:t>
      </w:r>
      <w:proofErr w:type="spellEnd"/>
      <w:r w:rsidRPr="00E205D3">
        <w:rPr>
          <w:color w:val="365F91" w:themeColor="accent1" w:themeShade="BF"/>
          <w:sz w:val="20"/>
        </w:rPr>
        <w:t>) No 2988/95</w:t>
      </w:r>
      <w:r w:rsidRPr="00E205D3">
        <w:rPr>
          <w:color w:val="365F91" w:themeColor="accent1" w:themeShade="BF"/>
          <w:spacing w:val="-1"/>
          <w:sz w:val="20"/>
        </w:rPr>
        <w:t xml:space="preserve"> </w:t>
      </w:r>
      <w:r w:rsidRPr="00E205D3">
        <w:rPr>
          <w:color w:val="365F91" w:themeColor="accent1" w:themeShade="BF"/>
          <w:sz w:val="20"/>
        </w:rPr>
        <w:t>(52)</w:t>
      </w:r>
      <w:r w:rsidR="00C91033" w:rsidRPr="00E205D3">
        <w:rPr>
          <w:color w:val="365F91" w:themeColor="accent1" w:themeShade="BF"/>
          <w:sz w:val="20"/>
        </w:rPr>
        <w:t xml:space="preserve"> and the person or entity has not taken remedial measures as specified in the paragraph </w:t>
      </w:r>
      <w:r w:rsidR="002A1274">
        <w:rPr>
          <w:color w:val="365F91" w:themeColor="accent1" w:themeShade="BF"/>
          <w:sz w:val="20"/>
        </w:rPr>
        <w:t>10</w:t>
      </w:r>
      <w:r w:rsidR="002A1274" w:rsidRPr="00E205D3">
        <w:rPr>
          <w:color w:val="365F91" w:themeColor="accent1" w:themeShade="BF"/>
          <w:sz w:val="20"/>
        </w:rPr>
        <w:t xml:space="preserve"> </w:t>
      </w:r>
      <w:r w:rsidR="00C91033" w:rsidRPr="00E205D3">
        <w:rPr>
          <w:color w:val="365F91" w:themeColor="accent1" w:themeShade="BF"/>
          <w:sz w:val="20"/>
        </w:rPr>
        <w:t xml:space="preserve">of the article </w:t>
      </w:r>
      <w:r w:rsidR="002A1274">
        <w:rPr>
          <w:color w:val="365F91" w:themeColor="accent1" w:themeShade="BF"/>
          <w:sz w:val="20"/>
        </w:rPr>
        <w:t> </w:t>
      </w:r>
      <w:r w:rsidR="002A1274" w:rsidRPr="00E205D3">
        <w:rPr>
          <w:color w:val="365F91" w:themeColor="accent1" w:themeShade="BF"/>
          <w:sz w:val="20"/>
        </w:rPr>
        <w:t>13</w:t>
      </w:r>
      <w:r w:rsidR="002A1274">
        <w:rPr>
          <w:color w:val="365F91" w:themeColor="accent1" w:themeShade="BF"/>
          <w:sz w:val="20"/>
        </w:rPr>
        <w:t xml:space="preserve">8 </w:t>
      </w:r>
      <w:r w:rsidR="00C91033" w:rsidRPr="00E205D3">
        <w:rPr>
          <w:color w:val="365F91" w:themeColor="accent1" w:themeShade="BF"/>
          <w:sz w:val="20"/>
        </w:rPr>
        <w:t xml:space="preserve">of Regulation (EU, </w:t>
      </w:r>
      <w:proofErr w:type="spellStart"/>
      <w:r w:rsidR="00C91033" w:rsidRPr="00E205D3">
        <w:rPr>
          <w:color w:val="365F91" w:themeColor="accent1" w:themeShade="BF"/>
          <w:sz w:val="20"/>
        </w:rPr>
        <w:t>Euratom</w:t>
      </w:r>
      <w:proofErr w:type="spellEnd"/>
      <w:r w:rsidR="00C91033" w:rsidRPr="00E205D3">
        <w:rPr>
          <w:color w:val="365F91" w:themeColor="accent1" w:themeShade="BF"/>
          <w:sz w:val="20"/>
        </w:rPr>
        <w:t xml:space="preserve">) </w:t>
      </w:r>
      <w:r w:rsidR="002A1274" w:rsidRPr="00E205D3">
        <w:rPr>
          <w:color w:val="365F91" w:themeColor="accent1" w:themeShade="BF"/>
          <w:sz w:val="20"/>
        </w:rPr>
        <w:t>20</w:t>
      </w:r>
      <w:r w:rsidR="002A1274">
        <w:rPr>
          <w:color w:val="365F91" w:themeColor="accent1" w:themeShade="BF"/>
          <w:sz w:val="20"/>
        </w:rPr>
        <w:t>24</w:t>
      </w:r>
      <w:r w:rsidR="00C91033" w:rsidRPr="00E205D3">
        <w:rPr>
          <w:color w:val="365F91" w:themeColor="accent1" w:themeShade="BF"/>
          <w:sz w:val="20"/>
        </w:rPr>
        <w:t>/</w:t>
      </w:r>
      <w:r w:rsidR="002A1274">
        <w:rPr>
          <w:color w:val="365F91" w:themeColor="accent1" w:themeShade="BF"/>
          <w:sz w:val="20"/>
        </w:rPr>
        <w:t>2509</w:t>
      </w:r>
      <w:r w:rsidR="00C91033" w:rsidRPr="00E205D3">
        <w:rPr>
          <w:color w:val="365F91" w:themeColor="accent1" w:themeShade="BF"/>
          <w:sz w:val="20"/>
        </w:rPr>
        <w:t>, to an extent that is sufficient to demonstrate its reliability;</w:t>
      </w:r>
    </w:p>
    <w:p w:rsidR="001F331E" w:rsidRPr="00E205D3" w:rsidRDefault="003745D7">
      <w:pPr>
        <w:pStyle w:val="ListParagraph"/>
        <w:numPr>
          <w:ilvl w:val="0"/>
          <w:numId w:val="1"/>
        </w:numPr>
        <w:tabs>
          <w:tab w:val="left" w:pos="1452"/>
        </w:tabs>
        <w:spacing w:line="276" w:lineRule="auto"/>
        <w:ind w:right="117"/>
        <w:rPr>
          <w:color w:val="365F91" w:themeColor="accent1" w:themeShade="BF"/>
          <w:sz w:val="20"/>
        </w:rPr>
      </w:pPr>
      <w:r w:rsidRPr="00E205D3">
        <w:rPr>
          <w:color w:val="365F91" w:themeColor="accent1" w:themeShade="BF"/>
          <w:sz w:val="20"/>
        </w:rPr>
        <w:t>it</w:t>
      </w:r>
      <w:r w:rsidRPr="00E205D3">
        <w:rPr>
          <w:color w:val="365F91" w:themeColor="accent1" w:themeShade="BF"/>
          <w:spacing w:val="-16"/>
          <w:sz w:val="20"/>
        </w:rPr>
        <w:t xml:space="preserve"> </w:t>
      </w:r>
      <w:r w:rsidRPr="00E205D3">
        <w:rPr>
          <w:color w:val="365F91" w:themeColor="accent1" w:themeShade="BF"/>
          <w:sz w:val="20"/>
        </w:rPr>
        <w:t>has</w:t>
      </w:r>
      <w:r w:rsidRPr="00E205D3">
        <w:rPr>
          <w:color w:val="365F91" w:themeColor="accent1" w:themeShade="BF"/>
          <w:spacing w:val="-15"/>
          <w:sz w:val="20"/>
        </w:rPr>
        <w:t xml:space="preserve"> </w:t>
      </w:r>
      <w:r w:rsidRPr="00E205D3">
        <w:rPr>
          <w:color w:val="365F91" w:themeColor="accent1" w:themeShade="BF"/>
          <w:sz w:val="20"/>
        </w:rPr>
        <w:t>been</w:t>
      </w:r>
      <w:r w:rsidRPr="00E205D3">
        <w:rPr>
          <w:color w:val="365F91" w:themeColor="accent1" w:themeShade="BF"/>
          <w:spacing w:val="-18"/>
          <w:sz w:val="20"/>
        </w:rPr>
        <w:t xml:space="preserve"> </w:t>
      </w:r>
      <w:r w:rsidRPr="00E205D3">
        <w:rPr>
          <w:color w:val="365F91" w:themeColor="accent1" w:themeShade="BF"/>
          <w:sz w:val="20"/>
        </w:rPr>
        <w:t>established</w:t>
      </w:r>
      <w:r w:rsidRPr="00E205D3">
        <w:rPr>
          <w:color w:val="365F91" w:themeColor="accent1" w:themeShade="BF"/>
          <w:spacing w:val="-16"/>
          <w:sz w:val="20"/>
        </w:rPr>
        <w:t xml:space="preserve"> </w:t>
      </w:r>
      <w:r w:rsidRPr="00E205D3">
        <w:rPr>
          <w:color w:val="365F91" w:themeColor="accent1" w:themeShade="BF"/>
          <w:sz w:val="20"/>
        </w:rPr>
        <w:t>by</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3"/>
          <w:sz w:val="20"/>
        </w:rPr>
        <w:t xml:space="preserve"> </w:t>
      </w:r>
      <w:r w:rsidRPr="00E205D3">
        <w:rPr>
          <w:color w:val="365F91" w:themeColor="accent1" w:themeShade="BF"/>
          <w:sz w:val="20"/>
        </w:rPr>
        <w:t>final</w:t>
      </w:r>
      <w:r w:rsidRPr="00E205D3">
        <w:rPr>
          <w:color w:val="365F91" w:themeColor="accent1" w:themeShade="BF"/>
          <w:spacing w:val="-16"/>
          <w:sz w:val="20"/>
        </w:rPr>
        <w:t xml:space="preserve"> </w:t>
      </w:r>
      <w:r w:rsidRPr="00E205D3">
        <w:rPr>
          <w:color w:val="365F91" w:themeColor="accent1" w:themeShade="BF"/>
          <w:sz w:val="20"/>
        </w:rPr>
        <w:t>judgment</w:t>
      </w:r>
      <w:r w:rsidRPr="00E205D3">
        <w:rPr>
          <w:color w:val="365F91" w:themeColor="accent1" w:themeShade="BF"/>
          <w:spacing w:val="-15"/>
          <w:sz w:val="20"/>
        </w:rPr>
        <w:t xml:space="preserve"> </w:t>
      </w:r>
      <w:r w:rsidRPr="00E205D3">
        <w:rPr>
          <w:color w:val="365F91" w:themeColor="accent1" w:themeShade="BF"/>
          <w:sz w:val="20"/>
        </w:rPr>
        <w:t>or</w:t>
      </w:r>
      <w:r w:rsidRPr="00E205D3">
        <w:rPr>
          <w:color w:val="365F91" w:themeColor="accent1" w:themeShade="BF"/>
          <w:spacing w:val="-17"/>
          <w:sz w:val="20"/>
        </w:rPr>
        <w:t xml:space="preserve"> </w:t>
      </w:r>
      <w:r w:rsidRPr="00E205D3">
        <w:rPr>
          <w:color w:val="365F91" w:themeColor="accent1" w:themeShade="BF"/>
          <w:sz w:val="20"/>
        </w:rPr>
        <w:t>final</w:t>
      </w:r>
      <w:r w:rsidRPr="00E205D3">
        <w:rPr>
          <w:color w:val="365F91" w:themeColor="accent1" w:themeShade="BF"/>
          <w:spacing w:val="-15"/>
          <w:sz w:val="20"/>
        </w:rPr>
        <w:t xml:space="preserve"> </w:t>
      </w:r>
      <w:r w:rsidRPr="00E205D3">
        <w:rPr>
          <w:color w:val="365F91" w:themeColor="accent1" w:themeShade="BF"/>
          <w:sz w:val="20"/>
        </w:rPr>
        <w:t>administrative</w:t>
      </w:r>
      <w:r w:rsidRPr="00E205D3">
        <w:rPr>
          <w:color w:val="365F91" w:themeColor="accent1" w:themeShade="BF"/>
          <w:spacing w:val="-17"/>
          <w:sz w:val="20"/>
        </w:rPr>
        <w:t xml:space="preserve"> </w:t>
      </w:r>
      <w:r w:rsidRPr="00E205D3">
        <w:rPr>
          <w:color w:val="365F91" w:themeColor="accent1" w:themeShade="BF"/>
          <w:sz w:val="20"/>
        </w:rPr>
        <w:t>decision</w:t>
      </w:r>
      <w:r w:rsidRPr="00E205D3">
        <w:rPr>
          <w:color w:val="365F91" w:themeColor="accent1" w:themeShade="BF"/>
          <w:spacing w:val="-17"/>
          <w:sz w:val="20"/>
        </w:rPr>
        <w:t xml:space="preserve"> </w:t>
      </w:r>
      <w:r w:rsidRPr="00E205D3">
        <w:rPr>
          <w:color w:val="365F91" w:themeColor="accent1" w:themeShade="BF"/>
          <w:sz w:val="20"/>
        </w:rPr>
        <w:t>that</w:t>
      </w:r>
      <w:r w:rsidRPr="00E205D3">
        <w:rPr>
          <w:color w:val="365F91" w:themeColor="accent1" w:themeShade="BF"/>
          <w:spacing w:val="-15"/>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person or entity has created an entity in a different jurisdiction with the intent to circumvent fiscal, social or any other legal obligations in the jurisdiction of its registered office, central administration or principal place of</w:t>
      </w:r>
      <w:r w:rsidRPr="00E205D3">
        <w:rPr>
          <w:color w:val="365F91" w:themeColor="accent1" w:themeShade="BF"/>
          <w:spacing w:val="-8"/>
          <w:sz w:val="20"/>
        </w:rPr>
        <w:t xml:space="preserve"> </w:t>
      </w:r>
      <w:r w:rsidRPr="00E205D3">
        <w:rPr>
          <w:color w:val="365F91" w:themeColor="accent1" w:themeShade="BF"/>
          <w:sz w:val="20"/>
        </w:rPr>
        <w:t>business;</w:t>
      </w:r>
    </w:p>
    <w:p w:rsidR="001F331E" w:rsidRPr="00E205D3" w:rsidRDefault="003745D7">
      <w:pPr>
        <w:pStyle w:val="ListParagraph"/>
        <w:numPr>
          <w:ilvl w:val="0"/>
          <w:numId w:val="1"/>
        </w:numPr>
        <w:tabs>
          <w:tab w:val="left" w:pos="1452"/>
        </w:tabs>
        <w:spacing w:line="276" w:lineRule="auto"/>
        <w:ind w:right="115"/>
        <w:rPr>
          <w:color w:val="365F91" w:themeColor="accent1" w:themeShade="BF"/>
          <w:sz w:val="20"/>
        </w:rPr>
      </w:pPr>
      <w:proofErr w:type="gramStart"/>
      <w:r w:rsidRPr="00E205D3">
        <w:rPr>
          <w:color w:val="365F91" w:themeColor="accent1" w:themeShade="BF"/>
          <w:sz w:val="20"/>
        </w:rPr>
        <w:t>it</w:t>
      </w:r>
      <w:proofErr w:type="gramEnd"/>
      <w:r w:rsidRPr="00E205D3">
        <w:rPr>
          <w:color w:val="365F91" w:themeColor="accent1" w:themeShade="BF"/>
          <w:spacing w:val="-6"/>
          <w:sz w:val="20"/>
        </w:rPr>
        <w:t xml:space="preserve"> </w:t>
      </w:r>
      <w:r w:rsidRPr="00E205D3">
        <w:rPr>
          <w:color w:val="365F91" w:themeColor="accent1" w:themeShade="BF"/>
          <w:sz w:val="20"/>
        </w:rPr>
        <w:t>has</w:t>
      </w:r>
      <w:r w:rsidRPr="00E205D3">
        <w:rPr>
          <w:color w:val="365F91" w:themeColor="accent1" w:themeShade="BF"/>
          <w:spacing w:val="-4"/>
          <w:sz w:val="20"/>
        </w:rPr>
        <w:t xml:space="preserve"> </w:t>
      </w:r>
      <w:r w:rsidRPr="00E205D3">
        <w:rPr>
          <w:color w:val="365F91" w:themeColor="accent1" w:themeShade="BF"/>
          <w:sz w:val="20"/>
        </w:rPr>
        <w:t>been</w:t>
      </w:r>
      <w:r w:rsidRPr="00E205D3">
        <w:rPr>
          <w:color w:val="365F91" w:themeColor="accent1" w:themeShade="BF"/>
          <w:spacing w:val="-4"/>
          <w:sz w:val="20"/>
        </w:rPr>
        <w:t xml:space="preserve"> </w:t>
      </w:r>
      <w:r w:rsidRPr="00E205D3">
        <w:rPr>
          <w:color w:val="365F91" w:themeColor="accent1" w:themeShade="BF"/>
          <w:sz w:val="20"/>
        </w:rPr>
        <w:t>established</w:t>
      </w:r>
      <w:r w:rsidRPr="00E205D3">
        <w:rPr>
          <w:color w:val="365F91" w:themeColor="accent1" w:themeShade="BF"/>
          <w:spacing w:val="-7"/>
          <w:sz w:val="20"/>
        </w:rPr>
        <w:t xml:space="preserve"> </w:t>
      </w:r>
      <w:r w:rsidRPr="00E205D3">
        <w:rPr>
          <w:color w:val="365F91" w:themeColor="accent1" w:themeShade="BF"/>
          <w:sz w:val="20"/>
        </w:rPr>
        <w:t>by</w:t>
      </w:r>
      <w:r w:rsidRPr="00E205D3">
        <w:rPr>
          <w:color w:val="365F91" w:themeColor="accent1" w:themeShade="BF"/>
          <w:spacing w:val="-1"/>
          <w:sz w:val="20"/>
        </w:rPr>
        <w:t xml:space="preserve"> </w:t>
      </w:r>
      <w:r w:rsidRPr="00E205D3">
        <w:rPr>
          <w:color w:val="365F91" w:themeColor="accent1" w:themeShade="BF"/>
          <w:sz w:val="20"/>
        </w:rPr>
        <w:t>a</w:t>
      </w:r>
      <w:r w:rsidRPr="00E205D3">
        <w:rPr>
          <w:color w:val="365F91" w:themeColor="accent1" w:themeShade="BF"/>
          <w:spacing w:val="-4"/>
          <w:sz w:val="20"/>
        </w:rPr>
        <w:t xml:space="preserve"> </w:t>
      </w:r>
      <w:r w:rsidRPr="00E205D3">
        <w:rPr>
          <w:color w:val="365F91" w:themeColor="accent1" w:themeShade="BF"/>
          <w:sz w:val="20"/>
        </w:rPr>
        <w:t>final</w:t>
      </w:r>
      <w:r w:rsidRPr="00E205D3">
        <w:rPr>
          <w:color w:val="365F91" w:themeColor="accent1" w:themeShade="BF"/>
          <w:spacing w:val="-5"/>
          <w:sz w:val="20"/>
        </w:rPr>
        <w:t xml:space="preserve"> </w:t>
      </w:r>
      <w:r w:rsidRPr="00E205D3">
        <w:rPr>
          <w:color w:val="365F91" w:themeColor="accent1" w:themeShade="BF"/>
          <w:sz w:val="20"/>
        </w:rPr>
        <w:t>judgment</w:t>
      </w:r>
      <w:r w:rsidRPr="00E205D3">
        <w:rPr>
          <w:color w:val="365F91" w:themeColor="accent1" w:themeShade="BF"/>
          <w:spacing w:val="-3"/>
          <w:sz w:val="20"/>
        </w:rPr>
        <w:t xml:space="preserve"> </w:t>
      </w:r>
      <w:r w:rsidRPr="00E205D3">
        <w:rPr>
          <w:color w:val="365F91" w:themeColor="accent1" w:themeShade="BF"/>
          <w:sz w:val="20"/>
        </w:rPr>
        <w:t>or</w:t>
      </w:r>
      <w:r w:rsidRPr="00E205D3">
        <w:rPr>
          <w:color w:val="365F91" w:themeColor="accent1" w:themeShade="BF"/>
          <w:spacing w:val="-6"/>
          <w:sz w:val="20"/>
        </w:rPr>
        <w:t xml:space="preserve"> </w:t>
      </w:r>
      <w:r w:rsidRPr="00E205D3">
        <w:rPr>
          <w:color w:val="365F91" w:themeColor="accent1" w:themeShade="BF"/>
          <w:sz w:val="20"/>
        </w:rPr>
        <w:t>final</w:t>
      </w:r>
      <w:r w:rsidRPr="00E205D3">
        <w:rPr>
          <w:color w:val="365F91" w:themeColor="accent1" w:themeShade="BF"/>
          <w:spacing w:val="-4"/>
          <w:sz w:val="20"/>
        </w:rPr>
        <w:t xml:space="preserve"> </w:t>
      </w:r>
      <w:r w:rsidRPr="00E205D3">
        <w:rPr>
          <w:color w:val="365F91" w:themeColor="accent1" w:themeShade="BF"/>
          <w:sz w:val="20"/>
        </w:rPr>
        <w:t>administrative</w:t>
      </w:r>
      <w:r w:rsidRPr="00E205D3">
        <w:rPr>
          <w:color w:val="365F91" w:themeColor="accent1" w:themeShade="BF"/>
          <w:spacing w:val="-7"/>
          <w:sz w:val="20"/>
        </w:rPr>
        <w:t xml:space="preserve"> </w:t>
      </w:r>
      <w:r w:rsidRPr="00E205D3">
        <w:rPr>
          <w:color w:val="365F91" w:themeColor="accent1" w:themeShade="BF"/>
          <w:sz w:val="20"/>
        </w:rPr>
        <w:t>decision</w:t>
      </w:r>
      <w:r w:rsidRPr="00E205D3">
        <w:rPr>
          <w:color w:val="365F91" w:themeColor="accent1" w:themeShade="BF"/>
          <w:spacing w:val="-6"/>
          <w:sz w:val="20"/>
        </w:rPr>
        <w:t xml:space="preserve"> </w:t>
      </w:r>
      <w:r w:rsidRPr="00E205D3">
        <w:rPr>
          <w:color w:val="365F91" w:themeColor="accent1" w:themeShade="BF"/>
          <w:sz w:val="20"/>
        </w:rPr>
        <w:t>that</w:t>
      </w:r>
      <w:r w:rsidRPr="00E205D3">
        <w:rPr>
          <w:color w:val="365F91" w:themeColor="accent1" w:themeShade="BF"/>
          <w:spacing w:val="-5"/>
          <w:sz w:val="20"/>
        </w:rPr>
        <w:t xml:space="preserve"> </w:t>
      </w:r>
      <w:r w:rsidRPr="00E205D3">
        <w:rPr>
          <w:color w:val="365F91" w:themeColor="accent1" w:themeShade="BF"/>
          <w:sz w:val="20"/>
        </w:rPr>
        <w:t>an</w:t>
      </w:r>
      <w:r w:rsidRPr="00E205D3">
        <w:rPr>
          <w:color w:val="365F91" w:themeColor="accent1" w:themeShade="BF"/>
          <w:spacing w:val="-6"/>
          <w:sz w:val="20"/>
        </w:rPr>
        <w:t xml:space="preserve"> </w:t>
      </w:r>
      <w:r w:rsidRPr="00E205D3">
        <w:rPr>
          <w:color w:val="365F91" w:themeColor="accent1" w:themeShade="BF"/>
          <w:sz w:val="20"/>
        </w:rPr>
        <w:t>entity has been created with the intent referred to in point</w:t>
      </w:r>
      <w:r w:rsidRPr="00E205D3">
        <w:rPr>
          <w:color w:val="365F91" w:themeColor="accent1" w:themeShade="BF"/>
          <w:spacing w:val="-8"/>
          <w:sz w:val="20"/>
        </w:rPr>
        <w:t xml:space="preserve"> </w:t>
      </w:r>
      <w:r w:rsidRPr="00E205D3">
        <w:rPr>
          <w:color w:val="365F91" w:themeColor="accent1" w:themeShade="BF"/>
          <w:sz w:val="20"/>
        </w:rPr>
        <w:t>(h).</w:t>
      </w:r>
    </w:p>
    <w:p w:rsidR="001F331E" w:rsidRPr="00E205D3" w:rsidRDefault="003745D7">
      <w:pPr>
        <w:pStyle w:val="ListParagraph"/>
        <w:numPr>
          <w:ilvl w:val="0"/>
          <w:numId w:val="1"/>
        </w:numPr>
        <w:tabs>
          <w:tab w:val="left" w:pos="1452"/>
        </w:tabs>
        <w:spacing w:before="1" w:line="276" w:lineRule="auto"/>
        <w:ind w:right="123"/>
        <w:rPr>
          <w:color w:val="365F91" w:themeColor="accent1" w:themeShade="BF"/>
          <w:sz w:val="20"/>
        </w:rPr>
      </w:pPr>
      <w:proofErr w:type="gramStart"/>
      <w:r w:rsidRPr="00E205D3">
        <w:rPr>
          <w:color w:val="365F91" w:themeColor="accent1" w:themeShade="BF"/>
          <w:sz w:val="20"/>
        </w:rPr>
        <w:t>is</w:t>
      </w:r>
      <w:proofErr w:type="gramEnd"/>
      <w:r w:rsidRPr="00E205D3">
        <w:rPr>
          <w:color w:val="365F91" w:themeColor="accent1" w:themeShade="BF"/>
          <w:spacing w:val="-10"/>
          <w:sz w:val="20"/>
        </w:rPr>
        <w:t xml:space="preserve"> </w:t>
      </w:r>
      <w:r w:rsidRPr="00E205D3">
        <w:rPr>
          <w:color w:val="365F91" w:themeColor="accent1" w:themeShade="BF"/>
          <w:sz w:val="20"/>
        </w:rPr>
        <w:t>subject</w:t>
      </w:r>
      <w:r w:rsidRPr="00E205D3">
        <w:rPr>
          <w:color w:val="365F91" w:themeColor="accent1" w:themeShade="BF"/>
          <w:spacing w:val="-9"/>
          <w:sz w:val="20"/>
        </w:rPr>
        <w:t xml:space="preserve"> </w:t>
      </w:r>
      <w:r w:rsidRPr="00E205D3">
        <w:rPr>
          <w:color w:val="365F91" w:themeColor="accent1" w:themeShade="BF"/>
          <w:sz w:val="20"/>
        </w:rPr>
        <w:t>to</w:t>
      </w:r>
      <w:r w:rsidRPr="00E205D3">
        <w:rPr>
          <w:color w:val="365F91" w:themeColor="accent1" w:themeShade="BF"/>
          <w:spacing w:val="-8"/>
          <w:sz w:val="20"/>
        </w:rPr>
        <w:t xml:space="preserve"> </w:t>
      </w:r>
      <w:r w:rsidRPr="00E205D3">
        <w:rPr>
          <w:color w:val="365F91" w:themeColor="accent1" w:themeShade="BF"/>
          <w:sz w:val="20"/>
        </w:rPr>
        <w:t>a</w:t>
      </w:r>
      <w:r w:rsidRPr="00E205D3">
        <w:rPr>
          <w:color w:val="365F91" w:themeColor="accent1" w:themeShade="BF"/>
          <w:spacing w:val="-9"/>
          <w:sz w:val="20"/>
        </w:rPr>
        <w:t xml:space="preserve"> </w:t>
      </w:r>
      <w:r w:rsidRPr="00E205D3">
        <w:rPr>
          <w:color w:val="365F91" w:themeColor="accent1" w:themeShade="BF"/>
          <w:sz w:val="20"/>
        </w:rPr>
        <w:t>conflict</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interests;</w:t>
      </w:r>
      <w:r w:rsidRPr="00E205D3">
        <w:rPr>
          <w:color w:val="365F91" w:themeColor="accent1" w:themeShade="BF"/>
          <w:spacing w:val="-9"/>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conflict</w:t>
      </w:r>
      <w:r w:rsidRPr="00E205D3">
        <w:rPr>
          <w:color w:val="365F91" w:themeColor="accent1" w:themeShade="BF"/>
          <w:spacing w:val="-9"/>
          <w:sz w:val="20"/>
        </w:rPr>
        <w:t xml:space="preserve"> </w:t>
      </w:r>
      <w:r w:rsidRPr="00E205D3">
        <w:rPr>
          <w:color w:val="365F91" w:themeColor="accent1" w:themeShade="BF"/>
          <w:sz w:val="20"/>
        </w:rPr>
        <w:t>of</w:t>
      </w:r>
      <w:r w:rsidRPr="00E205D3">
        <w:rPr>
          <w:color w:val="365F91" w:themeColor="accent1" w:themeShade="BF"/>
          <w:spacing w:val="-9"/>
          <w:sz w:val="20"/>
        </w:rPr>
        <w:t xml:space="preserve"> </w:t>
      </w:r>
      <w:r w:rsidRPr="00E205D3">
        <w:rPr>
          <w:color w:val="365F91" w:themeColor="accent1" w:themeShade="BF"/>
          <w:sz w:val="20"/>
        </w:rPr>
        <w:t>interests</w:t>
      </w:r>
      <w:r w:rsidRPr="00E205D3">
        <w:rPr>
          <w:color w:val="365F91" w:themeColor="accent1" w:themeShade="BF"/>
          <w:spacing w:val="-9"/>
          <w:sz w:val="20"/>
        </w:rPr>
        <w:t xml:space="preserve"> </w:t>
      </w:r>
      <w:r w:rsidRPr="00E205D3">
        <w:rPr>
          <w:color w:val="365F91" w:themeColor="accent1" w:themeShade="BF"/>
          <w:sz w:val="20"/>
        </w:rPr>
        <w:t>represents</w:t>
      </w:r>
      <w:r w:rsidRPr="00E205D3">
        <w:rPr>
          <w:color w:val="365F91" w:themeColor="accent1" w:themeShade="BF"/>
          <w:spacing w:val="-10"/>
          <w:sz w:val="20"/>
        </w:rPr>
        <w:t xml:space="preserve"> </w:t>
      </w:r>
      <w:r w:rsidRPr="00E205D3">
        <w:rPr>
          <w:color w:val="365F91" w:themeColor="accent1" w:themeShade="BF"/>
          <w:sz w:val="20"/>
        </w:rPr>
        <w:t>any</w:t>
      </w:r>
      <w:r w:rsidRPr="00E205D3">
        <w:rPr>
          <w:color w:val="365F91" w:themeColor="accent1" w:themeShade="BF"/>
          <w:spacing w:val="-7"/>
          <w:sz w:val="20"/>
        </w:rPr>
        <w:t xml:space="preserve"> </w:t>
      </w:r>
      <w:r w:rsidRPr="00E205D3">
        <w:rPr>
          <w:color w:val="365F91" w:themeColor="accent1" w:themeShade="BF"/>
          <w:sz w:val="20"/>
        </w:rPr>
        <w:t>circumstances that may affect the evaluation or implementation process, in an objective and impartial manner. Such circumstances may result from economic interests, political or national preferences or family</w:t>
      </w:r>
      <w:r w:rsidRPr="00E205D3">
        <w:rPr>
          <w:color w:val="365F91" w:themeColor="accent1" w:themeShade="BF"/>
          <w:spacing w:val="-4"/>
          <w:sz w:val="20"/>
        </w:rPr>
        <w:t xml:space="preserve"> </w:t>
      </w:r>
      <w:r w:rsidRPr="00E205D3">
        <w:rPr>
          <w:color w:val="365F91" w:themeColor="accent1" w:themeShade="BF"/>
          <w:sz w:val="20"/>
        </w:rPr>
        <w:t>connections.</w:t>
      </w:r>
    </w:p>
    <w:p w:rsidR="001F331E" w:rsidRPr="00E205D3" w:rsidRDefault="003745D7">
      <w:pPr>
        <w:pStyle w:val="ListParagraph"/>
        <w:numPr>
          <w:ilvl w:val="0"/>
          <w:numId w:val="1"/>
        </w:numPr>
        <w:tabs>
          <w:tab w:val="left" w:pos="1452"/>
        </w:tabs>
        <w:spacing w:line="276" w:lineRule="auto"/>
        <w:ind w:right="119"/>
        <w:rPr>
          <w:color w:val="365F91" w:themeColor="accent1" w:themeShade="BF"/>
          <w:sz w:val="20"/>
        </w:rPr>
      </w:pPr>
      <w:r w:rsidRPr="00E205D3">
        <w:rPr>
          <w:color w:val="365F91" w:themeColor="accent1" w:themeShade="BF"/>
          <w:sz w:val="20"/>
        </w:rPr>
        <w:t>is guilty of misrepresentation in supplying the information required by the Managing Authority/</w:t>
      </w:r>
      <w:r w:rsidRPr="00E205D3">
        <w:rPr>
          <w:color w:val="365F91" w:themeColor="accent1" w:themeShade="BF"/>
          <w:spacing w:val="-6"/>
          <w:sz w:val="20"/>
        </w:rPr>
        <w:t xml:space="preserve"> </w:t>
      </w:r>
      <w:r w:rsidRPr="00E205D3">
        <w:rPr>
          <w:color w:val="365F91" w:themeColor="accent1" w:themeShade="BF"/>
          <w:sz w:val="20"/>
        </w:rPr>
        <w:t>Joint</w:t>
      </w:r>
      <w:r w:rsidRPr="00E205D3">
        <w:rPr>
          <w:color w:val="365F91" w:themeColor="accent1" w:themeShade="BF"/>
          <w:spacing w:val="-7"/>
          <w:sz w:val="20"/>
        </w:rPr>
        <w:t xml:space="preserve"> </w:t>
      </w:r>
      <w:r w:rsidRPr="00E205D3">
        <w:rPr>
          <w:color w:val="365F91" w:themeColor="accent1" w:themeShade="BF"/>
          <w:sz w:val="20"/>
        </w:rPr>
        <w:t>Secretariat</w:t>
      </w:r>
      <w:r w:rsidRPr="00E205D3">
        <w:rPr>
          <w:color w:val="365F91" w:themeColor="accent1" w:themeShade="BF"/>
          <w:spacing w:val="-7"/>
          <w:sz w:val="20"/>
        </w:rPr>
        <w:t xml:space="preserve"> </w:t>
      </w:r>
      <w:r w:rsidRPr="00E205D3">
        <w:rPr>
          <w:color w:val="365F91" w:themeColor="accent1" w:themeShade="BF"/>
          <w:sz w:val="20"/>
        </w:rPr>
        <w:t>as</w:t>
      </w:r>
      <w:r w:rsidRPr="00E205D3">
        <w:rPr>
          <w:color w:val="365F91" w:themeColor="accent1" w:themeShade="BF"/>
          <w:spacing w:val="-6"/>
          <w:sz w:val="20"/>
        </w:rPr>
        <w:t xml:space="preserve"> </w:t>
      </w:r>
      <w:r w:rsidRPr="00E205D3">
        <w:rPr>
          <w:color w:val="365F91" w:themeColor="accent1" w:themeShade="BF"/>
          <w:sz w:val="20"/>
        </w:rPr>
        <w:t>a</w:t>
      </w:r>
      <w:r w:rsidRPr="00E205D3">
        <w:rPr>
          <w:color w:val="365F91" w:themeColor="accent1" w:themeShade="BF"/>
          <w:spacing w:val="-9"/>
          <w:sz w:val="20"/>
        </w:rPr>
        <w:t xml:space="preserve"> </w:t>
      </w:r>
      <w:r w:rsidRPr="00E205D3">
        <w:rPr>
          <w:color w:val="365F91" w:themeColor="accent1" w:themeShade="BF"/>
          <w:sz w:val="20"/>
        </w:rPr>
        <w:t>condition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participation</w:t>
      </w:r>
      <w:r w:rsidRPr="00E205D3">
        <w:rPr>
          <w:color w:val="365F91" w:themeColor="accent1" w:themeShade="BF"/>
          <w:spacing w:val="-7"/>
          <w:sz w:val="20"/>
        </w:rPr>
        <w:t xml:space="preserve"> </w:t>
      </w:r>
      <w:r w:rsidRPr="00E205D3">
        <w:rPr>
          <w:color w:val="365F91" w:themeColor="accent1" w:themeShade="BF"/>
          <w:sz w:val="20"/>
        </w:rPr>
        <w:t>in</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call</w:t>
      </w:r>
      <w:r w:rsidRPr="00E205D3">
        <w:rPr>
          <w:color w:val="365F91" w:themeColor="accent1" w:themeShade="BF"/>
          <w:spacing w:val="-6"/>
          <w:sz w:val="20"/>
        </w:rPr>
        <w:t xml:space="preserve"> </w:t>
      </w:r>
      <w:r w:rsidRPr="00E205D3">
        <w:rPr>
          <w:color w:val="365F91" w:themeColor="accent1" w:themeShade="BF"/>
          <w:sz w:val="20"/>
        </w:rPr>
        <w:t>for</w:t>
      </w:r>
      <w:r w:rsidRPr="00E205D3">
        <w:rPr>
          <w:color w:val="365F91" w:themeColor="accent1" w:themeShade="BF"/>
          <w:spacing w:val="-7"/>
          <w:sz w:val="20"/>
        </w:rPr>
        <w:t xml:space="preserve"> </w:t>
      </w:r>
      <w:r w:rsidRPr="00E205D3">
        <w:rPr>
          <w:color w:val="365F91" w:themeColor="accent1" w:themeShade="BF"/>
          <w:sz w:val="20"/>
        </w:rPr>
        <w:t>proposals</w:t>
      </w:r>
      <w:r w:rsidRPr="00E205D3">
        <w:rPr>
          <w:color w:val="365F91" w:themeColor="accent1" w:themeShade="BF"/>
          <w:spacing w:val="-9"/>
          <w:sz w:val="20"/>
        </w:rPr>
        <w:t xml:space="preserve"> </w:t>
      </w:r>
      <w:r w:rsidRPr="00E205D3">
        <w:rPr>
          <w:color w:val="365F91" w:themeColor="accent1" w:themeShade="BF"/>
          <w:sz w:val="20"/>
        </w:rPr>
        <w:t>or</w:t>
      </w:r>
      <w:r w:rsidRPr="00E205D3">
        <w:rPr>
          <w:color w:val="365F91" w:themeColor="accent1" w:themeShade="BF"/>
          <w:spacing w:val="-8"/>
          <w:sz w:val="20"/>
        </w:rPr>
        <w:t xml:space="preserve"> </w:t>
      </w:r>
      <w:r w:rsidRPr="00E205D3">
        <w:rPr>
          <w:color w:val="365F91" w:themeColor="accent1" w:themeShade="BF"/>
          <w:sz w:val="20"/>
        </w:rPr>
        <w:t>fail to</w:t>
      </w:r>
      <w:r w:rsidRPr="00E205D3">
        <w:rPr>
          <w:color w:val="365F91" w:themeColor="accent1" w:themeShade="BF"/>
          <w:spacing w:val="-6"/>
          <w:sz w:val="20"/>
        </w:rPr>
        <w:t xml:space="preserve"> </w:t>
      </w:r>
      <w:r w:rsidRPr="00E205D3">
        <w:rPr>
          <w:color w:val="365F91" w:themeColor="accent1" w:themeShade="BF"/>
          <w:sz w:val="20"/>
        </w:rPr>
        <w:t>supply</w:t>
      </w:r>
      <w:r w:rsidRPr="00E205D3">
        <w:rPr>
          <w:color w:val="365F91" w:themeColor="accent1" w:themeShade="BF"/>
          <w:spacing w:val="-7"/>
          <w:sz w:val="20"/>
        </w:rPr>
        <w:t xml:space="preserve"> </w:t>
      </w:r>
      <w:r w:rsidRPr="00E205D3">
        <w:rPr>
          <w:color w:val="365F91" w:themeColor="accent1" w:themeShade="BF"/>
          <w:sz w:val="20"/>
        </w:rPr>
        <w:t>this</w:t>
      </w:r>
      <w:r w:rsidRPr="00E205D3">
        <w:rPr>
          <w:color w:val="365F91" w:themeColor="accent1" w:themeShade="BF"/>
          <w:spacing w:val="-6"/>
          <w:sz w:val="20"/>
        </w:rPr>
        <w:t xml:space="preserve"> </w:t>
      </w:r>
      <w:r w:rsidRPr="00E205D3">
        <w:rPr>
          <w:color w:val="365F91" w:themeColor="accent1" w:themeShade="BF"/>
          <w:sz w:val="20"/>
        </w:rPr>
        <w:t>information</w:t>
      </w:r>
      <w:r w:rsidRPr="00E205D3">
        <w:rPr>
          <w:color w:val="365F91" w:themeColor="accent1" w:themeShade="BF"/>
          <w:spacing w:val="-7"/>
          <w:sz w:val="20"/>
        </w:rPr>
        <w:t xml:space="preserve"> </w:t>
      </w:r>
      <w:r w:rsidRPr="00E205D3">
        <w:rPr>
          <w:color w:val="365F91" w:themeColor="accent1" w:themeShade="BF"/>
          <w:sz w:val="20"/>
        </w:rPr>
        <w:t>which</w:t>
      </w:r>
      <w:r w:rsidRPr="00E205D3">
        <w:rPr>
          <w:color w:val="365F91" w:themeColor="accent1" w:themeShade="BF"/>
          <w:spacing w:val="-8"/>
          <w:sz w:val="20"/>
        </w:rPr>
        <w:t xml:space="preserve"> </w:t>
      </w:r>
      <w:r w:rsidRPr="00E205D3">
        <w:rPr>
          <w:color w:val="365F91" w:themeColor="accent1" w:themeShade="BF"/>
          <w:sz w:val="20"/>
        </w:rPr>
        <w:t>might</w:t>
      </w:r>
      <w:r w:rsidRPr="00E205D3">
        <w:rPr>
          <w:color w:val="365F91" w:themeColor="accent1" w:themeShade="BF"/>
          <w:spacing w:val="-5"/>
          <w:sz w:val="20"/>
        </w:rPr>
        <w:t xml:space="preserve"> </w:t>
      </w:r>
      <w:r w:rsidRPr="00E205D3">
        <w:rPr>
          <w:color w:val="365F91" w:themeColor="accent1" w:themeShade="BF"/>
          <w:sz w:val="20"/>
        </w:rPr>
        <w:t>have</w:t>
      </w:r>
      <w:r w:rsidRPr="00E205D3">
        <w:rPr>
          <w:color w:val="365F91" w:themeColor="accent1" w:themeShade="BF"/>
          <w:spacing w:val="-8"/>
          <w:sz w:val="20"/>
        </w:rPr>
        <w:t xml:space="preserve"> </w:t>
      </w:r>
      <w:r w:rsidRPr="00E205D3">
        <w:rPr>
          <w:color w:val="365F91" w:themeColor="accent1" w:themeShade="BF"/>
          <w:sz w:val="20"/>
        </w:rPr>
        <w:t>led</w:t>
      </w:r>
      <w:r w:rsidRPr="00E205D3">
        <w:rPr>
          <w:color w:val="365F91" w:themeColor="accent1" w:themeShade="BF"/>
          <w:spacing w:val="-7"/>
          <w:sz w:val="20"/>
        </w:rPr>
        <w:t xml:space="preserve"> </w:t>
      </w:r>
      <w:r w:rsidRPr="00E205D3">
        <w:rPr>
          <w:color w:val="365F91" w:themeColor="accent1" w:themeShade="BF"/>
          <w:sz w:val="20"/>
        </w:rPr>
        <w:t>to</w:t>
      </w:r>
      <w:r w:rsidRPr="00E205D3">
        <w:rPr>
          <w:color w:val="365F91" w:themeColor="accent1" w:themeShade="BF"/>
          <w:spacing w:val="-6"/>
          <w:sz w:val="20"/>
        </w:rPr>
        <w:t xml:space="preserve"> </w:t>
      </w:r>
      <w:r w:rsidRPr="00E205D3">
        <w:rPr>
          <w:color w:val="365F91" w:themeColor="accent1" w:themeShade="BF"/>
          <w:sz w:val="20"/>
        </w:rPr>
        <w:t>a</w:t>
      </w:r>
      <w:r w:rsidRPr="00E205D3">
        <w:rPr>
          <w:color w:val="365F91" w:themeColor="accent1" w:themeShade="BF"/>
          <w:spacing w:val="-6"/>
          <w:sz w:val="20"/>
        </w:rPr>
        <w:t xml:space="preserve"> </w:t>
      </w:r>
      <w:r w:rsidRPr="00E205D3">
        <w:rPr>
          <w:color w:val="365F91" w:themeColor="accent1" w:themeShade="BF"/>
          <w:sz w:val="20"/>
        </w:rPr>
        <w:t>different</w:t>
      </w:r>
      <w:r w:rsidRPr="00E205D3">
        <w:rPr>
          <w:color w:val="365F91" w:themeColor="accent1" w:themeShade="BF"/>
          <w:spacing w:val="-7"/>
          <w:sz w:val="20"/>
        </w:rPr>
        <w:t xml:space="preserve"> </w:t>
      </w:r>
      <w:r w:rsidRPr="00E205D3">
        <w:rPr>
          <w:color w:val="365F91" w:themeColor="accent1" w:themeShade="BF"/>
          <w:sz w:val="20"/>
        </w:rPr>
        <w:t>decision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evaluators/ Managing Authority during the evaluation</w:t>
      </w:r>
      <w:r w:rsidRPr="00E205D3">
        <w:rPr>
          <w:color w:val="365F91" w:themeColor="accent1" w:themeShade="BF"/>
          <w:spacing w:val="-4"/>
          <w:sz w:val="20"/>
        </w:rPr>
        <w:t xml:space="preserve"> </w:t>
      </w:r>
      <w:r w:rsidRPr="00E205D3">
        <w:rPr>
          <w:color w:val="365F91" w:themeColor="accent1" w:themeShade="BF"/>
          <w:sz w:val="20"/>
        </w:rPr>
        <w:t>process;</w:t>
      </w:r>
    </w:p>
    <w:p w:rsidR="001F331E" w:rsidRPr="00E205D3" w:rsidRDefault="003745D7">
      <w:pPr>
        <w:pStyle w:val="ListParagraph"/>
        <w:numPr>
          <w:ilvl w:val="0"/>
          <w:numId w:val="1"/>
        </w:numPr>
        <w:tabs>
          <w:tab w:val="left" w:pos="1452"/>
        </w:tabs>
        <w:spacing w:line="276" w:lineRule="auto"/>
        <w:ind w:right="115"/>
        <w:rPr>
          <w:color w:val="365F91" w:themeColor="accent1" w:themeShade="BF"/>
          <w:sz w:val="20"/>
        </w:rPr>
      </w:pPr>
      <w:proofErr w:type="gramStart"/>
      <w:r w:rsidRPr="00E205D3">
        <w:rPr>
          <w:color w:val="365F91" w:themeColor="accent1" w:themeShade="BF"/>
          <w:sz w:val="20"/>
        </w:rPr>
        <w:t>has</w:t>
      </w:r>
      <w:proofErr w:type="gramEnd"/>
      <w:r w:rsidRPr="00E205D3">
        <w:rPr>
          <w:color w:val="365F91" w:themeColor="accent1" w:themeShade="BF"/>
          <w:sz w:val="20"/>
        </w:rPr>
        <w:t xml:space="preserve"> attempted to obtain confidential information or influence the evaluation bodies or the Managing Authority during the evaluation process of current or previous calls for proposals.</w:t>
      </w:r>
    </w:p>
    <w:p w:rsidR="001F331E" w:rsidRPr="00E205D3" w:rsidRDefault="003745D7">
      <w:pPr>
        <w:pStyle w:val="ListParagraph"/>
        <w:numPr>
          <w:ilvl w:val="0"/>
          <w:numId w:val="2"/>
        </w:numPr>
        <w:tabs>
          <w:tab w:val="left" w:pos="461"/>
        </w:tabs>
        <w:spacing w:before="58"/>
        <w:ind w:right="122"/>
        <w:rPr>
          <w:color w:val="365F91" w:themeColor="accent1" w:themeShade="BF"/>
          <w:sz w:val="20"/>
        </w:rPr>
      </w:pPr>
      <w:r w:rsidRPr="00E205D3">
        <w:rPr>
          <w:color w:val="365F91" w:themeColor="accent1" w:themeShade="BF"/>
          <w:sz w:val="20"/>
        </w:rPr>
        <w:t>All</w:t>
      </w:r>
      <w:r w:rsidRPr="00E205D3">
        <w:rPr>
          <w:color w:val="365F91" w:themeColor="accent1" w:themeShade="BF"/>
          <w:spacing w:val="-6"/>
          <w:sz w:val="20"/>
        </w:rPr>
        <w:t xml:space="preserve"> </w:t>
      </w:r>
      <w:r w:rsidRPr="00E205D3">
        <w:rPr>
          <w:color w:val="365F91" w:themeColor="accent1" w:themeShade="BF"/>
          <w:sz w:val="20"/>
        </w:rPr>
        <w:t>information</w:t>
      </w:r>
      <w:r w:rsidRPr="00E205D3">
        <w:rPr>
          <w:color w:val="365F91" w:themeColor="accent1" w:themeShade="BF"/>
          <w:spacing w:val="-8"/>
          <w:sz w:val="20"/>
        </w:rPr>
        <w:t xml:space="preserve"> </w:t>
      </w:r>
      <w:r w:rsidRPr="00E205D3">
        <w:rPr>
          <w:color w:val="365F91" w:themeColor="accent1" w:themeShade="BF"/>
          <w:sz w:val="20"/>
        </w:rPr>
        <w:t>concerning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participation</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6"/>
          <w:sz w:val="20"/>
        </w:rPr>
        <w:t xml:space="preserve"> </w:t>
      </w:r>
      <w:r w:rsidRPr="00E205D3">
        <w:rPr>
          <w:color w:val="365F91" w:themeColor="accent1" w:themeShade="BF"/>
          <w:sz w:val="20"/>
        </w:rPr>
        <w:t>my</w:t>
      </w:r>
      <w:r w:rsidRPr="00E205D3">
        <w:rPr>
          <w:color w:val="365F91" w:themeColor="accent1" w:themeShade="BF"/>
          <w:spacing w:val="-2"/>
          <w:sz w:val="20"/>
        </w:rPr>
        <w:t xml:space="preserve"> </w:t>
      </w:r>
      <w:r w:rsidRPr="00E205D3">
        <w:rPr>
          <w:color w:val="365F91" w:themeColor="accent1" w:themeShade="BF"/>
          <w:sz w:val="20"/>
        </w:rPr>
        <w:t>institution</w:t>
      </w:r>
      <w:r w:rsidRPr="00E205D3">
        <w:rPr>
          <w:color w:val="365F91" w:themeColor="accent1" w:themeShade="BF"/>
          <w:spacing w:val="-6"/>
          <w:sz w:val="20"/>
        </w:rPr>
        <w:t xml:space="preserve"> </w:t>
      </w:r>
      <w:r w:rsidRPr="00E205D3">
        <w:rPr>
          <w:color w:val="365F91" w:themeColor="accent1" w:themeShade="BF"/>
          <w:sz w:val="20"/>
        </w:rPr>
        <w:t>in</w:t>
      </w:r>
      <w:r w:rsidRPr="00E205D3">
        <w:rPr>
          <w:color w:val="365F91" w:themeColor="accent1" w:themeShade="BF"/>
          <w:spacing w:val="-6"/>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project</w:t>
      </w:r>
      <w:r w:rsidRPr="00E205D3">
        <w:rPr>
          <w:color w:val="365F91" w:themeColor="accent1" w:themeShade="BF"/>
          <w:spacing w:val="-5"/>
          <w:sz w:val="20"/>
        </w:rPr>
        <w:t xml:space="preserve"> </w:t>
      </w:r>
      <w:r w:rsidRPr="00E205D3">
        <w:rPr>
          <w:color w:val="365F91" w:themeColor="accent1" w:themeShade="BF"/>
          <w:sz w:val="20"/>
        </w:rPr>
        <w:t>proposal,</w:t>
      </w:r>
      <w:r w:rsidRPr="00E205D3">
        <w:rPr>
          <w:color w:val="365F91" w:themeColor="accent1" w:themeShade="BF"/>
          <w:spacing w:val="-6"/>
          <w:sz w:val="20"/>
        </w:rPr>
        <w:t xml:space="preserve"> </w:t>
      </w:r>
      <w:r w:rsidRPr="00E205D3">
        <w:rPr>
          <w:color w:val="365F91" w:themeColor="accent1" w:themeShade="BF"/>
          <w:sz w:val="20"/>
        </w:rPr>
        <w:t>as</w:t>
      </w:r>
      <w:r w:rsidRPr="00E205D3">
        <w:rPr>
          <w:color w:val="365F91" w:themeColor="accent1" w:themeShade="BF"/>
          <w:spacing w:val="-6"/>
          <w:sz w:val="20"/>
        </w:rPr>
        <w:t xml:space="preserve"> </w:t>
      </w:r>
      <w:r w:rsidRPr="00E205D3">
        <w:rPr>
          <w:color w:val="365F91" w:themeColor="accent1" w:themeShade="BF"/>
          <w:sz w:val="20"/>
        </w:rPr>
        <w:t>enclosed</w:t>
      </w:r>
      <w:r w:rsidRPr="00E205D3">
        <w:rPr>
          <w:color w:val="365F91" w:themeColor="accent1" w:themeShade="BF"/>
          <w:spacing w:val="-7"/>
          <w:sz w:val="20"/>
        </w:rPr>
        <w:t xml:space="preserve"> </w:t>
      </w:r>
      <w:r w:rsidRPr="00E205D3">
        <w:rPr>
          <w:color w:val="365F91" w:themeColor="accent1" w:themeShade="BF"/>
          <w:sz w:val="20"/>
        </w:rPr>
        <w:t>in the application form, has been verified and it is</w:t>
      </w:r>
      <w:r w:rsidRPr="00E205D3">
        <w:rPr>
          <w:color w:val="365F91" w:themeColor="accent1" w:themeShade="BF"/>
          <w:spacing w:val="-8"/>
          <w:sz w:val="20"/>
        </w:rPr>
        <w:t xml:space="preserve"> </w:t>
      </w:r>
      <w:r w:rsidRPr="00E205D3">
        <w:rPr>
          <w:color w:val="365F91" w:themeColor="accent1" w:themeShade="BF"/>
          <w:sz w:val="20"/>
        </w:rPr>
        <w:t>correct;</w:t>
      </w:r>
    </w:p>
    <w:p w:rsidR="001F331E" w:rsidRPr="00E205D3" w:rsidRDefault="003745D7">
      <w:pPr>
        <w:pStyle w:val="ListParagraph"/>
        <w:numPr>
          <w:ilvl w:val="0"/>
          <w:numId w:val="2"/>
        </w:numPr>
        <w:tabs>
          <w:tab w:val="left" w:pos="461"/>
        </w:tabs>
        <w:spacing w:before="61"/>
        <w:ind w:right="131"/>
        <w:rPr>
          <w:color w:val="365F91" w:themeColor="accent1" w:themeShade="BF"/>
          <w:sz w:val="20"/>
        </w:rPr>
      </w:pPr>
      <w:r w:rsidRPr="00E205D3">
        <w:rPr>
          <w:color w:val="365F91" w:themeColor="accent1" w:themeShade="BF"/>
          <w:sz w:val="20"/>
        </w:rPr>
        <w:t>The project proposal, as described in the application form, is unique in its objective, approach and activities to the best of my</w:t>
      </w:r>
      <w:r w:rsidRPr="00E205D3">
        <w:rPr>
          <w:color w:val="365F91" w:themeColor="accent1" w:themeShade="BF"/>
          <w:spacing w:val="-4"/>
          <w:sz w:val="20"/>
        </w:rPr>
        <w:t xml:space="preserve"> </w:t>
      </w:r>
      <w:r w:rsidRPr="00E205D3">
        <w:rPr>
          <w:color w:val="365F91" w:themeColor="accent1" w:themeShade="BF"/>
          <w:sz w:val="20"/>
        </w:rPr>
        <w:t>knowledge;</w:t>
      </w:r>
    </w:p>
    <w:p w:rsidR="001F331E" w:rsidRPr="00E205D3" w:rsidRDefault="003745D7">
      <w:pPr>
        <w:pStyle w:val="ListParagraph"/>
        <w:numPr>
          <w:ilvl w:val="0"/>
          <w:numId w:val="2"/>
        </w:numPr>
        <w:tabs>
          <w:tab w:val="left" w:pos="461"/>
        </w:tabs>
        <w:spacing w:before="59"/>
        <w:ind w:hanging="361"/>
        <w:rPr>
          <w:color w:val="365F91" w:themeColor="accent1" w:themeShade="BF"/>
          <w:sz w:val="20"/>
        </w:rPr>
      </w:pP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information</w:t>
      </w:r>
      <w:r w:rsidRPr="00E205D3">
        <w:rPr>
          <w:color w:val="365F91" w:themeColor="accent1" w:themeShade="BF"/>
          <w:spacing w:val="-2"/>
          <w:sz w:val="20"/>
        </w:rPr>
        <w:t xml:space="preserve"> </w:t>
      </w:r>
      <w:r w:rsidRPr="00E205D3">
        <w:rPr>
          <w:color w:val="365F91" w:themeColor="accent1" w:themeShade="BF"/>
          <w:sz w:val="20"/>
        </w:rPr>
        <w:t>included</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3"/>
          <w:sz w:val="20"/>
        </w:rPr>
        <w:t xml:space="preserve"> </w:t>
      </w:r>
      <w:r w:rsidRPr="00E205D3">
        <w:rPr>
          <w:color w:val="365F91" w:themeColor="accent1" w:themeShade="BF"/>
          <w:sz w:val="20"/>
        </w:rPr>
        <w:t>application</w:t>
      </w:r>
      <w:r w:rsidRPr="00E205D3">
        <w:rPr>
          <w:color w:val="365F91" w:themeColor="accent1" w:themeShade="BF"/>
          <w:spacing w:val="-5"/>
          <w:sz w:val="20"/>
        </w:rPr>
        <w:t xml:space="preserve"> </w:t>
      </w:r>
      <w:r w:rsidRPr="00E205D3">
        <w:rPr>
          <w:color w:val="365F91" w:themeColor="accent1" w:themeShade="BF"/>
          <w:sz w:val="20"/>
        </w:rPr>
        <w:t>form</w:t>
      </w:r>
      <w:r w:rsidRPr="00E205D3">
        <w:rPr>
          <w:color w:val="365F91" w:themeColor="accent1" w:themeShade="BF"/>
          <w:spacing w:val="-3"/>
          <w:sz w:val="20"/>
        </w:rPr>
        <w:t xml:space="preserve"> </w:t>
      </w:r>
      <w:r w:rsidRPr="00E205D3">
        <w:rPr>
          <w:color w:val="365F91" w:themeColor="accent1" w:themeShade="BF"/>
          <w:sz w:val="20"/>
        </w:rPr>
        <w:t>is</w:t>
      </w:r>
      <w:r w:rsidRPr="00E205D3">
        <w:rPr>
          <w:color w:val="365F91" w:themeColor="accent1" w:themeShade="BF"/>
          <w:spacing w:val="-3"/>
          <w:sz w:val="20"/>
        </w:rPr>
        <w:t xml:space="preserve"> </w:t>
      </w:r>
      <w:r w:rsidRPr="00E205D3">
        <w:rPr>
          <w:color w:val="365F91" w:themeColor="accent1" w:themeShade="BF"/>
          <w:sz w:val="20"/>
        </w:rPr>
        <w:t>accurate</w:t>
      </w:r>
      <w:r w:rsidRPr="00E205D3">
        <w:rPr>
          <w:color w:val="365F91" w:themeColor="accent1" w:themeShade="BF"/>
          <w:spacing w:val="-3"/>
          <w:sz w:val="20"/>
        </w:rPr>
        <w:t xml:space="preserve"> </w:t>
      </w:r>
      <w:r w:rsidRPr="00E205D3">
        <w:rPr>
          <w:color w:val="365F91" w:themeColor="accent1" w:themeShade="BF"/>
          <w:sz w:val="20"/>
        </w:rPr>
        <w:t>and</w:t>
      </w:r>
      <w:r w:rsidRPr="00E205D3">
        <w:rPr>
          <w:color w:val="365F91" w:themeColor="accent1" w:themeShade="BF"/>
          <w:spacing w:val="-3"/>
          <w:sz w:val="20"/>
        </w:rPr>
        <w:t xml:space="preserve"> </w:t>
      </w:r>
      <w:r w:rsidRPr="00E205D3">
        <w:rPr>
          <w:color w:val="365F91" w:themeColor="accent1" w:themeShade="BF"/>
          <w:sz w:val="20"/>
        </w:rPr>
        <w:t>true</w:t>
      </w:r>
      <w:r w:rsidRPr="00E205D3">
        <w:rPr>
          <w:color w:val="365F91" w:themeColor="accent1" w:themeShade="BF"/>
          <w:spacing w:val="-4"/>
          <w:sz w:val="20"/>
        </w:rPr>
        <w:t xml:space="preserve"> </w:t>
      </w:r>
      <w:r w:rsidRPr="00E205D3">
        <w:rPr>
          <w:color w:val="365F91" w:themeColor="accent1" w:themeShade="BF"/>
          <w:sz w:val="20"/>
        </w:rPr>
        <w:t>to</w:t>
      </w:r>
      <w:r w:rsidRPr="00E205D3">
        <w:rPr>
          <w:color w:val="365F91" w:themeColor="accent1" w:themeShade="BF"/>
          <w:spacing w:val="-2"/>
          <w:sz w:val="20"/>
        </w:rPr>
        <w:t xml:space="preserve"> </w:t>
      </w:r>
      <w:r w:rsidRPr="00E205D3">
        <w:rPr>
          <w:color w:val="365F91" w:themeColor="accent1" w:themeShade="BF"/>
          <w:sz w:val="20"/>
        </w:rPr>
        <w:t>the</w:t>
      </w:r>
      <w:r w:rsidRPr="00E205D3">
        <w:rPr>
          <w:color w:val="365F91" w:themeColor="accent1" w:themeShade="BF"/>
          <w:spacing w:val="-2"/>
          <w:sz w:val="20"/>
        </w:rPr>
        <w:t xml:space="preserve"> </w:t>
      </w:r>
      <w:r w:rsidRPr="00E205D3">
        <w:rPr>
          <w:color w:val="365F91" w:themeColor="accent1" w:themeShade="BF"/>
          <w:sz w:val="20"/>
        </w:rPr>
        <w:t>best</w:t>
      </w:r>
      <w:r w:rsidRPr="00E205D3">
        <w:rPr>
          <w:color w:val="365F91" w:themeColor="accent1" w:themeShade="BF"/>
          <w:spacing w:val="-3"/>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my</w:t>
      </w:r>
      <w:r w:rsidRPr="00E205D3">
        <w:rPr>
          <w:color w:val="365F91" w:themeColor="accent1" w:themeShade="BF"/>
          <w:spacing w:val="-3"/>
          <w:sz w:val="20"/>
        </w:rPr>
        <w:t xml:space="preserve"> </w:t>
      </w:r>
      <w:r w:rsidRPr="00E205D3">
        <w:rPr>
          <w:color w:val="365F91" w:themeColor="accent1" w:themeShade="BF"/>
          <w:sz w:val="20"/>
        </w:rPr>
        <w:t>knowledge;</w:t>
      </w:r>
    </w:p>
    <w:p w:rsidR="001F331E" w:rsidRPr="00E205D3" w:rsidRDefault="003745D7">
      <w:pPr>
        <w:pStyle w:val="ListParagraph"/>
        <w:numPr>
          <w:ilvl w:val="0"/>
          <w:numId w:val="2"/>
        </w:numPr>
        <w:tabs>
          <w:tab w:val="left" w:pos="461"/>
        </w:tabs>
        <w:spacing w:before="60"/>
        <w:ind w:right="115"/>
        <w:rPr>
          <w:color w:val="365F91" w:themeColor="accent1" w:themeShade="BF"/>
          <w:sz w:val="20"/>
        </w:rPr>
      </w:pPr>
      <w:r w:rsidRPr="00E205D3">
        <w:rPr>
          <w:color w:val="365F91" w:themeColor="accent1" w:themeShade="BF"/>
          <w:sz w:val="20"/>
        </w:rPr>
        <w:t xml:space="preserve">The project proposal, or any part of it, has not and will not receive support from other EU-funded </w:t>
      </w:r>
      <w:proofErr w:type="spellStart"/>
      <w:r w:rsidRPr="00E205D3">
        <w:rPr>
          <w:color w:val="365F91" w:themeColor="accent1" w:themeShade="BF"/>
          <w:sz w:val="20"/>
        </w:rPr>
        <w:t>programmes</w:t>
      </w:r>
      <w:proofErr w:type="spellEnd"/>
      <w:r w:rsidRPr="00E205D3">
        <w:rPr>
          <w:color w:val="365F91" w:themeColor="accent1" w:themeShade="BF"/>
          <w:sz w:val="20"/>
        </w:rPr>
        <w:t xml:space="preserve"> or other public funds. In case that any of such funding is received after the submission of</w:t>
      </w:r>
      <w:r w:rsidRPr="00E205D3">
        <w:rPr>
          <w:color w:val="365F91" w:themeColor="accent1" w:themeShade="BF"/>
          <w:spacing w:val="-5"/>
          <w:sz w:val="20"/>
        </w:rPr>
        <w:t xml:space="preserve"> </w:t>
      </w:r>
      <w:r w:rsidRPr="00E205D3">
        <w:rPr>
          <w:color w:val="365F91" w:themeColor="accent1" w:themeShade="BF"/>
          <w:sz w:val="20"/>
        </w:rPr>
        <w:t>this</w:t>
      </w:r>
      <w:r w:rsidRPr="00E205D3">
        <w:rPr>
          <w:color w:val="365F91" w:themeColor="accent1" w:themeShade="BF"/>
          <w:spacing w:val="-5"/>
          <w:sz w:val="20"/>
        </w:rPr>
        <w:t xml:space="preserve"> </w:t>
      </w:r>
      <w:r w:rsidRPr="00E205D3">
        <w:rPr>
          <w:color w:val="365F91" w:themeColor="accent1" w:themeShade="BF"/>
          <w:sz w:val="20"/>
        </w:rPr>
        <w:t>proposal</w:t>
      </w:r>
      <w:r w:rsidRPr="00E205D3">
        <w:rPr>
          <w:color w:val="365F91" w:themeColor="accent1" w:themeShade="BF"/>
          <w:spacing w:val="-7"/>
          <w:sz w:val="20"/>
        </w:rPr>
        <w:t xml:space="preserve"> </w:t>
      </w:r>
      <w:r w:rsidRPr="00E205D3">
        <w:rPr>
          <w:color w:val="365F91" w:themeColor="accent1" w:themeShade="BF"/>
          <w:sz w:val="20"/>
        </w:rPr>
        <w:t>or</w:t>
      </w:r>
      <w:r w:rsidRPr="00E205D3">
        <w:rPr>
          <w:color w:val="365F91" w:themeColor="accent1" w:themeShade="BF"/>
          <w:spacing w:val="-6"/>
          <w:sz w:val="20"/>
        </w:rPr>
        <w:t xml:space="preserve"> </w:t>
      </w:r>
      <w:r w:rsidRPr="00E205D3">
        <w:rPr>
          <w:color w:val="365F91" w:themeColor="accent1" w:themeShade="BF"/>
          <w:sz w:val="20"/>
        </w:rPr>
        <w:t>during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implementation</w:t>
      </w:r>
      <w:r w:rsidRPr="00E205D3">
        <w:rPr>
          <w:color w:val="365F91" w:themeColor="accent1" w:themeShade="BF"/>
          <w:spacing w:val="-7"/>
          <w:sz w:val="20"/>
        </w:rPr>
        <w:t xml:space="preserve"> </w:t>
      </w:r>
      <w:r w:rsidRPr="00E205D3">
        <w:rPr>
          <w:color w:val="365F91" w:themeColor="accent1" w:themeShade="BF"/>
          <w:sz w:val="20"/>
        </w:rPr>
        <w:t>of</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project,</w:t>
      </w:r>
      <w:r w:rsidRPr="00E205D3">
        <w:rPr>
          <w:color w:val="365F91" w:themeColor="accent1" w:themeShade="BF"/>
          <w:spacing w:val="-4"/>
          <w:sz w:val="20"/>
        </w:rPr>
        <w:t xml:space="preserve"> </w:t>
      </w:r>
      <w:r w:rsidRPr="00E205D3">
        <w:rPr>
          <w:color w:val="365F91" w:themeColor="accent1" w:themeShade="BF"/>
          <w:sz w:val="20"/>
        </w:rPr>
        <w:t>my</w:t>
      </w:r>
      <w:r w:rsidRPr="00E205D3">
        <w:rPr>
          <w:color w:val="365F91" w:themeColor="accent1" w:themeShade="BF"/>
          <w:spacing w:val="-1"/>
          <w:sz w:val="20"/>
        </w:rPr>
        <w:t xml:space="preserve"> </w:t>
      </w:r>
      <w:r w:rsidRPr="00E205D3">
        <w:rPr>
          <w:color w:val="365F91" w:themeColor="accent1" w:themeShade="BF"/>
          <w:sz w:val="20"/>
        </w:rPr>
        <w:t>institution</w:t>
      </w:r>
      <w:r w:rsidRPr="00E205D3">
        <w:rPr>
          <w:color w:val="365F91" w:themeColor="accent1" w:themeShade="BF"/>
          <w:spacing w:val="-4"/>
          <w:sz w:val="20"/>
        </w:rPr>
        <w:t xml:space="preserve"> </w:t>
      </w:r>
      <w:r w:rsidRPr="00E205D3">
        <w:rPr>
          <w:color w:val="365F91" w:themeColor="accent1" w:themeShade="BF"/>
          <w:sz w:val="20"/>
        </w:rPr>
        <w:t>will</w:t>
      </w:r>
      <w:r w:rsidRPr="00E205D3">
        <w:rPr>
          <w:color w:val="365F91" w:themeColor="accent1" w:themeShade="BF"/>
          <w:spacing w:val="-7"/>
          <w:sz w:val="20"/>
        </w:rPr>
        <w:t xml:space="preserve"> </w:t>
      </w:r>
      <w:r w:rsidRPr="00E205D3">
        <w:rPr>
          <w:color w:val="365F91" w:themeColor="accent1" w:themeShade="BF"/>
          <w:sz w:val="20"/>
        </w:rPr>
        <w:t>immediately</w:t>
      </w:r>
      <w:r w:rsidRPr="00E205D3">
        <w:rPr>
          <w:color w:val="365F91" w:themeColor="accent1" w:themeShade="BF"/>
          <w:spacing w:val="-6"/>
          <w:sz w:val="20"/>
        </w:rPr>
        <w:t xml:space="preserve"> </w:t>
      </w:r>
      <w:r w:rsidRPr="00E205D3">
        <w:rPr>
          <w:color w:val="365F91" w:themeColor="accent1" w:themeShade="BF"/>
          <w:sz w:val="20"/>
        </w:rPr>
        <w:t>inform the Managing</w:t>
      </w:r>
      <w:r w:rsidRPr="00E205D3">
        <w:rPr>
          <w:color w:val="365F91" w:themeColor="accent1" w:themeShade="BF"/>
          <w:spacing w:val="-3"/>
          <w:sz w:val="20"/>
        </w:rPr>
        <w:t xml:space="preserve"> </w:t>
      </w:r>
      <w:r w:rsidRPr="00E205D3">
        <w:rPr>
          <w:color w:val="365F91" w:themeColor="accent1" w:themeShade="BF"/>
          <w:sz w:val="20"/>
        </w:rPr>
        <w:t>Authority;</w:t>
      </w:r>
    </w:p>
    <w:p w:rsidR="001F331E" w:rsidRPr="00E205D3" w:rsidRDefault="003745D7">
      <w:pPr>
        <w:pStyle w:val="ListParagraph"/>
        <w:numPr>
          <w:ilvl w:val="0"/>
          <w:numId w:val="2"/>
        </w:numPr>
        <w:tabs>
          <w:tab w:val="left" w:pos="461"/>
        </w:tabs>
        <w:spacing w:line="278" w:lineRule="auto"/>
        <w:ind w:right="210"/>
        <w:rPr>
          <w:color w:val="365F91" w:themeColor="accent1" w:themeShade="BF"/>
          <w:sz w:val="20"/>
        </w:rPr>
      </w:pP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project</w:t>
      </w:r>
      <w:r w:rsidRPr="00E205D3">
        <w:rPr>
          <w:color w:val="365F91" w:themeColor="accent1" w:themeShade="BF"/>
          <w:spacing w:val="-2"/>
          <w:sz w:val="20"/>
        </w:rPr>
        <w:t xml:space="preserve"> </w:t>
      </w:r>
      <w:r w:rsidRPr="00E205D3">
        <w:rPr>
          <w:color w:val="365F91" w:themeColor="accent1" w:themeShade="BF"/>
          <w:sz w:val="20"/>
        </w:rPr>
        <w:t>proposal</w:t>
      </w:r>
      <w:r w:rsidRPr="00E205D3">
        <w:rPr>
          <w:color w:val="365F91" w:themeColor="accent1" w:themeShade="BF"/>
          <w:spacing w:val="-4"/>
          <w:sz w:val="20"/>
        </w:rPr>
        <w:t xml:space="preserve"> </w:t>
      </w:r>
      <w:r w:rsidRPr="00E205D3">
        <w:rPr>
          <w:color w:val="365F91" w:themeColor="accent1" w:themeShade="BF"/>
          <w:sz w:val="20"/>
        </w:rPr>
        <w:t>was</w:t>
      </w:r>
      <w:r w:rsidRPr="00E205D3">
        <w:rPr>
          <w:color w:val="365F91" w:themeColor="accent1" w:themeShade="BF"/>
          <w:spacing w:val="-4"/>
          <w:sz w:val="20"/>
        </w:rPr>
        <w:t xml:space="preserve"> </w:t>
      </w:r>
      <w:r w:rsidRPr="00E205D3">
        <w:rPr>
          <w:color w:val="365F91" w:themeColor="accent1" w:themeShade="BF"/>
          <w:sz w:val="20"/>
        </w:rPr>
        <w:t>not</w:t>
      </w:r>
      <w:r w:rsidRPr="00E205D3">
        <w:rPr>
          <w:color w:val="365F91" w:themeColor="accent1" w:themeShade="BF"/>
          <w:spacing w:val="-5"/>
          <w:sz w:val="20"/>
        </w:rPr>
        <w:t xml:space="preserve"> </w:t>
      </w:r>
      <w:r w:rsidRPr="00E205D3">
        <w:rPr>
          <w:color w:val="365F91" w:themeColor="accent1" w:themeShade="BF"/>
          <w:sz w:val="20"/>
        </w:rPr>
        <w:t>physically</w:t>
      </w:r>
      <w:r w:rsidRPr="00E205D3">
        <w:rPr>
          <w:color w:val="365F91" w:themeColor="accent1" w:themeShade="BF"/>
          <w:spacing w:val="-5"/>
          <w:sz w:val="20"/>
        </w:rPr>
        <w:t xml:space="preserve"> </w:t>
      </w:r>
      <w:r w:rsidRPr="00E205D3">
        <w:rPr>
          <w:color w:val="365F91" w:themeColor="accent1" w:themeShade="BF"/>
          <w:sz w:val="20"/>
        </w:rPr>
        <w:t>completed</w:t>
      </w:r>
      <w:r w:rsidRPr="00E205D3">
        <w:rPr>
          <w:color w:val="365F91" w:themeColor="accent1" w:themeShade="BF"/>
          <w:spacing w:val="-3"/>
          <w:sz w:val="20"/>
        </w:rPr>
        <w:t xml:space="preserve"> </w:t>
      </w:r>
      <w:r w:rsidRPr="00E205D3">
        <w:rPr>
          <w:color w:val="365F91" w:themeColor="accent1" w:themeShade="BF"/>
          <w:sz w:val="20"/>
        </w:rPr>
        <w:t>or</w:t>
      </w:r>
      <w:r w:rsidRPr="00E205D3">
        <w:rPr>
          <w:color w:val="365F91" w:themeColor="accent1" w:themeShade="BF"/>
          <w:spacing w:val="-3"/>
          <w:sz w:val="20"/>
        </w:rPr>
        <w:t xml:space="preserve"> </w:t>
      </w:r>
      <w:r w:rsidRPr="00E205D3">
        <w:rPr>
          <w:color w:val="365F91" w:themeColor="accent1" w:themeShade="BF"/>
          <w:sz w:val="20"/>
        </w:rPr>
        <w:t>fully</w:t>
      </w:r>
      <w:r w:rsidRPr="00E205D3">
        <w:rPr>
          <w:color w:val="365F91" w:themeColor="accent1" w:themeShade="BF"/>
          <w:spacing w:val="-5"/>
          <w:sz w:val="20"/>
        </w:rPr>
        <w:t xml:space="preserve"> </w:t>
      </w:r>
      <w:r w:rsidRPr="00E205D3">
        <w:rPr>
          <w:color w:val="365F91" w:themeColor="accent1" w:themeShade="BF"/>
          <w:sz w:val="20"/>
        </w:rPr>
        <w:t>implemented</w:t>
      </w:r>
      <w:r w:rsidRPr="00E205D3">
        <w:rPr>
          <w:color w:val="365F91" w:themeColor="accent1" w:themeShade="BF"/>
          <w:spacing w:val="-4"/>
          <w:sz w:val="20"/>
        </w:rPr>
        <w:t xml:space="preserve"> </w:t>
      </w:r>
      <w:r w:rsidRPr="00E205D3">
        <w:rPr>
          <w:color w:val="365F91" w:themeColor="accent1" w:themeShade="BF"/>
          <w:sz w:val="20"/>
        </w:rPr>
        <w:t>before</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application</w:t>
      </w:r>
      <w:r w:rsidRPr="00E205D3">
        <w:rPr>
          <w:color w:val="365F91" w:themeColor="accent1" w:themeShade="BF"/>
          <w:spacing w:val="-6"/>
          <w:sz w:val="20"/>
        </w:rPr>
        <w:t xml:space="preserve"> </w:t>
      </w:r>
      <w:r w:rsidRPr="00E205D3">
        <w:rPr>
          <w:color w:val="365F91" w:themeColor="accent1" w:themeShade="BF"/>
          <w:sz w:val="20"/>
        </w:rPr>
        <w:t>for funding under the Interreg VI-A Romania-Bulgaria</w:t>
      </w:r>
      <w:r w:rsidRPr="00E205D3">
        <w:rPr>
          <w:color w:val="365F91" w:themeColor="accent1" w:themeShade="BF"/>
          <w:spacing w:val="-5"/>
          <w:sz w:val="20"/>
        </w:rPr>
        <w:t xml:space="preserve"> </w:t>
      </w:r>
      <w:r w:rsidRPr="00E205D3">
        <w:rPr>
          <w:color w:val="365F91" w:themeColor="accent1" w:themeShade="BF"/>
          <w:sz w:val="20"/>
        </w:rPr>
        <w:t>Programme;</w:t>
      </w:r>
    </w:p>
    <w:p w:rsidR="001F331E" w:rsidRPr="00E205D3" w:rsidRDefault="003745D7">
      <w:pPr>
        <w:pStyle w:val="ListParagraph"/>
        <w:numPr>
          <w:ilvl w:val="0"/>
          <w:numId w:val="2"/>
        </w:numPr>
        <w:tabs>
          <w:tab w:val="left" w:pos="461"/>
        </w:tabs>
        <w:spacing w:line="229" w:lineRule="exact"/>
        <w:ind w:hanging="361"/>
        <w:rPr>
          <w:color w:val="365F91" w:themeColor="accent1" w:themeShade="BF"/>
          <w:sz w:val="20"/>
        </w:rPr>
      </w:pP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project</w:t>
      </w:r>
      <w:r w:rsidRPr="00E205D3">
        <w:rPr>
          <w:color w:val="365F91" w:themeColor="accent1" w:themeShade="BF"/>
          <w:spacing w:val="-16"/>
          <w:sz w:val="20"/>
        </w:rPr>
        <w:t xml:space="preserve"> </w:t>
      </w:r>
      <w:r w:rsidRPr="00E205D3">
        <w:rPr>
          <w:color w:val="365F91" w:themeColor="accent1" w:themeShade="BF"/>
          <w:sz w:val="20"/>
        </w:rPr>
        <w:t>proposal</w:t>
      </w:r>
      <w:r w:rsidRPr="00E205D3">
        <w:rPr>
          <w:color w:val="365F91" w:themeColor="accent1" w:themeShade="BF"/>
          <w:spacing w:val="-14"/>
          <w:sz w:val="20"/>
        </w:rPr>
        <w:t xml:space="preserve"> </w:t>
      </w:r>
      <w:r w:rsidRPr="00E205D3">
        <w:rPr>
          <w:color w:val="365F91" w:themeColor="accent1" w:themeShade="BF"/>
          <w:sz w:val="20"/>
        </w:rPr>
        <w:t>is</w:t>
      </w:r>
      <w:r w:rsidRPr="00E205D3">
        <w:rPr>
          <w:color w:val="365F91" w:themeColor="accent1" w:themeShade="BF"/>
          <w:spacing w:val="-15"/>
          <w:sz w:val="20"/>
        </w:rPr>
        <w:t xml:space="preserve"> </w:t>
      </w:r>
      <w:r w:rsidRPr="00E205D3">
        <w:rPr>
          <w:color w:val="365F91" w:themeColor="accent1" w:themeShade="BF"/>
          <w:sz w:val="20"/>
        </w:rPr>
        <w:t>in</w:t>
      </w:r>
      <w:r w:rsidRPr="00E205D3">
        <w:rPr>
          <w:color w:val="365F91" w:themeColor="accent1" w:themeShade="BF"/>
          <w:spacing w:val="-16"/>
          <w:sz w:val="20"/>
        </w:rPr>
        <w:t xml:space="preserve"> </w:t>
      </w:r>
      <w:r w:rsidRPr="00E205D3">
        <w:rPr>
          <w:color w:val="365F91" w:themeColor="accent1" w:themeShade="BF"/>
          <w:sz w:val="20"/>
        </w:rPr>
        <w:t>line</w:t>
      </w:r>
      <w:r w:rsidRPr="00E205D3">
        <w:rPr>
          <w:color w:val="365F91" w:themeColor="accent1" w:themeShade="BF"/>
          <w:spacing w:val="-16"/>
          <w:sz w:val="20"/>
        </w:rPr>
        <w:t xml:space="preserve"> </w:t>
      </w:r>
      <w:r w:rsidRPr="00E205D3">
        <w:rPr>
          <w:color w:val="365F91" w:themeColor="accent1" w:themeShade="BF"/>
          <w:sz w:val="20"/>
        </w:rPr>
        <w:t>with</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relevant</w:t>
      </w:r>
      <w:r w:rsidRPr="00E205D3">
        <w:rPr>
          <w:color w:val="365F91" w:themeColor="accent1" w:themeShade="BF"/>
          <w:spacing w:val="-12"/>
          <w:sz w:val="20"/>
        </w:rPr>
        <w:t xml:space="preserve"> </w:t>
      </w:r>
      <w:r w:rsidRPr="00E205D3">
        <w:rPr>
          <w:color w:val="365F91" w:themeColor="accent1" w:themeShade="BF"/>
          <w:sz w:val="20"/>
        </w:rPr>
        <w:t>EU</w:t>
      </w:r>
      <w:r w:rsidRPr="00E205D3">
        <w:rPr>
          <w:color w:val="365F91" w:themeColor="accent1" w:themeShade="BF"/>
          <w:spacing w:val="-13"/>
          <w:sz w:val="20"/>
        </w:rPr>
        <w:t xml:space="preserve"> </w:t>
      </w:r>
      <w:r w:rsidRPr="00E205D3">
        <w:rPr>
          <w:color w:val="365F91" w:themeColor="accent1" w:themeShade="BF"/>
          <w:sz w:val="20"/>
        </w:rPr>
        <w:t>legislation,</w:t>
      </w:r>
      <w:r w:rsidRPr="00E205D3">
        <w:rPr>
          <w:color w:val="365F91" w:themeColor="accent1" w:themeShade="BF"/>
          <w:spacing w:val="-14"/>
          <w:sz w:val="20"/>
        </w:rPr>
        <w:t xml:space="preserve"> </w:t>
      </w:r>
      <w:r w:rsidRPr="00E205D3">
        <w:rPr>
          <w:color w:val="365F91" w:themeColor="accent1" w:themeShade="BF"/>
          <w:sz w:val="20"/>
        </w:rPr>
        <w:t>Programme</w:t>
      </w:r>
      <w:r w:rsidRPr="00E205D3">
        <w:rPr>
          <w:color w:val="365F91" w:themeColor="accent1" w:themeShade="BF"/>
          <w:spacing w:val="-14"/>
          <w:sz w:val="20"/>
        </w:rPr>
        <w:t xml:space="preserve"> </w:t>
      </w:r>
      <w:r w:rsidRPr="00E205D3">
        <w:rPr>
          <w:color w:val="365F91" w:themeColor="accent1" w:themeShade="BF"/>
          <w:sz w:val="20"/>
        </w:rPr>
        <w:t>rules</w:t>
      </w:r>
      <w:r w:rsidRPr="00E205D3">
        <w:rPr>
          <w:color w:val="365F91" w:themeColor="accent1" w:themeShade="BF"/>
          <w:spacing w:val="-14"/>
          <w:sz w:val="20"/>
        </w:rPr>
        <w:t xml:space="preserve"> </w:t>
      </w:r>
      <w:r w:rsidRPr="00E205D3">
        <w:rPr>
          <w:color w:val="365F91" w:themeColor="accent1" w:themeShade="BF"/>
          <w:sz w:val="20"/>
        </w:rPr>
        <w:t>and</w:t>
      </w:r>
      <w:r w:rsidRPr="00E205D3">
        <w:rPr>
          <w:color w:val="365F91" w:themeColor="accent1" w:themeShade="BF"/>
          <w:spacing w:val="-7"/>
          <w:sz w:val="20"/>
        </w:rPr>
        <w:t xml:space="preserve"> </w:t>
      </w:r>
      <w:r w:rsidRPr="00E205D3">
        <w:rPr>
          <w:color w:val="365F91" w:themeColor="accent1" w:themeShade="BF"/>
          <w:sz w:val="20"/>
        </w:rPr>
        <w:t>-</w:t>
      </w:r>
      <w:r w:rsidRPr="00E205D3">
        <w:rPr>
          <w:color w:val="365F91" w:themeColor="accent1" w:themeShade="BF"/>
          <w:spacing w:val="-14"/>
          <w:sz w:val="20"/>
        </w:rPr>
        <w:t xml:space="preserve"> </w:t>
      </w:r>
      <w:r w:rsidRPr="00E205D3">
        <w:rPr>
          <w:color w:val="365F91" w:themeColor="accent1" w:themeShade="BF"/>
          <w:sz w:val="20"/>
        </w:rPr>
        <w:t>where</w:t>
      </w:r>
      <w:r w:rsidRPr="00E205D3">
        <w:rPr>
          <w:color w:val="365F91" w:themeColor="accent1" w:themeShade="BF"/>
          <w:spacing w:val="-14"/>
          <w:sz w:val="20"/>
        </w:rPr>
        <w:t xml:space="preserve"> </w:t>
      </w:r>
      <w:r w:rsidRPr="00E205D3">
        <w:rPr>
          <w:color w:val="365F91" w:themeColor="accent1" w:themeShade="BF"/>
          <w:sz w:val="20"/>
        </w:rPr>
        <w:t>relevant</w:t>
      </w:r>
    </w:p>
    <w:p w:rsidR="001F331E" w:rsidRPr="00E205D3" w:rsidRDefault="003745D7">
      <w:pPr>
        <w:pStyle w:val="BodyText"/>
        <w:spacing w:before="1"/>
        <w:ind w:right="118" w:firstLine="0"/>
        <w:rPr>
          <w:color w:val="365F91" w:themeColor="accent1" w:themeShade="BF"/>
        </w:rPr>
      </w:pPr>
      <w:r w:rsidRPr="00E205D3">
        <w:rPr>
          <w:color w:val="365F91" w:themeColor="accent1" w:themeShade="BF"/>
        </w:rPr>
        <w:t>-</w:t>
      </w:r>
      <w:r w:rsidRPr="00E205D3">
        <w:rPr>
          <w:color w:val="365F91" w:themeColor="accent1" w:themeShade="BF"/>
          <w:spacing w:val="-5"/>
        </w:rPr>
        <w:t xml:space="preserve"> </w:t>
      </w:r>
      <w:proofErr w:type="gramStart"/>
      <w:r w:rsidRPr="00E205D3">
        <w:rPr>
          <w:color w:val="365F91" w:themeColor="accent1" w:themeShade="BF"/>
        </w:rPr>
        <w:t>national</w:t>
      </w:r>
      <w:proofErr w:type="gramEnd"/>
      <w:r w:rsidRPr="00E205D3">
        <w:rPr>
          <w:color w:val="365F91" w:themeColor="accent1" w:themeShade="BF"/>
          <w:spacing w:val="-5"/>
        </w:rPr>
        <w:t xml:space="preserve"> </w:t>
      </w:r>
      <w:r w:rsidRPr="00E205D3">
        <w:rPr>
          <w:color w:val="365F91" w:themeColor="accent1" w:themeShade="BF"/>
        </w:rPr>
        <w:t>legislation</w:t>
      </w:r>
      <w:r w:rsidRPr="00E205D3">
        <w:rPr>
          <w:color w:val="365F91" w:themeColor="accent1" w:themeShade="BF"/>
          <w:spacing w:val="-7"/>
        </w:rPr>
        <w:t xml:space="preserve"> </w:t>
      </w:r>
      <w:r w:rsidRPr="00E205D3">
        <w:rPr>
          <w:color w:val="365F91" w:themeColor="accent1" w:themeShade="BF"/>
        </w:rPr>
        <w:t>and</w:t>
      </w:r>
      <w:r w:rsidRPr="00E205D3">
        <w:rPr>
          <w:color w:val="365F91" w:themeColor="accent1" w:themeShade="BF"/>
          <w:spacing w:val="-6"/>
        </w:rPr>
        <w:t xml:space="preserve"> </w:t>
      </w:r>
      <w:r w:rsidRPr="00E205D3">
        <w:rPr>
          <w:color w:val="365F91" w:themeColor="accent1" w:themeShade="BF"/>
        </w:rPr>
        <w:t>policies</w:t>
      </w:r>
      <w:r w:rsidRPr="00E205D3">
        <w:rPr>
          <w:color w:val="365F91" w:themeColor="accent1" w:themeShade="BF"/>
          <w:spacing w:val="-6"/>
        </w:rPr>
        <w:t xml:space="preserve"> </w:t>
      </w:r>
      <w:r w:rsidRPr="00E205D3">
        <w:rPr>
          <w:color w:val="365F91" w:themeColor="accent1" w:themeShade="BF"/>
        </w:rPr>
        <w:t>of</w:t>
      </w:r>
      <w:r w:rsidRPr="00E205D3">
        <w:rPr>
          <w:color w:val="365F91" w:themeColor="accent1" w:themeShade="BF"/>
          <w:spacing w:val="-5"/>
        </w:rPr>
        <w:t xml:space="preserve"> </w:t>
      </w:r>
      <w:r w:rsidRPr="00E205D3">
        <w:rPr>
          <w:color w:val="365F91" w:themeColor="accent1" w:themeShade="BF"/>
        </w:rPr>
        <w:t>the</w:t>
      </w:r>
      <w:r w:rsidRPr="00E205D3">
        <w:rPr>
          <w:color w:val="365F91" w:themeColor="accent1" w:themeShade="BF"/>
          <w:spacing w:val="-7"/>
        </w:rPr>
        <w:t xml:space="preserve"> </w:t>
      </w:r>
      <w:r w:rsidRPr="00E205D3">
        <w:rPr>
          <w:color w:val="365F91" w:themeColor="accent1" w:themeShade="BF"/>
        </w:rPr>
        <w:t>countries</w:t>
      </w:r>
      <w:r w:rsidRPr="00E205D3">
        <w:rPr>
          <w:color w:val="365F91" w:themeColor="accent1" w:themeShade="BF"/>
          <w:spacing w:val="-6"/>
        </w:rPr>
        <w:t xml:space="preserve"> </w:t>
      </w:r>
      <w:r w:rsidRPr="00E205D3">
        <w:rPr>
          <w:color w:val="365F91" w:themeColor="accent1" w:themeShade="BF"/>
        </w:rPr>
        <w:t>involved.</w:t>
      </w:r>
      <w:r w:rsidRPr="00E205D3">
        <w:rPr>
          <w:color w:val="365F91" w:themeColor="accent1" w:themeShade="BF"/>
          <w:spacing w:val="-4"/>
        </w:rPr>
        <w:t xml:space="preserve"> </w:t>
      </w:r>
      <w:r w:rsidRPr="00E205D3">
        <w:rPr>
          <w:color w:val="365F91" w:themeColor="accent1" w:themeShade="BF"/>
        </w:rPr>
        <w:t>In</w:t>
      </w:r>
      <w:r w:rsidRPr="00E205D3">
        <w:rPr>
          <w:color w:val="365F91" w:themeColor="accent1" w:themeShade="BF"/>
          <w:spacing w:val="-7"/>
        </w:rPr>
        <w:t xml:space="preserve"> </w:t>
      </w:r>
      <w:r w:rsidRPr="00E205D3">
        <w:rPr>
          <w:color w:val="365F91" w:themeColor="accent1" w:themeShade="BF"/>
        </w:rPr>
        <w:t>particular</w:t>
      </w:r>
      <w:r w:rsidRPr="00E205D3">
        <w:rPr>
          <w:color w:val="365F91" w:themeColor="accent1" w:themeShade="BF"/>
          <w:spacing w:val="-7"/>
        </w:rPr>
        <w:t xml:space="preserve"> </w:t>
      </w:r>
      <w:r w:rsidRPr="00E205D3">
        <w:rPr>
          <w:color w:val="365F91" w:themeColor="accent1" w:themeShade="BF"/>
        </w:rPr>
        <w:t>all</w:t>
      </w:r>
      <w:r w:rsidRPr="00E205D3">
        <w:rPr>
          <w:color w:val="365F91" w:themeColor="accent1" w:themeShade="BF"/>
          <w:spacing w:val="-4"/>
        </w:rPr>
        <w:t xml:space="preserve"> </w:t>
      </w:r>
      <w:r w:rsidRPr="00E205D3">
        <w:rPr>
          <w:color w:val="365F91" w:themeColor="accent1" w:themeShade="BF"/>
        </w:rPr>
        <w:t>necessary</w:t>
      </w:r>
      <w:r w:rsidRPr="00E205D3">
        <w:rPr>
          <w:color w:val="365F91" w:themeColor="accent1" w:themeShade="BF"/>
          <w:spacing w:val="-6"/>
        </w:rPr>
        <w:t xml:space="preserve"> </w:t>
      </w:r>
      <w:r w:rsidRPr="00E205D3">
        <w:rPr>
          <w:color w:val="365F91" w:themeColor="accent1" w:themeShade="BF"/>
        </w:rPr>
        <w:t>approvals</w:t>
      </w:r>
      <w:r w:rsidRPr="00E205D3">
        <w:rPr>
          <w:color w:val="365F91" w:themeColor="accent1" w:themeShade="BF"/>
          <w:spacing w:val="-5"/>
        </w:rPr>
        <w:t xml:space="preserve"> </w:t>
      </w:r>
      <w:r w:rsidRPr="00E205D3">
        <w:rPr>
          <w:color w:val="365F91" w:themeColor="accent1" w:themeShade="BF"/>
        </w:rPr>
        <w:t>and permissions have been or will be</w:t>
      </w:r>
      <w:r w:rsidRPr="00E205D3">
        <w:rPr>
          <w:color w:val="365F91" w:themeColor="accent1" w:themeShade="BF"/>
          <w:spacing w:val="-4"/>
        </w:rPr>
        <w:t xml:space="preserve"> </w:t>
      </w:r>
      <w:r w:rsidRPr="00E205D3">
        <w:rPr>
          <w:color w:val="365F91" w:themeColor="accent1" w:themeShade="BF"/>
        </w:rPr>
        <w:t>obtained;</w:t>
      </w:r>
    </w:p>
    <w:p w:rsidR="001F331E" w:rsidRPr="00E205D3" w:rsidRDefault="001F331E">
      <w:pPr>
        <w:rPr>
          <w:color w:val="365F91" w:themeColor="accent1" w:themeShade="BF"/>
        </w:rPr>
        <w:sectPr w:rsidR="001F331E" w:rsidRPr="00E205D3">
          <w:pgSz w:w="12240" w:h="15840"/>
          <w:pgMar w:top="1560" w:right="1320" w:bottom="280" w:left="1340" w:header="720" w:footer="0" w:gutter="0"/>
          <w:cols w:space="720"/>
        </w:sectPr>
      </w:pPr>
    </w:p>
    <w:p w:rsidR="001F331E" w:rsidRPr="00E205D3" w:rsidRDefault="001F331E">
      <w:pPr>
        <w:pStyle w:val="BodyText"/>
        <w:spacing w:before="6"/>
        <w:ind w:left="0" w:firstLine="0"/>
        <w:jc w:val="left"/>
        <w:rPr>
          <w:color w:val="365F91" w:themeColor="accent1" w:themeShade="BF"/>
          <w:sz w:val="18"/>
        </w:rPr>
      </w:pPr>
    </w:p>
    <w:p w:rsidR="001F331E" w:rsidRPr="00E205D3" w:rsidRDefault="003745D7">
      <w:pPr>
        <w:pStyle w:val="ListParagraph"/>
        <w:numPr>
          <w:ilvl w:val="0"/>
          <w:numId w:val="2"/>
        </w:numPr>
        <w:tabs>
          <w:tab w:val="left" w:pos="461"/>
        </w:tabs>
        <w:spacing w:before="99"/>
        <w:ind w:right="124"/>
        <w:rPr>
          <w:color w:val="365F91" w:themeColor="accent1" w:themeShade="BF"/>
          <w:sz w:val="20"/>
        </w:rPr>
      </w:pPr>
      <w:r w:rsidRPr="00E205D3">
        <w:rPr>
          <w:color w:val="365F91" w:themeColor="accent1" w:themeShade="BF"/>
          <w:sz w:val="20"/>
        </w:rPr>
        <w:t>In the event that the project proposal is approved for funding, I acknowledge that Programme authorities shall publish the name and address of my institution, the main contents of the project proposal</w:t>
      </w:r>
      <w:r w:rsidRPr="00E205D3">
        <w:rPr>
          <w:color w:val="365F91" w:themeColor="accent1" w:themeShade="BF"/>
          <w:spacing w:val="-16"/>
          <w:sz w:val="20"/>
        </w:rPr>
        <w:t xml:space="preserve"> </w:t>
      </w:r>
      <w:r w:rsidRPr="00E205D3">
        <w:rPr>
          <w:color w:val="365F91" w:themeColor="accent1" w:themeShade="BF"/>
          <w:sz w:val="20"/>
        </w:rPr>
        <w:t>(title,</w:t>
      </w:r>
      <w:r w:rsidRPr="00E205D3">
        <w:rPr>
          <w:color w:val="365F91" w:themeColor="accent1" w:themeShade="BF"/>
          <w:spacing w:val="-15"/>
          <w:sz w:val="20"/>
        </w:rPr>
        <w:t xml:space="preserve"> </w:t>
      </w:r>
      <w:r w:rsidRPr="00E205D3">
        <w:rPr>
          <w:color w:val="365F91" w:themeColor="accent1" w:themeShade="BF"/>
          <w:sz w:val="20"/>
        </w:rPr>
        <w:t>project</w:t>
      </w:r>
      <w:r w:rsidRPr="00E205D3">
        <w:rPr>
          <w:color w:val="365F91" w:themeColor="accent1" w:themeShade="BF"/>
          <w:spacing w:val="-14"/>
          <w:sz w:val="20"/>
        </w:rPr>
        <w:t xml:space="preserve"> </w:t>
      </w:r>
      <w:r w:rsidRPr="00E205D3">
        <w:rPr>
          <w:color w:val="365F91" w:themeColor="accent1" w:themeShade="BF"/>
          <w:sz w:val="20"/>
        </w:rPr>
        <w:t>focus),</w:t>
      </w:r>
      <w:r w:rsidRPr="00E205D3">
        <w:rPr>
          <w:color w:val="365F91" w:themeColor="accent1" w:themeShade="BF"/>
          <w:spacing w:val="-15"/>
          <w:sz w:val="20"/>
        </w:rPr>
        <w:t xml:space="preserve"> </w:t>
      </w:r>
      <w:r w:rsidRPr="00E205D3">
        <w:rPr>
          <w:color w:val="365F91" w:themeColor="accent1" w:themeShade="BF"/>
          <w:sz w:val="20"/>
        </w:rPr>
        <w:t>the</w:t>
      </w:r>
      <w:r w:rsidRPr="00E205D3">
        <w:rPr>
          <w:color w:val="365F91" w:themeColor="accent1" w:themeShade="BF"/>
          <w:spacing w:val="-18"/>
          <w:sz w:val="20"/>
        </w:rPr>
        <w:t xml:space="preserve"> </w:t>
      </w:r>
      <w:r w:rsidRPr="00E205D3">
        <w:rPr>
          <w:color w:val="365F91" w:themeColor="accent1" w:themeShade="BF"/>
          <w:sz w:val="20"/>
        </w:rPr>
        <w:t>amount</w:t>
      </w:r>
      <w:r w:rsidRPr="00E205D3">
        <w:rPr>
          <w:color w:val="365F91" w:themeColor="accent1" w:themeShade="BF"/>
          <w:spacing w:val="-15"/>
          <w:sz w:val="20"/>
        </w:rPr>
        <w:t xml:space="preserve"> </w:t>
      </w:r>
      <w:r w:rsidRPr="00E205D3">
        <w:rPr>
          <w:color w:val="365F91" w:themeColor="accent1" w:themeShade="BF"/>
          <w:sz w:val="20"/>
        </w:rPr>
        <w:t>awarded</w:t>
      </w:r>
      <w:r w:rsidRPr="00E205D3">
        <w:rPr>
          <w:color w:val="365F91" w:themeColor="accent1" w:themeShade="BF"/>
          <w:spacing w:val="-17"/>
          <w:sz w:val="20"/>
        </w:rPr>
        <w:t xml:space="preserve"> </w:t>
      </w:r>
      <w:r w:rsidRPr="00E205D3">
        <w:rPr>
          <w:color w:val="365F91" w:themeColor="accent1" w:themeShade="BF"/>
          <w:sz w:val="20"/>
        </w:rPr>
        <w:t>and</w:t>
      </w:r>
      <w:r w:rsidRPr="00E205D3">
        <w:rPr>
          <w:color w:val="365F91" w:themeColor="accent1" w:themeShade="BF"/>
          <w:spacing w:val="-16"/>
          <w:sz w:val="20"/>
        </w:rPr>
        <w:t xml:space="preserve"> </w:t>
      </w:r>
      <w:r w:rsidRPr="00E205D3">
        <w:rPr>
          <w:color w:val="365F91" w:themeColor="accent1" w:themeShade="BF"/>
          <w:sz w:val="20"/>
        </w:rPr>
        <w:t>the</w:t>
      </w:r>
      <w:r w:rsidRPr="00E205D3">
        <w:rPr>
          <w:color w:val="365F91" w:themeColor="accent1" w:themeShade="BF"/>
          <w:spacing w:val="-14"/>
          <w:sz w:val="20"/>
        </w:rPr>
        <w:t xml:space="preserve"> </w:t>
      </w:r>
      <w:r w:rsidRPr="00E205D3">
        <w:rPr>
          <w:color w:val="365F91" w:themeColor="accent1" w:themeShade="BF"/>
          <w:sz w:val="20"/>
        </w:rPr>
        <w:t>rate</w:t>
      </w:r>
      <w:r w:rsidRPr="00E205D3">
        <w:rPr>
          <w:color w:val="365F91" w:themeColor="accent1" w:themeShade="BF"/>
          <w:spacing w:val="-15"/>
          <w:sz w:val="20"/>
        </w:rPr>
        <w:t xml:space="preserve"> </w:t>
      </w:r>
      <w:r w:rsidRPr="00E205D3">
        <w:rPr>
          <w:color w:val="365F91" w:themeColor="accent1" w:themeShade="BF"/>
          <w:sz w:val="20"/>
        </w:rPr>
        <w:t>of</w:t>
      </w:r>
      <w:r w:rsidRPr="00E205D3">
        <w:rPr>
          <w:color w:val="365F91" w:themeColor="accent1" w:themeShade="BF"/>
          <w:spacing w:val="-15"/>
          <w:sz w:val="20"/>
        </w:rPr>
        <w:t xml:space="preserve"> </w:t>
      </w:r>
      <w:r w:rsidRPr="00E205D3">
        <w:rPr>
          <w:color w:val="365F91" w:themeColor="accent1" w:themeShade="BF"/>
          <w:sz w:val="20"/>
        </w:rPr>
        <w:t>funding</w:t>
      </w:r>
      <w:r w:rsidRPr="00E205D3">
        <w:rPr>
          <w:color w:val="365F91" w:themeColor="accent1" w:themeShade="BF"/>
          <w:spacing w:val="-16"/>
          <w:sz w:val="20"/>
        </w:rPr>
        <w:t xml:space="preserve"> </w:t>
      </w:r>
      <w:r w:rsidRPr="00E205D3">
        <w:rPr>
          <w:color w:val="365F91" w:themeColor="accent1" w:themeShade="BF"/>
          <w:sz w:val="20"/>
        </w:rPr>
        <w:t>according</w:t>
      </w:r>
      <w:r w:rsidRPr="00E205D3">
        <w:rPr>
          <w:color w:val="365F91" w:themeColor="accent1" w:themeShade="BF"/>
          <w:spacing w:val="-15"/>
          <w:sz w:val="20"/>
        </w:rPr>
        <w:t xml:space="preserve"> </w:t>
      </w:r>
      <w:r w:rsidRPr="00E205D3">
        <w:rPr>
          <w:color w:val="365F91" w:themeColor="accent1" w:themeShade="BF"/>
          <w:sz w:val="20"/>
        </w:rPr>
        <w:t>to</w:t>
      </w:r>
      <w:r w:rsidRPr="00E205D3">
        <w:rPr>
          <w:color w:val="365F91" w:themeColor="accent1" w:themeShade="BF"/>
          <w:spacing w:val="-13"/>
          <w:sz w:val="20"/>
        </w:rPr>
        <w:t xml:space="preserve"> </w:t>
      </w:r>
      <w:r w:rsidRPr="00E205D3">
        <w:rPr>
          <w:color w:val="365F91" w:themeColor="accent1" w:themeShade="BF"/>
          <w:sz w:val="20"/>
        </w:rPr>
        <w:t>Article</w:t>
      </w:r>
      <w:r w:rsidRPr="00E205D3">
        <w:rPr>
          <w:color w:val="365F91" w:themeColor="accent1" w:themeShade="BF"/>
          <w:spacing w:val="-16"/>
          <w:sz w:val="20"/>
        </w:rPr>
        <w:t xml:space="preserve"> </w:t>
      </w:r>
      <w:r w:rsidRPr="00E205D3">
        <w:rPr>
          <w:color w:val="365F91" w:themeColor="accent1" w:themeShade="BF"/>
          <w:sz w:val="20"/>
        </w:rPr>
        <w:t>49(3) of Regulation (EU)</w:t>
      </w:r>
      <w:r w:rsidRPr="00E205D3">
        <w:rPr>
          <w:color w:val="365F91" w:themeColor="accent1" w:themeShade="BF"/>
          <w:spacing w:val="-2"/>
          <w:sz w:val="20"/>
        </w:rPr>
        <w:t xml:space="preserve"> </w:t>
      </w:r>
      <w:r w:rsidRPr="00E205D3">
        <w:rPr>
          <w:color w:val="365F91" w:themeColor="accent1" w:themeShade="BF"/>
          <w:sz w:val="20"/>
        </w:rPr>
        <w:t>2021/1060.</w:t>
      </w:r>
    </w:p>
    <w:p w:rsidR="001F331E" w:rsidRPr="00E205D3" w:rsidRDefault="003745D7">
      <w:pPr>
        <w:pStyle w:val="ListParagraph"/>
        <w:numPr>
          <w:ilvl w:val="0"/>
          <w:numId w:val="2"/>
        </w:numPr>
        <w:tabs>
          <w:tab w:val="left" w:pos="461"/>
        </w:tabs>
        <w:spacing w:before="60"/>
        <w:ind w:right="120"/>
        <w:rPr>
          <w:color w:val="365F91" w:themeColor="accent1" w:themeShade="BF"/>
          <w:sz w:val="20"/>
        </w:rPr>
      </w:pPr>
      <w:r w:rsidRPr="00E205D3">
        <w:rPr>
          <w:color w:val="365F91" w:themeColor="accent1" w:themeShade="BF"/>
          <w:sz w:val="20"/>
        </w:rPr>
        <w:t>My institution, and all persons representing it in the project, are familiar with the content of the Interreg VI-A Romania-Bulgaria Programme as well as with the conditions for support from the Programme</w:t>
      </w:r>
      <w:r w:rsidRPr="00E205D3">
        <w:rPr>
          <w:color w:val="365F91" w:themeColor="accent1" w:themeShade="BF"/>
          <w:spacing w:val="-5"/>
          <w:sz w:val="20"/>
        </w:rPr>
        <w:t xml:space="preserve"> </w:t>
      </w:r>
      <w:r w:rsidRPr="00E205D3">
        <w:rPr>
          <w:color w:val="365F91" w:themeColor="accent1" w:themeShade="BF"/>
          <w:sz w:val="20"/>
        </w:rPr>
        <w:t>as</w:t>
      </w:r>
      <w:r w:rsidRPr="00E205D3">
        <w:rPr>
          <w:color w:val="365F91" w:themeColor="accent1" w:themeShade="BF"/>
          <w:spacing w:val="-3"/>
          <w:sz w:val="20"/>
        </w:rPr>
        <w:t xml:space="preserve"> </w:t>
      </w:r>
      <w:r w:rsidRPr="00E205D3">
        <w:rPr>
          <w:color w:val="365F91" w:themeColor="accent1" w:themeShade="BF"/>
          <w:sz w:val="20"/>
        </w:rPr>
        <w:t>set</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Applicant’s</w:t>
      </w:r>
      <w:r w:rsidRPr="00E205D3">
        <w:rPr>
          <w:color w:val="365F91" w:themeColor="accent1" w:themeShade="BF"/>
          <w:spacing w:val="-3"/>
          <w:sz w:val="20"/>
        </w:rPr>
        <w:t xml:space="preserve"> </w:t>
      </w:r>
      <w:r w:rsidRPr="00E205D3">
        <w:rPr>
          <w:color w:val="365F91" w:themeColor="accent1" w:themeShade="BF"/>
          <w:sz w:val="20"/>
        </w:rPr>
        <w:t>guide</w:t>
      </w:r>
      <w:r w:rsidRPr="00E205D3">
        <w:rPr>
          <w:color w:val="365F91" w:themeColor="accent1" w:themeShade="BF"/>
          <w:spacing w:val="-4"/>
          <w:sz w:val="20"/>
        </w:rPr>
        <w:t xml:space="preserve"> </w:t>
      </w:r>
      <w:r w:rsidRPr="00E205D3">
        <w:rPr>
          <w:color w:val="365F91" w:themeColor="accent1" w:themeShade="BF"/>
          <w:sz w:val="20"/>
        </w:rPr>
        <w:t>for</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5"/>
          <w:sz w:val="20"/>
        </w:rPr>
        <w:t xml:space="preserve"> </w:t>
      </w:r>
      <w:r w:rsidRPr="00E205D3">
        <w:rPr>
          <w:color w:val="365F91" w:themeColor="accent1" w:themeShade="BF"/>
          <w:sz w:val="20"/>
        </w:rPr>
        <w:t>call</w:t>
      </w:r>
      <w:r w:rsidRPr="00E205D3">
        <w:rPr>
          <w:color w:val="365F91" w:themeColor="accent1" w:themeShade="BF"/>
          <w:spacing w:val="-3"/>
          <w:sz w:val="20"/>
        </w:rPr>
        <w:t xml:space="preserve"> </w:t>
      </w:r>
      <w:r w:rsidRPr="00E205D3">
        <w:rPr>
          <w:color w:val="365F91" w:themeColor="accent1" w:themeShade="BF"/>
          <w:sz w:val="20"/>
        </w:rPr>
        <w:t>and</w:t>
      </w:r>
      <w:r w:rsidRPr="00E205D3">
        <w:rPr>
          <w:color w:val="365F91" w:themeColor="accent1" w:themeShade="BF"/>
          <w:spacing w:val="-4"/>
          <w:sz w:val="20"/>
        </w:rPr>
        <w:t xml:space="preserve"> </w:t>
      </w:r>
      <w:r w:rsidRPr="00E205D3">
        <w:rPr>
          <w:color w:val="365F91" w:themeColor="accent1" w:themeShade="BF"/>
          <w:sz w:val="20"/>
        </w:rPr>
        <w:t>in</w:t>
      </w:r>
      <w:r w:rsidRPr="00E205D3">
        <w:rPr>
          <w:color w:val="365F91" w:themeColor="accent1" w:themeShade="BF"/>
          <w:spacing w:val="-5"/>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model</w:t>
      </w:r>
      <w:r w:rsidRPr="00E205D3">
        <w:rPr>
          <w:color w:val="365F91" w:themeColor="accent1" w:themeShade="BF"/>
          <w:spacing w:val="-3"/>
          <w:sz w:val="20"/>
        </w:rPr>
        <w:t xml:space="preserve"> </w:t>
      </w:r>
      <w:r w:rsidRPr="00E205D3">
        <w:rPr>
          <w:color w:val="365F91" w:themeColor="accent1" w:themeShade="BF"/>
          <w:sz w:val="20"/>
        </w:rPr>
        <w:t>of</w:t>
      </w:r>
      <w:r w:rsidRPr="00E205D3">
        <w:rPr>
          <w:color w:val="365F91" w:themeColor="accent1" w:themeShade="BF"/>
          <w:spacing w:val="-3"/>
          <w:sz w:val="20"/>
        </w:rPr>
        <w:t xml:space="preserve"> </w:t>
      </w:r>
      <w:r w:rsidRPr="00E205D3">
        <w:rPr>
          <w:color w:val="365F91" w:themeColor="accent1" w:themeShade="BF"/>
          <w:sz w:val="20"/>
        </w:rPr>
        <w:t>the</w:t>
      </w:r>
      <w:r w:rsidRPr="00E205D3">
        <w:rPr>
          <w:color w:val="365F91" w:themeColor="accent1" w:themeShade="BF"/>
          <w:spacing w:val="-6"/>
          <w:sz w:val="20"/>
        </w:rPr>
        <w:t xml:space="preserve"> </w:t>
      </w:r>
      <w:r w:rsidRPr="00E205D3">
        <w:rPr>
          <w:color w:val="365F91" w:themeColor="accent1" w:themeShade="BF"/>
          <w:sz w:val="20"/>
        </w:rPr>
        <w:t>subsidy</w:t>
      </w:r>
      <w:r w:rsidRPr="00E205D3">
        <w:rPr>
          <w:color w:val="365F91" w:themeColor="accent1" w:themeShade="BF"/>
          <w:spacing w:val="-4"/>
          <w:sz w:val="20"/>
        </w:rPr>
        <w:t xml:space="preserve"> </w:t>
      </w:r>
      <w:r w:rsidRPr="00E205D3">
        <w:rPr>
          <w:color w:val="365F91" w:themeColor="accent1" w:themeShade="BF"/>
          <w:sz w:val="20"/>
        </w:rPr>
        <w:t>contract,</w:t>
      </w:r>
      <w:r w:rsidRPr="00E205D3">
        <w:rPr>
          <w:color w:val="365F91" w:themeColor="accent1" w:themeShade="BF"/>
          <w:spacing w:val="-3"/>
          <w:sz w:val="20"/>
        </w:rPr>
        <w:t xml:space="preserve"> </w:t>
      </w:r>
      <w:r w:rsidRPr="00E205D3">
        <w:rPr>
          <w:color w:val="365F91" w:themeColor="accent1" w:themeShade="BF"/>
          <w:sz w:val="20"/>
        </w:rPr>
        <w:t>and understands what its respective obligations will be in case the project proposal is approved and the subsidy is awarded. In particular my institution, in its role of lead partner, is aware of</w:t>
      </w:r>
      <w:r w:rsidRPr="00E205D3">
        <w:rPr>
          <w:color w:val="365F91" w:themeColor="accent1" w:themeShade="BF"/>
          <w:spacing w:val="-28"/>
          <w:sz w:val="20"/>
        </w:rPr>
        <w:t xml:space="preserve"> </w:t>
      </w:r>
      <w:r w:rsidRPr="00E205D3">
        <w:rPr>
          <w:color w:val="365F91" w:themeColor="accent1" w:themeShade="BF"/>
          <w:sz w:val="20"/>
        </w:rPr>
        <w:t>the:</w:t>
      </w:r>
    </w:p>
    <w:p w:rsidR="001F331E" w:rsidRPr="00E205D3" w:rsidRDefault="003745D7">
      <w:pPr>
        <w:pStyle w:val="ListParagraph"/>
        <w:numPr>
          <w:ilvl w:val="1"/>
          <w:numId w:val="2"/>
        </w:numPr>
        <w:tabs>
          <w:tab w:val="left" w:pos="821"/>
        </w:tabs>
        <w:spacing w:before="1"/>
        <w:ind w:right="119"/>
        <w:rPr>
          <w:color w:val="365F91" w:themeColor="accent1" w:themeShade="BF"/>
          <w:sz w:val="20"/>
        </w:rPr>
      </w:pPr>
      <w:r w:rsidRPr="00E205D3">
        <w:rPr>
          <w:color w:val="365F91" w:themeColor="accent1" w:themeShade="BF"/>
          <w:sz w:val="20"/>
        </w:rPr>
        <w:t>Obligation</w:t>
      </w:r>
      <w:r w:rsidRPr="00E205D3">
        <w:rPr>
          <w:color w:val="365F91" w:themeColor="accent1" w:themeShade="BF"/>
          <w:spacing w:val="-18"/>
          <w:sz w:val="20"/>
        </w:rPr>
        <w:t xml:space="preserve"> </w:t>
      </w:r>
      <w:r w:rsidRPr="00E205D3">
        <w:rPr>
          <w:color w:val="365F91" w:themeColor="accent1" w:themeShade="BF"/>
          <w:sz w:val="20"/>
        </w:rPr>
        <w:t>to</w:t>
      </w:r>
      <w:r w:rsidRPr="00E205D3">
        <w:rPr>
          <w:color w:val="365F91" w:themeColor="accent1" w:themeShade="BF"/>
          <w:spacing w:val="-15"/>
          <w:sz w:val="20"/>
        </w:rPr>
        <w:t xml:space="preserve"> </w:t>
      </w:r>
      <w:r w:rsidRPr="00E205D3">
        <w:rPr>
          <w:color w:val="365F91" w:themeColor="accent1" w:themeShade="BF"/>
          <w:sz w:val="20"/>
        </w:rPr>
        <w:t>accept</w:t>
      </w:r>
      <w:r w:rsidRPr="00E205D3">
        <w:rPr>
          <w:color w:val="365F91" w:themeColor="accent1" w:themeShade="BF"/>
          <w:spacing w:val="-16"/>
          <w:sz w:val="20"/>
        </w:rPr>
        <w:t xml:space="preserve"> </w:t>
      </w:r>
      <w:r w:rsidRPr="00E205D3">
        <w:rPr>
          <w:color w:val="365F91" w:themeColor="accent1" w:themeShade="BF"/>
          <w:sz w:val="20"/>
        </w:rPr>
        <w:t>all</w:t>
      </w:r>
      <w:r w:rsidRPr="00E205D3">
        <w:rPr>
          <w:color w:val="365F91" w:themeColor="accent1" w:themeShade="BF"/>
          <w:spacing w:val="-16"/>
          <w:sz w:val="20"/>
        </w:rPr>
        <w:t xml:space="preserve"> </w:t>
      </w:r>
      <w:r w:rsidRPr="00E205D3">
        <w:rPr>
          <w:color w:val="365F91" w:themeColor="accent1" w:themeShade="BF"/>
          <w:sz w:val="20"/>
        </w:rPr>
        <w:t>obligations</w:t>
      </w:r>
      <w:r w:rsidRPr="00E205D3">
        <w:rPr>
          <w:color w:val="365F91" w:themeColor="accent1" w:themeShade="BF"/>
          <w:spacing w:val="-16"/>
          <w:sz w:val="20"/>
        </w:rPr>
        <w:t xml:space="preserve"> </w:t>
      </w:r>
      <w:r w:rsidRPr="00E205D3">
        <w:rPr>
          <w:color w:val="365F91" w:themeColor="accent1" w:themeShade="BF"/>
          <w:sz w:val="20"/>
        </w:rPr>
        <w:t>as</w:t>
      </w:r>
      <w:r w:rsidRPr="00E205D3">
        <w:rPr>
          <w:color w:val="365F91" w:themeColor="accent1" w:themeShade="BF"/>
          <w:spacing w:val="-17"/>
          <w:sz w:val="20"/>
        </w:rPr>
        <w:t xml:space="preserve"> </w:t>
      </w:r>
      <w:r w:rsidRPr="00E205D3">
        <w:rPr>
          <w:color w:val="365F91" w:themeColor="accent1" w:themeShade="BF"/>
          <w:sz w:val="20"/>
        </w:rPr>
        <w:t>a</w:t>
      </w:r>
      <w:r w:rsidRPr="00E205D3">
        <w:rPr>
          <w:color w:val="365F91" w:themeColor="accent1" w:themeShade="BF"/>
          <w:spacing w:val="-16"/>
          <w:sz w:val="20"/>
        </w:rPr>
        <w:t xml:space="preserve"> </w:t>
      </w:r>
      <w:r w:rsidRPr="00E205D3">
        <w:rPr>
          <w:color w:val="365F91" w:themeColor="accent1" w:themeShade="BF"/>
          <w:sz w:val="20"/>
        </w:rPr>
        <w:t>project</w:t>
      </w:r>
      <w:r w:rsidRPr="00E205D3">
        <w:rPr>
          <w:color w:val="365F91" w:themeColor="accent1" w:themeShade="BF"/>
          <w:spacing w:val="-16"/>
          <w:sz w:val="20"/>
        </w:rPr>
        <w:t xml:space="preserve"> </w:t>
      </w:r>
      <w:r w:rsidRPr="00E205D3">
        <w:rPr>
          <w:color w:val="365F91" w:themeColor="accent1" w:themeShade="BF"/>
          <w:sz w:val="20"/>
        </w:rPr>
        <w:t>partner</w:t>
      </w:r>
      <w:r w:rsidRPr="00E205D3">
        <w:rPr>
          <w:color w:val="365F91" w:themeColor="accent1" w:themeShade="BF"/>
          <w:spacing w:val="-17"/>
          <w:sz w:val="20"/>
        </w:rPr>
        <w:t xml:space="preserve"> </w:t>
      </w:r>
      <w:r w:rsidRPr="00E205D3">
        <w:rPr>
          <w:color w:val="365F91" w:themeColor="accent1" w:themeShade="BF"/>
          <w:sz w:val="20"/>
        </w:rPr>
        <w:t>deriving</w:t>
      </w:r>
      <w:r w:rsidRPr="00E205D3">
        <w:rPr>
          <w:color w:val="365F91" w:themeColor="accent1" w:themeShade="BF"/>
          <w:spacing w:val="-15"/>
          <w:sz w:val="20"/>
        </w:rPr>
        <w:t xml:space="preserve"> </w:t>
      </w:r>
      <w:r w:rsidRPr="00E205D3">
        <w:rPr>
          <w:color w:val="365F91" w:themeColor="accent1" w:themeShade="BF"/>
          <w:sz w:val="20"/>
        </w:rPr>
        <w:t>from</w:t>
      </w:r>
      <w:r w:rsidRPr="00E205D3">
        <w:rPr>
          <w:color w:val="365F91" w:themeColor="accent1" w:themeShade="BF"/>
          <w:spacing w:val="-17"/>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subsidy</w:t>
      </w:r>
      <w:r w:rsidRPr="00E205D3">
        <w:rPr>
          <w:color w:val="365F91" w:themeColor="accent1" w:themeShade="BF"/>
          <w:spacing w:val="-15"/>
          <w:sz w:val="20"/>
        </w:rPr>
        <w:t xml:space="preserve"> </w:t>
      </w:r>
      <w:r w:rsidRPr="00E205D3">
        <w:rPr>
          <w:color w:val="365F91" w:themeColor="accent1" w:themeShade="BF"/>
          <w:sz w:val="20"/>
        </w:rPr>
        <w:t>contract,</w:t>
      </w:r>
      <w:r w:rsidRPr="00E205D3">
        <w:rPr>
          <w:color w:val="365F91" w:themeColor="accent1" w:themeShade="BF"/>
          <w:spacing w:val="-16"/>
          <w:sz w:val="20"/>
        </w:rPr>
        <w:t xml:space="preserve"> </w:t>
      </w:r>
      <w:r w:rsidRPr="00E205D3">
        <w:rPr>
          <w:color w:val="365F91" w:themeColor="accent1" w:themeShade="BF"/>
          <w:sz w:val="20"/>
        </w:rPr>
        <w:t>which will be signed by the lead partner of the project after the</w:t>
      </w:r>
      <w:r w:rsidRPr="00E205D3">
        <w:rPr>
          <w:color w:val="365F91" w:themeColor="accent1" w:themeShade="BF"/>
          <w:spacing w:val="-17"/>
          <w:sz w:val="20"/>
        </w:rPr>
        <w:t xml:space="preserve"> </w:t>
      </w:r>
      <w:r w:rsidRPr="00E205D3">
        <w:rPr>
          <w:color w:val="365F91" w:themeColor="accent1" w:themeShade="BF"/>
          <w:sz w:val="20"/>
        </w:rPr>
        <w:t>approval;</w:t>
      </w:r>
    </w:p>
    <w:p w:rsidR="001F331E" w:rsidRPr="00E205D3" w:rsidRDefault="003745D7">
      <w:pPr>
        <w:pStyle w:val="ListParagraph"/>
        <w:numPr>
          <w:ilvl w:val="1"/>
          <w:numId w:val="2"/>
        </w:numPr>
        <w:tabs>
          <w:tab w:val="left" w:pos="821"/>
        </w:tabs>
        <w:spacing w:before="1"/>
        <w:ind w:right="129"/>
        <w:rPr>
          <w:color w:val="365F91" w:themeColor="accent1" w:themeShade="BF"/>
          <w:sz w:val="20"/>
        </w:rPr>
      </w:pPr>
      <w:r w:rsidRPr="00E205D3">
        <w:rPr>
          <w:color w:val="365F91" w:themeColor="accent1" w:themeShade="BF"/>
          <w:sz w:val="20"/>
        </w:rPr>
        <w:t>Obligation to accept all obligations as a project partner deriving from the project partnership agreement which will be concluded between all partners participating in the</w:t>
      </w:r>
      <w:r w:rsidRPr="00E205D3">
        <w:rPr>
          <w:color w:val="365F91" w:themeColor="accent1" w:themeShade="BF"/>
          <w:spacing w:val="-21"/>
          <w:sz w:val="20"/>
        </w:rPr>
        <w:t xml:space="preserve"> </w:t>
      </w:r>
      <w:r w:rsidRPr="00E205D3">
        <w:rPr>
          <w:color w:val="365F91" w:themeColor="accent1" w:themeShade="BF"/>
          <w:sz w:val="20"/>
        </w:rPr>
        <w:t>project.</w:t>
      </w:r>
    </w:p>
    <w:p w:rsidR="001F331E" w:rsidRPr="00E205D3" w:rsidRDefault="003745D7">
      <w:pPr>
        <w:pStyle w:val="ListParagraph"/>
        <w:numPr>
          <w:ilvl w:val="0"/>
          <w:numId w:val="2"/>
        </w:numPr>
        <w:tabs>
          <w:tab w:val="left" w:pos="461"/>
        </w:tabs>
        <w:spacing w:line="276" w:lineRule="auto"/>
        <w:ind w:right="255"/>
        <w:rPr>
          <w:color w:val="365F91" w:themeColor="accent1" w:themeShade="BF"/>
          <w:sz w:val="20"/>
        </w:rPr>
      </w:pPr>
      <w:r w:rsidRPr="00E205D3">
        <w:rPr>
          <w:color w:val="365F91" w:themeColor="accent1" w:themeShade="BF"/>
          <w:sz w:val="20"/>
        </w:rPr>
        <w:t>My institution commits itself in complying with the relevant public procurement rules (internal, national,</w:t>
      </w:r>
      <w:r w:rsidRPr="00E205D3">
        <w:rPr>
          <w:color w:val="365F91" w:themeColor="accent1" w:themeShade="BF"/>
          <w:spacing w:val="-4"/>
          <w:sz w:val="20"/>
        </w:rPr>
        <w:t xml:space="preserve"> </w:t>
      </w:r>
      <w:r w:rsidRPr="00E205D3">
        <w:rPr>
          <w:color w:val="365F91" w:themeColor="accent1" w:themeShade="BF"/>
          <w:sz w:val="20"/>
        </w:rPr>
        <w:t>European</w:t>
      </w:r>
      <w:r w:rsidRPr="00E205D3">
        <w:rPr>
          <w:color w:val="365F91" w:themeColor="accent1" w:themeShade="BF"/>
          <w:spacing w:val="-5"/>
          <w:sz w:val="20"/>
        </w:rPr>
        <w:t xml:space="preserve"> </w:t>
      </w:r>
      <w:r w:rsidRPr="00E205D3">
        <w:rPr>
          <w:color w:val="365F91" w:themeColor="accent1" w:themeShade="BF"/>
          <w:sz w:val="20"/>
        </w:rPr>
        <w:t>and</w:t>
      </w:r>
      <w:r w:rsidRPr="00E205D3">
        <w:rPr>
          <w:color w:val="365F91" w:themeColor="accent1" w:themeShade="BF"/>
          <w:spacing w:val="-4"/>
          <w:sz w:val="20"/>
        </w:rPr>
        <w:t xml:space="preserve"> </w:t>
      </w:r>
      <w:proofErr w:type="spellStart"/>
      <w:r w:rsidRPr="00E205D3">
        <w:rPr>
          <w:color w:val="365F91" w:themeColor="accent1" w:themeShade="BF"/>
          <w:sz w:val="20"/>
        </w:rPr>
        <w:t>programme</w:t>
      </w:r>
      <w:proofErr w:type="spellEnd"/>
      <w:r w:rsidRPr="00E205D3">
        <w:rPr>
          <w:color w:val="365F91" w:themeColor="accent1" w:themeShade="BF"/>
          <w:spacing w:val="-5"/>
          <w:sz w:val="20"/>
        </w:rPr>
        <w:t xml:space="preserve"> </w:t>
      </w:r>
      <w:r w:rsidRPr="00E205D3">
        <w:rPr>
          <w:color w:val="365F91" w:themeColor="accent1" w:themeShade="BF"/>
          <w:sz w:val="20"/>
        </w:rPr>
        <w:t>specific</w:t>
      </w:r>
      <w:r w:rsidRPr="00E205D3">
        <w:rPr>
          <w:color w:val="365F91" w:themeColor="accent1" w:themeShade="BF"/>
          <w:spacing w:val="-4"/>
          <w:sz w:val="20"/>
        </w:rPr>
        <w:t xml:space="preserve"> </w:t>
      </w:r>
      <w:r w:rsidRPr="00E205D3">
        <w:rPr>
          <w:color w:val="365F91" w:themeColor="accent1" w:themeShade="BF"/>
          <w:sz w:val="20"/>
        </w:rPr>
        <w:t>rules</w:t>
      </w:r>
      <w:r w:rsidRPr="00E205D3">
        <w:rPr>
          <w:color w:val="365F91" w:themeColor="accent1" w:themeShade="BF"/>
          <w:spacing w:val="-5"/>
          <w:sz w:val="20"/>
        </w:rPr>
        <w:t xml:space="preserve"> </w:t>
      </w:r>
      <w:r w:rsidRPr="00E205D3">
        <w:rPr>
          <w:color w:val="365F91" w:themeColor="accent1" w:themeShade="BF"/>
          <w:sz w:val="20"/>
        </w:rPr>
        <w:t>if</w:t>
      </w:r>
      <w:r w:rsidRPr="00E205D3">
        <w:rPr>
          <w:color w:val="365F91" w:themeColor="accent1" w:themeShade="BF"/>
          <w:spacing w:val="-3"/>
          <w:sz w:val="20"/>
        </w:rPr>
        <w:t xml:space="preserve"> </w:t>
      </w:r>
      <w:r w:rsidRPr="00E205D3">
        <w:rPr>
          <w:color w:val="365F91" w:themeColor="accent1" w:themeShade="BF"/>
          <w:sz w:val="20"/>
        </w:rPr>
        <w:t>existing)</w:t>
      </w:r>
      <w:r w:rsidRPr="00E205D3">
        <w:rPr>
          <w:color w:val="365F91" w:themeColor="accent1" w:themeShade="BF"/>
          <w:spacing w:val="-4"/>
          <w:sz w:val="20"/>
        </w:rPr>
        <w:t xml:space="preserve"> </w:t>
      </w:r>
      <w:r w:rsidRPr="00E205D3">
        <w:rPr>
          <w:color w:val="365F91" w:themeColor="accent1" w:themeShade="BF"/>
          <w:sz w:val="20"/>
        </w:rPr>
        <w:t>and</w:t>
      </w:r>
      <w:r w:rsidRPr="00E205D3">
        <w:rPr>
          <w:color w:val="365F91" w:themeColor="accent1" w:themeShade="BF"/>
          <w:spacing w:val="-5"/>
          <w:sz w:val="20"/>
        </w:rPr>
        <w:t xml:space="preserve"> </w:t>
      </w:r>
      <w:r w:rsidRPr="00E205D3">
        <w:rPr>
          <w:color w:val="365F91" w:themeColor="accent1" w:themeShade="BF"/>
          <w:sz w:val="20"/>
        </w:rPr>
        <w:t>in</w:t>
      </w:r>
      <w:r w:rsidRPr="00E205D3">
        <w:rPr>
          <w:color w:val="365F91" w:themeColor="accent1" w:themeShade="BF"/>
          <w:spacing w:val="-4"/>
          <w:sz w:val="20"/>
        </w:rPr>
        <w:t xml:space="preserve"> </w:t>
      </w:r>
      <w:r w:rsidRPr="00E205D3">
        <w:rPr>
          <w:color w:val="365F91" w:themeColor="accent1" w:themeShade="BF"/>
          <w:sz w:val="20"/>
        </w:rPr>
        <w:t>making</w:t>
      </w:r>
      <w:r w:rsidRPr="00E205D3">
        <w:rPr>
          <w:color w:val="365F91" w:themeColor="accent1" w:themeShade="BF"/>
          <w:spacing w:val="-4"/>
          <w:sz w:val="20"/>
        </w:rPr>
        <w:t xml:space="preserve"> </w:t>
      </w:r>
      <w:r w:rsidRPr="00E205D3">
        <w:rPr>
          <w:color w:val="365F91" w:themeColor="accent1" w:themeShade="BF"/>
          <w:sz w:val="20"/>
        </w:rPr>
        <w:t>the</w:t>
      </w:r>
      <w:r w:rsidRPr="00E205D3">
        <w:rPr>
          <w:color w:val="365F91" w:themeColor="accent1" w:themeShade="BF"/>
          <w:spacing w:val="-4"/>
          <w:sz w:val="20"/>
        </w:rPr>
        <w:t xml:space="preserve"> </w:t>
      </w:r>
      <w:r w:rsidRPr="00E205D3">
        <w:rPr>
          <w:color w:val="365F91" w:themeColor="accent1" w:themeShade="BF"/>
          <w:sz w:val="20"/>
        </w:rPr>
        <w:t>results</w:t>
      </w:r>
      <w:r w:rsidRPr="00E205D3">
        <w:rPr>
          <w:color w:val="365F91" w:themeColor="accent1" w:themeShade="BF"/>
          <w:spacing w:val="-4"/>
          <w:sz w:val="20"/>
        </w:rPr>
        <w:t xml:space="preserve"> </w:t>
      </w:r>
      <w:r w:rsidRPr="00E205D3">
        <w:rPr>
          <w:color w:val="365F91" w:themeColor="accent1" w:themeShade="BF"/>
          <w:sz w:val="20"/>
        </w:rPr>
        <w:t>available</w:t>
      </w:r>
      <w:r w:rsidRPr="00E205D3">
        <w:rPr>
          <w:color w:val="365F91" w:themeColor="accent1" w:themeShade="BF"/>
          <w:spacing w:val="-4"/>
          <w:sz w:val="20"/>
        </w:rPr>
        <w:t xml:space="preserve"> </w:t>
      </w:r>
      <w:r w:rsidRPr="00E205D3">
        <w:rPr>
          <w:color w:val="365F91" w:themeColor="accent1" w:themeShade="BF"/>
          <w:sz w:val="20"/>
        </w:rPr>
        <w:t>to the</w:t>
      </w:r>
      <w:r w:rsidRPr="00E205D3">
        <w:rPr>
          <w:color w:val="365F91" w:themeColor="accent1" w:themeShade="BF"/>
          <w:spacing w:val="-1"/>
          <w:sz w:val="20"/>
        </w:rPr>
        <w:t xml:space="preserve"> </w:t>
      </w:r>
      <w:r w:rsidRPr="00E205D3">
        <w:rPr>
          <w:color w:val="365F91" w:themeColor="accent1" w:themeShade="BF"/>
          <w:sz w:val="20"/>
        </w:rPr>
        <w:t>public.</w:t>
      </w:r>
    </w:p>
    <w:p w:rsidR="001F331E" w:rsidRPr="00E205D3" w:rsidRDefault="003745D7">
      <w:pPr>
        <w:pStyle w:val="ListParagraph"/>
        <w:numPr>
          <w:ilvl w:val="0"/>
          <w:numId w:val="2"/>
        </w:numPr>
        <w:tabs>
          <w:tab w:val="left" w:pos="461"/>
        </w:tabs>
        <w:ind w:hanging="361"/>
        <w:rPr>
          <w:color w:val="365F91" w:themeColor="accent1" w:themeShade="BF"/>
          <w:sz w:val="20"/>
        </w:rPr>
      </w:pPr>
      <w:r w:rsidRPr="00E205D3">
        <w:rPr>
          <w:color w:val="365F91" w:themeColor="accent1" w:themeShade="BF"/>
          <w:sz w:val="20"/>
        </w:rPr>
        <w:t>VAT</w:t>
      </w:r>
      <w:r w:rsidRPr="00E205D3">
        <w:rPr>
          <w:color w:val="365F91" w:themeColor="accent1" w:themeShade="BF"/>
          <w:spacing w:val="-2"/>
          <w:sz w:val="20"/>
        </w:rPr>
        <w:t xml:space="preserve"> </w:t>
      </w:r>
      <w:r w:rsidRPr="00E205D3">
        <w:rPr>
          <w:color w:val="365F91" w:themeColor="accent1" w:themeShade="BF"/>
          <w:sz w:val="20"/>
        </w:rPr>
        <w:t>statement</w:t>
      </w:r>
    </w:p>
    <w:p w:rsidR="00D24F64" w:rsidRPr="00E205D3" w:rsidRDefault="00D24F64" w:rsidP="00D24F64">
      <w:pPr>
        <w:pStyle w:val="BodyText"/>
        <w:spacing w:before="75" w:line="242" w:lineRule="auto"/>
        <w:ind w:left="820" w:hanging="24"/>
        <w:jc w:val="left"/>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0400" behindDoc="0" locked="0" layoutInCell="1" allowOverlap="1" wp14:anchorId="41DE188D" wp14:editId="0060AD99">
                <wp:simplePos x="0" y="0"/>
                <wp:positionH relativeFrom="page">
                  <wp:posOffset>1156970</wp:posOffset>
                </wp:positionH>
                <wp:positionV relativeFrom="paragraph">
                  <wp:posOffset>64770</wp:posOffset>
                </wp:positionV>
                <wp:extent cx="129540" cy="1295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DE" id="Rectangle 7" o:spid="_x0000_s1026" style="position:absolute;margin-left:91.1pt;margin-top:5.1pt;width:10.2pt;height:10.2pt;z-index:48759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Z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ZqE8rTG5WD1bJ5sAOjMo6ZfHVJ6VYMVX1qr25oTBkmlwT65uxA2Dq6ibfteM/BO&#10;9l7HSh0r2wSHUAN0jA05XRvCjx5ROEyHs1EG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" filled="f" strokeweight=".72pt">
                <w10:wrap anchorx="page"/>
              </v:rect>
            </w:pict>
          </mc:Fallback>
        </mc:AlternateContent>
      </w:r>
      <w:proofErr w:type="gramStart"/>
      <w:r w:rsidRPr="00E205D3">
        <w:rPr>
          <w:color w:val="365F91" w:themeColor="accent1" w:themeShade="BF"/>
        </w:rPr>
        <w:t>declares</w:t>
      </w:r>
      <w:proofErr w:type="gramEnd"/>
      <w:r w:rsidRPr="00E205D3">
        <w:rPr>
          <w:color w:val="365F91" w:themeColor="accent1" w:themeShade="BF"/>
          <w:spacing w:val="-16"/>
        </w:rPr>
        <w:t xml:space="preserve"> </w:t>
      </w:r>
      <w:r w:rsidRPr="00E205D3">
        <w:rPr>
          <w:color w:val="365F91" w:themeColor="accent1" w:themeShade="BF"/>
        </w:rPr>
        <w:t>that</w:t>
      </w:r>
      <w:r w:rsidRPr="00E205D3">
        <w:rPr>
          <w:color w:val="365F91" w:themeColor="accent1" w:themeShade="BF"/>
          <w:spacing w:val="-15"/>
        </w:rPr>
        <w:t xml:space="preserve"> </w:t>
      </w:r>
      <w:r w:rsidRPr="00E205D3">
        <w:rPr>
          <w:color w:val="365F91" w:themeColor="accent1" w:themeShade="BF"/>
        </w:rPr>
        <w:t>recoverable</w:t>
      </w:r>
      <w:r w:rsidRPr="00E205D3">
        <w:rPr>
          <w:color w:val="365F91" w:themeColor="accent1" w:themeShade="BF"/>
          <w:spacing w:val="-14"/>
        </w:rPr>
        <w:t xml:space="preserve"> </w:t>
      </w:r>
      <w:r w:rsidRPr="00E205D3">
        <w:rPr>
          <w:color w:val="365F91" w:themeColor="accent1" w:themeShade="BF"/>
        </w:rPr>
        <w:t>VAT</w:t>
      </w:r>
      <w:r w:rsidRPr="00E205D3">
        <w:rPr>
          <w:color w:val="365F91" w:themeColor="accent1" w:themeShade="BF"/>
          <w:spacing w:val="-17"/>
        </w:rPr>
        <w:t xml:space="preserve"> </w:t>
      </w:r>
      <w:r w:rsidRPr="00E205D3">
        <w:rPr>
          <w:color w:val="365F91" w:themeColor="accent1" w:themeShade="BF"/>
        </w:rPr>
        <w:t>is</w:t>
      </w:r>
      <w:r w:rsidRPr="00E205D3">
        <w:rPr>
          <w:color w:val="365F91" w:themeColor="accent1" w:themeShade="BF"/>
          <w:spacing w:val="-15"/>
        </w:rPr>
        <w:t xml:space="preserve"> </w:t>
      </w:r>
      <w:r w:rsidRPr="00E205D3">
        <w:rPr>
          <w:color w:val="365F91" w:themeColor="accent1" w:themeShade="BF"/>
        </w:rPr>
        <w:t>not</w:t>
      </w:r>
      <w:r w:rsidRPr="00E205D3">
        <w:rPr>
          <w:color w:val="365F91" w:themeColor="accent1" w:themeShade="BF"/>
          <w:spacing w:val="-15"/>
        </w:rPr>
        <w:t xml:space="preserve"> </w:t>
      </w:r>
      <w:r w:rsidRPr="00E205D3">
        <w:rPr>
          <w:color w:val="365F91" w:themeColor="accent1" w:themeShade="BF"/>
        </w:rPr>
        <w:t>included</w:t>
      </w:r>
      <w:r w:rsidRPr="00E205D3">
        <w:rPr>
          <w:color w:val="365F91" w:themeColor="accent1" w:themeShade="BF"/>
          <w:spacing w:val="-16"/>
        </w:rPr>
        <w:t xml:space="preserve"> </w:t>
      </w:r>
      <w:r w:rsidRPr="00E205D3">
        <w:rPr>
          <w:color w:val="365F91" w:themeColor="accent1" w:themeShade="BF"/>
        </w:rPr>
        <w:t>in</w:t>
      </w:r>
      <w:r w:rsidRPr="00E205D3">
        <w:rPr>
          <w:color w:val="365F91" w:themeColor="accent1" w:themeShade="BF"/>
          <w:spacing w:val="-18"/>
        </w:rPr>
        <w:t xml:space="preserve"> </w:t>
      </w:r>
      <w:r w:rsidRPr="00E205D3">
        <w:rPr>
          <w:color w:val="365F91" w:themeColor="accent1" w:themeShade="BF"/>
        </w:rPr>
        <w:t>the</w:t>
      </w:r>
      <w:r w:rsidRPr="00E205D3">
        <w:rPr>
          <w:color w:val="365F91" w:themeColor="accent1" w:themeShade="BF"/>
          <w:spacing w:val="-14"/>
        </w:rPr>
        <w:t xml:space="preserve"> </w:t>
      </w:r>
      <w:r w:rsidRPr="00E205D3">
        <w:rPr>
          <w:color w:val="365F91" w:themeColor="accent1" w:themeShade="BF"/>
        </w:rPr>
        <w:t>partner</w:t>
      </w:r>
      <w:r w:rsidRPr="00E205D3">
        <w:rPr>
          <w:color w:val="365F91" w:themeColor="accent1" w:themeShade="BF"/>
          <w:spacing w:val="-16"/>
        </w:rPr>
        <w:t xml:space="preserve"> </w:t>
      </w:r>
      <w:r w:rsidRPr="00E205D3">
        <w:rPr>
          <w:color w:val="365F91" w:themeColor="accent1" w:themeShade="BF"/>
        </w:rPr>
        <w:t>budget</w:t>
      </w:r>
      <w:r w:rsidRPr="00E205D3">
        <w:rPr>
          <w:color w:val="365F91" w:themeColor="accent1" w:themeShade="BF"/>
          <w:spacing w:val="-15"/>
        </w:rPr>
        <w:t xml:space="preserve"> </w:t>
      </w:r>
      <w:r w:rsidRPr="00E205D3">
        <w:rPr>
          <w:color w:val="365F91" w:themeColor="accent1" w:themeShade="BF"/>
        </w:rPr>
        <w:t>and</w:t>
      </w:r>
      <w:r w:rsidRPr="00E205D3">
        <w:rPr>
          <w:color w:val="365F91" w:themeColor="accent1" w:themeShade="BF"/>
          <w:spacing w:val="-14"/>
        </w:rPr>
        <w:t xml:space="preserve"> </w:t>
      </w:r>
      <w:r w:rsidRPr="00E205D3">
        <w:rPr>
          <w:color w:val="365F91" w:themeColor="accent1" w:themeShade="BF"/>
        </w:rPr>
        <w:t>is</w:t>
      </w:r>
      <w:r w:rsidRPr="00E205D3">
        <w:rPr>
          <w:color w:val="365F91" w:themeColor="accent1" w:themeShade="BF"/>
          <w:spacing w:val="-15"/>
        </w:rPr>
        <w:t xml:space="preserve"> </w:t>
      </w:r>
      <w:r w:rsidRPr="00E205D3">
        <w:rPr>
          <w:color w:val="365F91" w:themeColor="accent1" w:themeShade="BF"/>
        </w:rPr>
        <w:t>aware</w:t>
      </w:r>
      <w:r w:rsidRPr="00E205D3">
        <w:rPr>
          <w:color w:val="365F91" w:themeColor="accent1" w:themeShade="BF"/>
          <w:spacing w:val="-15"/>
        </w:rPr>
        <w:t xml:space="preserve"> </w:t>
      </w:r>
      <w:r w:rsidRPr="00E205D3">
        <w:rPr>
          <w:color w:val="365F91" w:themeColor="accent1" w:themeShade="BF"/>
        </w:rPr>
        <w:t>that</w:t>
      </w:r>
      <w:r w:rsidRPr="00E205D3">
        <w:rPr>
          <w:color w:val="365F91" w:themeColor="accent1" w:themeShade="BF"/>
          <w:spacing w:val="-15"/>
        </w:rPr>
        <w:t xml:space="preserve"> </w:t>
      </w:r>
      <w:r w:rsidRPr="00E205D3">
        <w:rPr>
          <w:color w:val="365F91" w:themeColor="accent1" w:themeShade="BF"/>
        </w:rPr>
        <w:t>recoverable VAT will not be eligible for</w:t>
      </w:r>
      <w:r w:rsidRPr="00E205D3">
        <w:rPr>
          <w:color w:val="365F91" w:themeColor="accent1" w:themeShade="BF"/>
          <w:spacing w:val="-5"/>
        </w:rPr>
        <w:t xml:space="preserve"> </w:t>
      </w:r>
      <w:r w:rsidRPr="00E205D3">
        <w:rPr>
          <w:color w:val="365F91" w:themeColor="accent1" w:themeShade="BF"/>
        </w:rPr>
        <w:t>reimbursement</w:t>
      </w:r>
    </w:p>
    <w:p w:rsidR="00D24F64" w:rsidRPr="00E205D3" w:rsidRDefault="00D24F64" w:rsidP="00D24F64">
      <w:pPr>
        <w:pStyle w:val="BodyText"/>
        <w:spacing w:before="99" w:line="242" w:lineRule="auto"/>
        <w:ind w:left="820" w:right="127" w:hanging="5"/>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1424" behindDoc="0" locked="0" layoutInCell="1" allowOverlap="1" wp14:anchorId="17F067EE" wp14:editId="7CCFC26A">
                <wp:simplePos x="0" y="0"/>
                <wp:positionH relativeFrom="page">
                  <wp:posOffset>1156970</wp:posOffset>
                </wp:positionH>
                <wp:positionV relativeFrom="paragraph">
                  <wp:posOffset>80010</wp:posOffset>
                </wp:positionV>
                <wp:extent cx="129540" cy="1295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4125" id="Rectangle 8" o:spid="_x0000_s1026" style="position:absolute;margin-left:91.1pt;margin-top:6.3pt;width:10.2pt;height:10.2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vq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" filled="f" strokeweight=".72pt">
                <w10:wrap anchorx="page"/>
              </v:rect>
            </w:pict>
          </mc:Fallback>
        </mc:AlternateContent>
      </w:r>
      <w:proofErr w:type="gramStart"/>
      <w:r w:rsidRPr="00E205D3">
        <w:rPr>
          <w:color w:val="365F91" w:themeColor="accent1" w:themeShade="BF"/>
        </w:rPr>
        <w:t>declares</w:t>
      </w:r>
      <w:proofErr w:type="gramEnd"/>
      <w:r w:rsidRPr="00E205D3">
        <w:rPr>
          <w:color w:val="365F91" w:themeColor="accent1" w:themeShade="BF"/>
          <w:spacing w:val="-6"/>
        </w:rPr>
        <w:t xml:space="preserve"> </w:t>
      </w:r>
      <w:r w:rsidRPr="00E205D3">
        <w:rPr>
          <w:color w:val="365F91" w:themeColor="accent1" w:themeShade="BF"/>
        </w:rPr>
        <w:t>that</w:t>
      </w:r>
      <w:r w:rsidRPr="00E205D3">
        <w:rPr>
          <w:color w:val="365F91" w:themeColor="accent1" w:themeShade="BF"/>
          <w:spacing w:val="-7"/>
        </w:rPr>
        <w:t xml:space="preserve"> </w:t>
      </w:r>
      <w:r w:rsidRPr="00E205D3">
        <w:rPr>
          <w:color w:val="365F91" w:themeColor="accent1" w:themeShade="BF"/>
        </w:rPr>
        <w:t>VAT</w:t>
      </w:r>
      <w:r w:rsidRPr="00E205D3">
        <w:rPr>
          <w:color w:val="365F91" w:themeColor="accent1" w:themeShade="BF"/>
          <w:spacing w:val="-7"/>
        </w:rPr>
        <w:t xml:space="preserve"> </w:t>
      </w:r>
      <w:r w:rsidRPr="00E205D3">
        <w:rPr>
          <w:color w:val="365F91" w:themeColor="accent1" w:themeShade="BF"/>
        </w:rPr>
        <w:t>can</w:t>
      </w:r>
      <w:r w:rsidRPr="00E205D3">
        <w:rPr>
          <w:color w:val="365F91" w:themeColor="accent1" w:themeShade="BF"/>
          <w:spacing w:val="-7"/>
        </w:rPr>
        <w:t xml:space="preserve"> </w:t>
      </w:r>
      <w:r w:rsidRPr="00E205D3">
        <w:rPr>
          <w:color w:val="365F91" w:themeColor="accent1" w:themeShade="BF"/>
        </w:rPr>
        <w:t>be</w:t>
      </w:r>
      <w:r w:rsidRPr="00E205D3">
        <w:rPr>
          <w:color w:val="365F91" w:themeColor="accent1" w:themeShade="BF"/>
          <w:spacing w:val="-6"/>
        </w:rPr>
        <w:t xml:space="preserve"> </w:t>
      </w:r>
      <w:r w:rsidRPr="00E205D3">
        <w:rPr>
          <w:color w:val="365F91" w:themeColor="accent1" w:themeShade="BF"/>
        </w:rPr>
        <w:t>partially</w:t>
      </w:r>
      <w:r w:rsidRPr="00E205D3">
        <w:rPr>
          <w:color w:val="365F91" w:themeColor="accent1" w:themeShade="BF"/>
          <w:spacing w:val="-7"/>
        </w:rPr>
        <w:t xml:space="preserve"> </w:t>
      </w:r>
      <w:r w:rsidRPr="00E205D3">
        <w:rPr>
          <w:color w:val="365F91" w:themeColor="accent1" w:themeShade="BF"/>
        </w:rPr>
        <w:t>recovered</w:t>
      </w:r>
      <w:r w:rsidRPr="00E205D3">
        <w:rPr>
          <w:color w:val="365F91" w:themeColor="accent1" w:themeShade="BF"/>
          <w:spacing w:val="-7"/>
        </w:rPr>
        <w:t xml:space="preserve"> </w:t>
      </w:r>
      <w:r w:rsidRPr="00E205D3">
        <w:rPr>
          <w:color w:val="365F91" w:themeColor="accent1" w:themeShade="BF"/>
        </w:rPr>
        <w:t>by the</w:t>
      </w:r>
      <w:r w:rsidRPr="00E205D3">
        <w:rPr>
          <w:color w:val="365F91" w:themeColor="accent1" w:themeShade="BF"/>
          <w:spacing w:val="-7"/>
        </w:rPr>
        <w:t xml:space="preserve"> </w:t>
      </w:r>
      <w:proofErr w:type="spellStart"/>
      <w:r w:rsidRPr="00E205D3">
        <w:rPr>
          <w:color w:val="365F91" w:themeColor="accent1" w:themeShade="BF"/>
        </w:rPr>
        <w:t>organisation</w:t>
      </w:r>
      <w:proofErr w:type="spellEnd"/>
      <w:r w:rsidRPr="00E205D3">
        <w:rPr>
          <w:color w:val="365F91" w:themeColor="accent1" w:themeShade="BF"/>
          <w:spacing w:val="-8"/>
        </w:rPr>
        <w:t xml:space="preserve"> </w:t>
      </w:r>
      <w:r w:rsidRPr="00E205D3">
        <w:rPr>
          <w:color w:val="365F91" w:themeColor="accent1" w:themeShade="BF"/>
        </w:rPr>
        <w:t>and</w:t>
      </w:r>
      <w:r w:rsidRPr="00E205D3">
        <w:rPr>
          <w:color w:val="365F91" w:themeColor="accent1" w:themeShade="BF"/>
          <w:spacing w:val="-8"/>
        </w:rPr>
        <w:t xml:space="preserve"> </w:t>
      </w:r>
      <w:r w:rsidRPr="00E205D3">
        <w:rPr>
          <w:color w:val="365F91" w:themeColor="accent1" w:themeShade="BF"/>
        </w:rPr>
        <w:t>that</w:t>
      </w:r>
      <w:r w:rsidRPr="00E205D3">
        <w:rPr>
          <w:color w:val="365F91" w:themeColor="accent1" w:themeShade="BF"/>
          <w:spacing w:val="-6"/>
        </w:rPr>
        <w:t xml:space="preserve"> </w:t>
      </w:r>
      <w:r w:rsidRPr="00E205D3">
        <w:rPr>
          <w:color w:val="365F91" w:themeColor="accent1" w:themeShade="BF"/>
        </w:rPr>
        <w:t>the</w:t>
      </w:r>
      <w:r w:rsidRPr="00E205D3">
        <w:rPr>
          <w:color w:val="365F91" w:themeColor="accent1" w:themeShade="BF"/>
          <w:spacing w:val="-8"/>
        </w:rPr>
        <w:t xml:space="preserve"> </w:t>
      </w:r>
      <w:r w:rsidRPr="00E205D3">
        <w:rPr>
          <w:color w:val="365F91" w:themeColor="accent1" w:themeShade="BF"/>
        </w:rPr>
        <w:t>recoverable</w:t>
      </w:r>
      <w:r w:rsidRPr="00E205D3">
        <w:rPr>
          <w:color w:val="365F91" w:themeColor="accent1" w:themeShade="BF"/>
          <w:spacing w:val="-7"/>
        </w:rPr>
        <w:t xml:space="preserve"> </w:t>
      </w:r>
      <w:r w:rsidRPr="00E205D3">
        <w:rPr>
          <w:color w:val="365F91" w:themeColor="accent1" w:themeShade="BF"/>
        </w:rPr>
        <w:t>part</w:t>
      </w:r>
      <w:r w:rsidRPr="00E205D3">
        <w:rPr>
          <w:color w:val="365F91" w:themeColor="accent1" w:themeShade="BF"/>
          <w:spacing w:val="-7"/>
        </w:rPr>
        <w:t xml:space="preserve"> </w:t>
      </w:r>
      <w:r w:rsidRPr="00E205D3">
        <w:rPr>
          <w:color w:val="365F91" w:themeColor="accent1" w:themeShade="BF"/>
        </w:rPr>
        <w:t>is not included in the partner budget as it is not eligible for</w:t>
      </w:r>
      <w:r w:rsidRPr="00E205D3">
        <w:rPr>
          <w:color w:val="365F91" w:themeColor="accent1" w:themeShade="BF"/>
          <w:spacing w:val="-19"/>
        </w:rPr>
        <w:t xml:space="preserve"> </w:t>
      </w:r>
      <w:r w:rsidRPr="00E205D3">
        <w:rPr>
          <w:color w:val="365F91" w:themeColor="accent1" w:themeShade="BF"/>
        </w:rPr>
        <w:t>reimbursement.</w:t>
      </w:r>
    </w:p>
    <w:p w:rsidR="00D24F64" w:rsidRPr="00E205D3" w:rsidRDefault="00D24F64" w:rsidP="00D24F64">
      <w:pPr>
        <w:pStyle w:val="BodyText"/>
        <w:spacing w:before="99" w:line="242" w:lineRule="auto"/>
        <w:ind w:left="820" w:right="127" w:hanging="5"/>
        <w:rPr>
          <w:color w:val="365F91" w:themeColor="accent1" w:themeShade="BF"/>
        </w:rPr>
      </w:pPr>
      <w:r w:rsidRPr="00E205D3">
        <w:rPr>
          <w:noProof/>
          <w:color w:val="365F91" w:themeColor="accent1" w:themeShade="BF"/>
        </w:rPr>
        <mc:AlternateContent>
          <mc:Choice Requires="wps">
            <w:drawing>
              <wp:anchor distT="0" distB="0" distL="114300" distR="114300" simplePos="0" relativeHeight="487592448" behindDoc="0" locked="0" layoutInCell="1" allowOverlap="1" wp14:anchorId="49626A7A" wp14:editId="5F9BB40B">
                <wp:simplePos x="0" y="0"/>
                <wp:positionH relativeFrom="page">
                  <wp:posOffset>1155700</wp:posOffset>
                </wp:positionH>
                <wp:positionV relativeFrom="paragraph">
                  <wp:posOffset>80210</wp:posOffset>
                </wp:positionV>
                <wp:extent cx="129540" cy="1295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CBC78" id="Rectangle 9" o:spid="_x0000_s1026" style="position:absolute;margin-left:91pt;margin-top:6.3pt;width:10.2pt;height:10.2pt;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" filled="f" strokeweight=".72pt">
                <w10:wrap anchorx="page"/>
              </v:rect>
            </w:pict>
          </mc:Fallback>
        </mc:AlternateContent>
      </w:r>
      <w:proofErr w:type="gramStart"/>
      <w:r w:rsidRPr="00E205D3">
        <w:rPr>
          <w:color w:val="365F91" w:themeColor="accent1" w:themeShade="BF"/>
        </w:rPr>
        <w:t>declares</w:t>
      </w:r>
      <w:proofErr w:type="gramEnd"/>
      <w:r w:rsidRPr="00E205D3">
        <w:rPr>
          <w:color w:val="365F91" w:themeColor="accent1" w:themeShade="BF"/>
        </w:rPr>
        <w:t xml:space="preserve"> that organization is not entitled to recover VAT based on national legislation for the activities implemented in the project</w:t>
      </w:r>
    </w:p>
    <w:p w:rsidR="00D24F64" w:rsidRPr="00E205D3" w:rsidRDefault="00D24F64">
      <w:pPr>
        <w:pStyle w:val="BodyText"/>
        <w:spacing w:before="99" w:line="242" w:lineRule="auto"/>
        <w:ind w:left="820" w:right="127" w:hanging="5"/>
        <w:rPr>
          <w:color w:val="365F91" w:themeColor="accent1" w:themeShade="BF"/>
        </w:rPr>
      </w:pPr>
    </w:p>
    <w:p w:rsidR="001F331E" w:rsidRPr="00E205D3" w:rsidRDefault="003745D7">
      <w:pPr>
        <w:pStyle w:val="ListParagraph"/>
        <w:numPr>
          <w:ilvl w:val="0"/>
          <w:numId w:val="2"/>
        </w:numPr>
        <w:tabs>
          <w:tab w:val="left" w:pos="461"/>
        </w:tabs>
        <w:spacing w:before="59"/>
        <w:ind w:right="115"/>
        <w:rPr>
          <w:color w:val="365F91" w:themeColor="accent1" w:themeShade="BF"/>
          <w:sz w:val="20"/>
        </w:rPr>
      </w:pPr>
      <w:r w:rsidRPr="00E205D3">
        <w:rPr>
          <w:color w:val="365F91" w:themeColor="accent1" w:themeShade="BF"/>
          <w:sz w:val="20"/>
        </w:rPr>
        <w:t>In case that, after the date of signing this declaration, my institution is no longer in the position to fulfil</w:t>
      </w:r>
      <w:r w:rsidRPr="00E205D3">
        <w:rPr>
          <w:color w:val="365F91" w:themeColor="accent1" w:themeShade="BF"/>
          <w:spacing w:val="-17"/>
          <w:sz w:val="20"/>
        </w:rPr>
        <w:t xml:space="preserve"> </w:t>
      </w:r>
      <w:r w:rsidRPr="00E205D3">
        <w:rPr>
          <w:color w:val="365F91" w:themeColor="accent1" w:themeShade="BF"/>
          <w:sz w:val="20"/>
        </w:rPr>
        <w:t>any</w:t>
      </w:r>
      <w:r w:rsidRPr="00E205D3">
        <w:rPr>
          <w:color w:val="365F91" w:themeColor="accent1" w:themeShade="BF"/>
          <w:spacing w:val="-18"/>
          <w:sz w:val="20"/>
        </w:rPr>
        <w:t xml:space="preserve"> </w:t>
      </w:r>
      <w:r w:rsidRPr="00E205D3">
        <w:rPr>
          <w:color w:val="365F91" w:themeColor="accent1" w:themeShade="BF"/>
          <w:sz w:val="20"/>
        </w:rPr>
        <w:t>of</w:t>
      </w:r>
      <w:r w:rsidRPr="00E205D3">
        <w:rPr>
          <w:color w:val="365F91" w:themeColor="accent1" w:themeShade="BF"/>
          <w:spacing w:val="-18"/>
          <w:sz w:val="20"/>
        </w:rPr>
        <w:t xml:space="preserve"> </w:t>
      </w:r>
      <w:r w:rsidRPr="00E205D3">
        <w:rPr>
          <w:color w:val="365F91" w:themeColor="accent1" w:themeShade="BF"/>
          <w:sz w:val="20"/>
        </w:rPr>
        <w:t>the</w:t>
      </w:r>
      <w:r w:rsidRPr="00E205D3">
        <w:rPr>
          <w:color w:val="365F91" w:themeColor="accent1" w:themeShade="BF"/>
          <w:spacing w:val="-17"/>
          <w:sz w:val="20"/>
        </w:rPr>
        <w:t xml:space="preserve"> </w:t>
      </w:r>
      <w:r w:rsidRPr="00E205D3">
        <w:rPr>
          <w:color w:val="365F91" w:themeColor="accent1" w:themeShade="BF"/>
          <w:sz w:val="20"/>
        </w:rPr>
        <w:t>requirements</w:t>
      </w:r>
      <w:r w:rsidRPr="00E205D3">
        <w:rPr>
          <w:color w:val="365F91" w:themeColor="accent1" w:themeShade="BF"/>
          <w:spacing w:val="-17"/>
          <w:sz w:val="20"/>
        </w:rPr>
        <w:t xml:space="preserve"> </w:t>
      </w:r>
      <w:r w:rsidRPr="00E205D3">
        <w:rPr>
          <w:color w:val="365F91" w:themeColor="accent1" w:themeShade="BF"/>
          <w:sz w:val="20"/>
        </w:rPr>
        <w:t>listed</w:t>
      </w:r>
      <w:r w:rsidRPr="00E205D3">
        <w:rPr>
          <w:color w:val="365F91" w:themeColor="accent1" w:themeShade="BF"/>
          <w:spacing w:val="-19"/>
          <w:sz w:val="20"/>
        </w:rPr>
        <w:t xml:space="preserve"> </w:t>
      </w:r>
      <w:r w:rsidRPr="00E205D3">
        <w:rPr>
          <w:color w:val="365F91" w:themeColor="accent1" w:themeShade="BF"/>
          <w:sz w:val="20"/>
        </w:rPr>
        <w:t>above,</w:t>
      </w:r>
      <w:r w:rsidRPr="00E205D3">
        <w:rPr>
          <w:color w:val="365F91" w:themeColor="accent1" w:themeShade="BF"/>
          <w:spacing w:val="-18"/>
          <w:sz w:val="20"/>
        </w:rPr>
        <w:t xml:space="preserve"> </w:t>
      </w:r>
      <w:r w:rsidRPr="00E205D3">
        <w:rPr>
          <w:color w:val="365F91" w:themeColor="accent1" w:themeShade="BF"/>
          <w:sz w:val="20"/>
        </w:rPr>
        <w:t>it</w:t>
      </w:r>
      <w:r w:rsidRPr="00E205D3">
        <w:rPr>
          <w:color w:val="365F91" w:themeColor="accent1" w:themeShade="BF"/>
          <w:spacing w:val="-18"/>
          <w:sz w:val="20"/>
        </w:rPr>
        <w:t xml:space="preserve"> </w:t>
      </w:r>
      <w:r w:rsidRPr="00E205D3">
        <w:rPr>
          <w:color w:val="365F91" w:themeColor="accent1" w:themeShade="BF"/>
          <w:sz w:val="20"/>
        </w:rPr>
        <w:t>will</w:t>
      </w:r>
      <w:r w:rsidRPr="00E205D3">
        <w:rPr>
          <w:color w:val="365F91" w:themeColor="accent1" w:themeShade="BF"/>
          <w:spacing w:val="-16"/>
          <w:sz w:val="20"/>
        </w:rPr>
        <w:t xml:space="preserve"> </w:t>
      </w:r>
      <w:r w:rsidRPr="00E205D3">
        <w:rPr>
          <w:color w:val="365F91" w:themeColor="accent1" w:themeShade="BF"/>
          <w:sz w:val="20"/>
        </w:rPr>
        <w:t>inform</w:t>
      </w:r>
      <w:r w:rsidRPr="00E205D3">
        <w:rPr>
          <w:color w:val="365F91" w:themeColor="accent1" w:themeShade="BF"/>
          <w:spacing w:val="-18"/>
          <w:sz w:val="20"/>
        </w:rPr>
        <w:t xml:space="preserve"> </w:t>
      </w:r>
      <w:r w:rsidRPr="00E205D3">
        <w:rPr>
          <w:color w:val="365F91" w:themeColor="accent1" w:themeShade="BF"/>
          <w:sz w:val="20"/>
        </w:rPr>
        <w:t>the</w:t>
      </w:r>
      <w:r w:rsidRPr="00E205D3">
        <w:rPr>
          <w:color w:val="365F91" w:themeColor="accent1" w:themeShade="BF"/>
          <w:spacing w:val="-12"/>
          <w:sz w:val="20"/>
        </w:rPr>
        <w:t xml:space="preserve"> </w:t>
      </w:r>
      <w:r w:rsidRPr="00E205D3">
        <w:rPr>
          <w:color w:val="365F91" w:themeColor="accent1" w:themeShade="BF"/>
          <w:sz w:val="20"/>
        </w:rPr>
        <w:t>Interreg</w:t>
      </w:r>
      <w:r w:rsidRPr="00E205D3">
        <w:rPr>
          <w:color w:val="365F91" w:themeColor="accent1" w:themeShade="BF"/>
          <w:spacing w:val="-16"/>
          <w:sz w:val="20"/>
        </w:rPr>
        <w:t xml:space="preserve"> </w:t>
      </w:r>
      <w:r w:rsidRPr="00E205D3">
        <w:rPr>
          <w:color w:val="365F91" w:themeColor="accent1" w:themeShade="BF"/>
          <w:sz w:val="20"/>
        </w:rPr>
        <w:t>VI-A</w:t>
      </w:r>
      <w:r w:rsidRPr="00E205D3">
        <w:rPr>
          <w:color w:val="365F91" w:themeColor="accent1" w:themeShade="BF"/>
          <w:spacing w:val="-16"/>
          <w:sz w:val="20"/>
        </w:rPr>
        <w:t xml:space="preserve"> </w:t>
      </w:r>
      <w:r w:rsidRPr="00E205D3">
        <w:rPr>
          <w:color w:val="365F91" w:themeColor="accent1" w:themeShade="BF"/>
          <w:sz w:val="20"/>
        </w:rPr>
        <w:t>Romania-Bulgaria</w:t>
      </w:r>
      <w:r w:rsidRPr="00E205D3">
        <w:rPr>
          <w:color w:val="365F91" w:themeColor="accent1" w:themeShade="BF"/>
          <w:spacing w:val="-16"/>
          <w:sz w:val="20"/>
        </w:rPr>
        <w:t xml:space="preserve"> </w:t>
      </w:r>
      <w:r w:rsidRPr="00E205D3">
        <w:rPr>
          <w:color w:val="365F91" w:themeColor="accent1" w:themeShade="BF"/>
          <w:sz w:val="20"/>
        </w:rPr>
        <w:t>Managing Authority without delay.</w:t>
      </w:r>
    </w:p>
    <w:p w:rsidR="001F331E" w:rsidRPr="00E205D3" w:rsidRDefault="003745D7">
      <w:pPr>
        <w:pStyle w:val="ListParagraph"/>
        <w:numPr>
          <w:ilvl w:val="0"/>
          <w:numId w:val="2"/>
        </w:numPr>
        <w:tabs>
          <w:tab w:val="left" w:pos="461"/>
        </w:tabs>
        <w:spacing w:before="59"/>
        <w:ind w:right="125"/>
        <w:rPr>
          <w:color w:val="365F91" w:themeColor="accent1" w:themeShade="BF"/>
          <w:sz w:val="20"/>
        </w:rPr>
      </w:pPr>
      <w:r w:rsidRPr="00E205D3">
        <w:rPr>
          <w:color w:val="365F91" w:themeColor="accent1" w:themeShade="BF"/>
          <w:sz w:val="20"/>
        </w:rPr>
        <w:t>I</w:t>
      </w:r>
      <w:r w:rsidRPr="00E205D3">
        <w:rPr>
          <w:color w:val="365F91" w:themeColor="accent1" w:themeShade="BF"/>
          <w:spacing w:val="-11"/>
          <w:sz w:val="20"/>
        </w:rPr>
        <w:t xml:space="preserve"> </w:t>
      </w:r>
      <w:r w:rsidRPr="00E205D3">
        <w:rPr>
          <w:color w:val="365F91" w:themeColor="accent1" w:themeShade="BF"/>
          <w:sz w:val="20"/>
        </w:rPr>
        <w:t>acknowledge</w:t>
      </w:r>
      <w:r w:rsidRPr="00E205D3">
        <w:rPr>
          <w:color w:val="365F91" w:themeColor="accent1" w:themeShade="BF"/>
          <w:spacing w:val="-10"/>
          <w:sz w:val="20"/>
        </w:rPr>
        <w:t xml:space="preserve"> </w:t>
      </w:r>
      <w:r w:rsidRPr="00E205D3">
        <w:rPr>
          <w:color w:val="365F91" w:themeColor="accent1" w:themeShade="BF"/>
          <w:sz w:val="20"/>
        </w:rPr>
        <w:t>that</w:t>
      </w:r>
      <w:r w:rsidRPr="00E205D3">
        <w:rPr>
          <w:color w:val="365F91" w:themeColor="accent1" w:themeShade="BF"/>
          <w:spacing w:val="-10"/>
          <w:sz w:val="20"/>
        </w:rPr>
        <w:t xml:space="preserve"> </w:t>
      </w:r>
      <w:r w:rsidRPr="00E205D3">
        <w:rPr>
          <w:color w:val="365F91" w:themeColor="accent1" w:themeShade="BF"/>
          <w:sz w:val="20"/>
        </w:rPr>
        <w:t>untruthful/false</w:t>
      </w:r>
      <w:r w:rsidRPr="00E205D3">
        <w:rPr>
          <w:color w:val="365F91" w:themeColor="accent1" w:themeShade="BF"/>
          <w:spacing w:val="-10"/>
          <w:sz w:val="20"/>
        </w:rPr>
        <w:t xml:space="preserve"> </w:t>
      </w:r>
      <w:r w:rsidRPr="00E205D3">
        <w:rPr>
          <w:color w:val="365F91" w:themeColor="accent1" w:themeShade="BF"/>
          <w:sz w:val="20"/>
        </w:rPr>
        <w:t>declarations,</w:t>
      </w:r>
      <w:r w:rsidRPr="00E205D3">
        <w:rPr>
          <w:color w:val="365F91" w:themeColor="accent1" w:themeShade="BF"/>
          <w:spacing w:val="-11"/>
          <w:sz w:val="20"/>
        </w:rPr>
        <w:t xml:space="preserve"> </w:t>
      </w:r>
      <w:r w:rsidRPr="00E205D3">
        <w:rPr>
          <w:color w:val="365F91" w:themeColor="accent1" w:themeShade="BF"/>
          <w:sz w:val="20"/>
        </w:rPr>
        <w:t>in</w:t>
      </w:r>
      <w:r w:rsidRPr="00E205D3">
        <w:rPr>
          <w:color w:val="365F91" w:themeColor="accent1" w:themeShade="BF"/>
          <w:spacing w:val="-11"/>
          <w:sz w:val="20"/>
        </w:rPr>
        <w:t xml:space="preserve"> </w:t>
      </w:r>
      <w:r w:rsidRPr="00E205D3">
        <w:rPr>
          <w:color w:val="365F91" w:themeColor="accent1" w:themeShade="BF"/>
          <w:sz w:val="20"/>
        </w:rPr>
        <w:t>addition</w:t>
      </w:r>
      <w:r w:rsidRPr="00E205D3">
        <w:rPr>
          <w:color w:val="365F91" w:themeColor="accent1" w:themeShade="BF"/>
          <w:spacing w:val="-10"/>
          <w:sz w:val="20"/>
        </w:rPr>
        <w:t xml:space="preserve"> </w:t>
      </w:r>
      <w:r w:rsidRPr="00E205D3">
        <w:rPr>
          <w:color w:val="365F91" w:themeColor="accent1" w:themeShade="BF"/>
          <w:sz w:val="20"/>
        </w:rPr>
        <w:t>to</w:t>
      </w:r>
      <w:r w:rsidRPr="00E205D3">
        <w:rPr>
          <w:color w:val="365F91" w:themeColor="accent1" w:themeShade="BF"/>
          <w:spacing w:val="-9"/>
          <w:sz w:val="20"/>
        </w:rPr>
        <w:t xml:space="preserve"> </w:t>
      </w:r>
      <w:r w:rsidRPr="00E205D3">
        <w:rPr>
          <w:color w:val="365F91" w:themeColor="accent1" w:themeShade="BF"/>
          <w:sz w:val="20"/>
        </w:rPr>
        <w:t>the</w:t>
      </w:r>
      <w:r w:rsidRPr="00E205D3">
        <w:rPr>
          <w:color w:val="365F91" w:themeColor="accent1" w:themeShade="BF"/>
          <w:spacing w:val="-11"/>
          <w:sz w:val="20"/>
        </w:rPr>
        <w:t xml:space="preserve"> </w:t>
      </w:r>
      <w:r w:rsidRPr="00E205D3">
        <w:rPr>
          <w:color w:val="365F91" w:themeColor="accent1" w:themeShade="BF"/>
          <w:sz w:val="20"/>
        </w:rPr>
        <w:t>administrative</w:t>
      </w:r>
      <w:r w:rsidRPr="00E205D3">
        <w:rPr>
          <w:color w:val="365F91" w:themeColor="accent1" w:themeShade="BF"/>
          <w:spacing w:val="-10"/>
          <w:sz w:val="20"/>
        </w:rPr>
        <w:t xml:space="preserve"> </w:t>
      </w:r>
      <w:r w:rsidRPr="00E205D3">
        <w:rPr>
          <w:color w:val="365F91" w:themeColor="accent1" w:themeShade="BF"/>
          <w:sz w:val="20"/>
        </w:rPr>
        <w:t>sanctions</w:t>
      </w:r>
      <w:r w:rsidRPr="00E205D3">
        <w:rPr>
          <w:color w:val="365F91" w:themeColor="accent1" w:themeShade="BF"/>
          <w:spacing w:val="-10"/>
          <w:sz w:val="20"/>
        </w:rPr>
        <w:t xml:space="preserve"> </w:t>
      </w:r>
      <w:r w:rsidRPr="00E205D3">
        <w:rPr>
          <w:color w:val="365F91" w:themeColor="accent1" w:themeShade="BF"/>
          <w:sz w:val="20"/>
        </w:rPr>
        <w:t>and</w:t>
      </w:r>
      <w:r w:rsidRPr="00E205D3">
        <w:rPr>
          <w:color w:val="365F91" w:themeColor="accent1" w:themeShade="BF"/>
          <w:spacing w:val="-10"/>
          <w:sz w:val="20"/>
        </w:rPr>
        <w:t xml:space="preserve"> </w:t>
      </w:r>
      <w:r w:rsidRPr="00E205D3">
        <w:rPr>
          <w:color w:val="365F91" w:themeColor="accent1" w:themeShade="BF"/>
          <w:sz w:val="20"/>
        </w:rPr>
        <w:t>the request</w:t>
      </w:r>
      <w:r w:rsidRPr="00E205D3">
        <w:rPr>
          <w:color w:val="365F91" w:themeColor="accent1" w:themeShade="BF"/>
          <w:spacing w:val="-19"/>
          <w:sz w:val="20"/>
        </w:rPr>
        <w:t xml:space="preserve"> </w:t>
      </w:r>
      <w:r w:rsidRPr="00E205D3">
        <w:rPr>
          <w:color w:val="365F91" w:themeColor="accent1" w:themeShade="BF"/>
          <w:sz w:val="20"/>
        </w:rPr>
        <w:t>for</w:t>
      </w:r>
      <w:r w:rsidRPr="00E205D3">
        <w:rPr>
          <w:color w:val="365F91" w:themeColor="accent1" w:themeShade="BF"/>
          <w:spacing w:val="-17"/>
          <w:sz w:val="20"/>
        </w:rPr>
        <w:t xml:space="preserve"> </w:t>
      </w:r>
      <w:r w:rsidRPr="00E205D3">
        <w:rPr>
          <w:color w:val="365F91" w:themeColor="accent1" w:themeShade="BF"/>
          <w:sz w:val="20"/>
        </w:rPr>
        <w:t>refunding</w:t>
      </w:r>
      <w:r w:rsidRPr="00E205D3">
        <w:rPr>
          <w:color w:val="365F91" w:themeColor="accent1" w:themeShade="BF"/>
          <w:spacing w:val="-19"/>
          <w:sz w:val="20"/>
        </w:rPr>
        <w:t xml:space="preserve"> </w:t>
      </w:r>
      <w:r w:rsidRPr="00E205D3">
        <w:rPr>
          <w:color w:val="365F91" w:themeColor="accent1" w:themeShade="BF"/>
          <w:sz w:val="20"/>
        </w:rPr>
        <w:t>unduly</w:t>
      </w:r>
      <w:r w:rsidRPr="00E205D3">
        <w:rPr>
          <w:color w:val="365F91" w:themeColor="accent1" w:themeShade="BF"/>
          <w:spacing w:val="-18"/>
          <w:sz w:val="20"/>
        </w:rPr>
        <w:t xml:space="preserve"> </w:t>
      </w:r>
      <w:r w:rsidRPr="00E205D3">
        <w:rPr>
          <w:color w:val="365F91" w:themeColor="accent1" w:themeShade="BF"/>
          <w:sz w:val="20"/>
        </w:rPr>
        <w:t>received</w:t>
      </w:r>
      <w:r w:rsidRPr="00E205D3">
        <w:rPr>
          <w:color w:val="365F91" w:themeColor="accent1" w:themeShade="BF"/>
          <w:spacing w:val="-18"/>
          <w:sz w:val="20"/>
        </w:rPr>
        <w:t xml:space="preserve"> </w:t>
      </w:r>
      <w:r w:rsidRPr="00E205D3">
        <w:rPr>
          <w:color w:val="365F91" w:themeColor="accent1" w:themeShade="BF"/>
          <w:sz w:val="20"/>
        </w:rPr>
        <w:t>contribution</w:t>
      </w:r>
      <w:r w:rsidRPr="00E205D3">
        <w:rPr>
          <w:color w:val="365F91" w:themeColor="accent1" w:themeShade="BF"/>
          <w:spacing w:val="-19"/>
          <w:sz w:val="20"/>
        </w:rPr>
        <w:t xml:space="preserve"> </w:t>
      </w:r>
      <w:r w:rsidRPr="00E205D3">
        <w:rPr>
          <w:color w:val="365F91" w:themeColor="accent1" w:themeShade="BF"/>
          <w:sz w:val="20"/>
        </w:rPr>
        <w:t>charged</w:t>
      </w:r>
      <w:r w:rsidRPr="00E205D3">
        <w:rPr>
          <w:color w:val="365F91" w:themeColor="accent1" w:themeShade="BF"/>
          <w:spacing w:val="-20"/>
          <w:sz w:val="20"/>
        </w:rPr>
        <w:t xml:space="preserve"> </w:t>
      </w:r>
      <w:r w:rsidRPr="00E205D3">
        <w:rPr>
          <w:color w:val="365F91" w:themeColor="accent1" w:themeShade="BF"/>
          <w:sz w:val="20"/>
        </w:rPr>
        <w:t>with</w:t>
      </w:r>
      <w:r w:rsidRPr="00E205D3">
        <w:rPr>
          <w:color w:val="365F91" w:themeColor="accent1" w:themeShade="BF"/>
          <w:spacing w:val="-20"/>
          <w:sz w:val="20"/>
        </w:rPr>
        <w:t xml:space="preserve"> </w:t>
      </w:r>
      <w:r w:rsidRPr="00E205D3">
        <w:rPr>
          <w:color w:val="365F91" w:themeColor="accent1" w:themeShade="BF"/>
          <w:sz w:val="20"/>
        </w:rPr>
        <w:t>the</w:t>
      </w:r>
      <w:r w:rsidRPr="00E205D3">
        <w:rPr>
          <w:color w:val="365F91" w:themeColor="accent1" w:themeShade="BF"/>
          <w:spacing w:val="-19"/>
          <w:sz w:val="20"/>
        </w:rPr>
        <w:t xml:space="preserve"> </w:t>
      </w:r>
      <w:r w:rsidRPr="00E205D3">
        <w:rPr>
          <w:color w:val="365F91" w:themeColor="accent1" w:themeShade="BF"/>
          <w:sz w:val="20"/>
        </w:rPr>
        <w:t>interests,</w:t>
      </w:r>
      <w:r w:rsidRPr="00E205D3">
        <w:rPr>
          <w:color w:val="365F91" w:themeColor="accent1" w:themeShade="BF"/>
          <w:spacing w:val="-18"/>
          <w:sz w:val="20"/>
        </w:rPr>
        <w:t xml:space="preserve"> </w:t>
      </w:r>
      <w:r w:rsidRPr="00E205D3">
        <w:rPr>
          <w:color w:val="365F91" w:themeColor="accent1" w:themeShade="BF"/>
          <w:sz w:val="20"/>
        </w:rPr>
        <w:t>can</w:t>
      </w:r>
      <w:r w:rsidRPr="00E205D3">
        <w:rPr>
          <w:color w:val="365F91" w:themeColor="accent1" w:themeShade="BF"/>
          <w:spacing w:val="-18"/>
          <w:sz w:val="20"/>
        </w:rPr>
        <w:t xml:space="preserve"> </w:t>
      </w:r>
      <w:r w:rsidRPr="00E205D3">
        <w:rPr>
          <w:color w:val="365F91" w:themeColor="accent1" w:themeShade="BF"/>
          <w:sz w:val="20"/>
        </w:rPr>
        <w:t>also</w:t>
      </w:r>
      <w:r w:rsidRPr="00E205D3">
        <w:rPr>
          <w:color w:val="365F91" w:themeColor="accent1" w:themeShade="BF"/>
          <w:spacing w:val="-17"/>
          <w:sz w:val="20"/>
        </w:rPr>
        <w:t xml:space="preserve"> </w:t>
      </w:r>
      <w:r w:rsidRPr="00E205D3">
        <w:rPr>
          <w:color w:val="365F91" w:themeColor="accent1" w:themeShade="BF"/>
          <w:sz w:val="20"/>
        </w:rPr>
        <w:t>be</w:t>
      </w:r>
      <w:r w:rsidRPr="00E205D3">
        <w:rPr>
          <w:color w:val="365F91" w:themeColor="accent1" w:themeShade="BF"/>
          <w:spacing w:val="-20"/>
          <w:sz w:val="20"/>
        </w:rPr>
        <w:t xml:space="preserve"> </w:t>
      </w:r>
      <w:r w:rsidRPr="00E205D3">
        <w:rPr>
          <w:color w:val="365F91" w:themeColor="accent1" w:themeShade="BF"/>
          <w:sz w:val="20"/>
        </w:rPr>
        <w:t>prosecuted by the penal</w:t>
      </w:r>
      <w:r w:rsidRPr="00E205D3">
        <w:rPr>
          <w:color w:val="365F91" w:themeColor="accent1" w:themeShade="BF"/>
          <w:spacing w:val="-3"/>
          <w:sz w:val="20"/>
        </w:rPr>
        <w:t xml:space="preserve"> </w:t>
      </w:r>
      <w:r w:rsidRPr="00E205D3">
        <w:rPr>
          <w:color w:val="365F91" w:themeColor="accent1" w:themeShade="BF"/>
          <w:sz w:val="20"/>
        </w:rPr>
        <w:t>code.</w:t>
      </w:r>
    </w:p>
    <w:p w:rsidR="001F331E" w:rsidRPr="00E205D3" w:rsidRDefault="003745D7">
      <w:pPr>
        <w:pStyle w:val="ListParagraph"/>
        <w:numPr>
          <w:ilvl w:val="0"/>
          <w:numId w:val="2"/>
        </w:numPr>
        <w:tabs>
          <w:tab w:val="left" w:pos="461"/>
        </w:tabs>
        <w:spacing w:before="60"/>
        <w:ind w:right="122"/>
        <w:rPr>
          <w:color w:val="365F91" w:themeColor="accent1" w:themeShade="BF"/>
          <w:sz w:val="20"/>
        </w:rPr>
      </w:pPr>
      <w:r w:rsidRPr="00E205D3">
        <w:rPr>
          <w:color w:val="365F91" w:themeColor="accent1" w:themeShade="BF"/>
          <w:sz w:val="20"/>
        </w:rPr>
        <w:t>I</w:t>
      </w:r>
      <w:r w:rsidRPr="00E205D3">
        <w:rPr>
          <w:color w:val="365F91" w:themeColor="accent1" w:themeShade="BF"/>
          <w:spacing w:val="-7"/>
          <w:sz w:val="20"/>
        </w:rPr>
        <w:t xml:space="preserve"> </w:t>
      </w:r>
      <w:r w:rsidRPr="00E205D3">
        <w:rPr>
          <w:color w:val="365F91" w:themeColor="accent1" w:themeShade="BF"/>
          <w:sz w:val="20"/>
        </w:rPr>
        <w:t>acknowledge</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provisions</w:t>
      </w:r>
      <w:r w:rsidRPr="00E205D3">
        <w:rPr>
          <w:color w:val="365F91" w:themeColor="accent1" w:themeShade="BF"/>
          <w:spacing w:val="-6"/>
          <w:sz w:val="20"/>
        </w:rPr>
        <w:t xml:space="preserve"> </w:t>
      </w:r>
      <w:r w:rsidRPr="00E205D3">
        <w:rPr>
          <w:color w:val="365F91" w:themeColor="accent1" w:themeShade="BF"/>
          <w:sz w:val="20"/>
        </w:rPr>
        <w:t>of</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Applicant’s</w:t>
      </w:r>
      <w:r w:rsidRPr="00E205D3">
        <w:rPr>
          <w:color w:val="365F91" w:themeColor="accent1" w:themeShade="BF"/>
          <w:spacing w:val="-6"/>
          <w:sz w:val="20"/>
        </w:rPr>
        <w:t xml:space="preserve"> </w:t>
      </w:r>
      <w:r w:rsidRPr="00E205D3">
        <w:rPr>
          <w:color w:val="365F91" w:themeColor="accent1" w:themeShade="BF"/>
          <w:sz w:val="20"/>
        </w:rPr>
        <w:t>Package</w:t>
      </w:r>
      <w:r w:rsidRPr="00E205D3">
        <w:rPr>
          <w:color w:val="365F91" w:themeColor="accent1" w:themeShade="BF"/>
          <w:spacing w:val="-8"/>
          <w:sz w:val="20"/>
        </w:rPr>
        <w:t xml:space="preserve"> </w:t>
      </w:r>
      <w:r w:rsidRPr="00E205D3">
        <w:rPr>
          <w:color w:val="365F91" w:themeColor="accent1" w:themeShade="BF"/>
          <w:sz w:val="20"/>
        </w:rPr>
        <w:t>and</w:t>
      </w:r>
      <w:r w:rsidRPr="00E205D3">
        <w:rPr>
          <w:color w:val="365F91" w:themeColor="accent1" w:themeShade="BF"/>
          <w:spacing w:val="-8"/>
          <w:sz w:val="20"/>
        </w:rPr>
        <w:t xml:space="preserve"> </w:t>
      </w:r>
      <w:r w:rsidRPr="00E205D3">
        <w:rPr>
          <w:color w:val="365F91" w:themeColor="accent1" w:themeShade="BF"/>
          <w:sz w:val="20"/>
        </w:rPr>
        <w:t>the</w:t>
      </w:r>
      <w:r w:rsidRPr="00E205D3">
        <w:rPr>
          <w:color w:val="365F91" w:themeColor="accent1" w:themeShade="BF"/>
          <w:spacing w:val="-8"/>
          <w:sz w:val="20"/>
        </w:rPr>
        <w:t xml:space="preserve"> </w:t>
      </w:r>
      <w:r w:rsidRPr="00E205D3">
        <w:rPr>
          <w:color w:val="365F91" w:themeColor="accent1" w:themeShade="BF"/>
          <w:sz w:val="20"/>
        </w:rPr>
        <w:t>fact</w:t>
      </w:r>
      <w:r w:rsidRPr="00E205D3">
        <w:rPr>
          <w:color w:val="365F91" w:themeColor="accent1" w:themeShade="BF"/>
          <w:spacing w:val="-7"/>
          <w:sz w:val="20"/>
        </w:rPr>
        <w:t xml:space="preserve"> </w:t>
      </w:r>
      <w:r w:rsidRPr="00E205D3">
        <w:rPr>
          <w:color w:val="365F91" w:themeColor="accent1" w:themeShade="BF"/>
          <w:sz w:val="20"/>
        </w:rPr>
        <w:t>that</w:t>
      </w:r>
      <w:r w:rsidRPr="00E205D3">
        <w:rPr>
          <w:color w:val="365F91" w:themeColor="accent1" w:themeShade="BF"/>
          <w:spacing w:val="-7"/>
          <w:sz w:val="20"/>
        </w:rPr>
        <w:t xml:space="preserve"> </w:t>
      </w:r>
      <w:r w:rsidRPr="00E205D3">
        <w:rPr>
          <w:color w:val="365F91" w:themeColor="accent1" w:themeShade="BF"/>
          <w:sz w:val="20"/>
        </w:rPr>
        <w:t>the</w:t>
      </w:r>
      <w:r w:rsidRPr="00E205D3">
        <w:rPr>
          <w:color w:val="365F91" w:themeColor="accent1" w:themeShade="BF"/>
          <w:spacing w:val="-7"/>
          <w:sz w:val="20"/>
        </w:rPr>
        <w:t xml:space="preserve"> </w:t>
      </w:r>
      <w:r w:rsidRPr="00E205D3">
        <w:rPr>
          <w:color w:val="365F91" w:themeColor="accent1" w:themeShade="BF"/>
          <w:sz w:val="20"/>
        </w:rPr>
        <w:t>Monitoring</w:t>
      </w:r>
      <w:r w:rsidRPr="00E205D3">
        <w:rPr>
          <w:color w:val="365F91" w:themeColor="accent1" w:themeShade="BF"/>
          <w:spacing w:val="-7"/>
          <w:sz w:val="20"/>
        </w:rPr>
        <w:t xml:space="preserve"> </w:t>
      </w:r>
      <w:r w:rsidRPr="00E205D3">
        <w:rPr>
          <w:color w:val="365F91" w:themeColor="accent1" w:themeShade="BF"/>
          <w:sz w:val="20"/>
        </w:rPr>
        <w:t>Committee is responsible with project selection in compliance with the EU regulation and in the Programme benefit, and with the decisions related to the</w:t>
      </w:r>
      <w:r w:rsidRPr="00E205D3">
        <w:rPr>
          <w:color w:val="365F91" w:themeColor="accent1" w:themeShade="BF"/>
          <w:spacing w:val="-8"/>
          <w:sz w:val="20"/>
        </w:rPr>
        <w:t xml:space="preserve"> </w:t>
      </w:r>
      <w:r w:rsidRPr="00E205D3">
        <w:rPr>
          <w:color w:val="365F91" w:themeColor="accent1" w:themeShade="BF"/>
          <w:sz w:val="20"/>
        </w:rPr>
        <w:t>complaints.</w:t>
      </w:r>
    </w:p>
    <w:p w:rsidR="001F331E" w:rsidRDefault="001F331E">
      <w:pPr>
        <w:pStyle w:val="BodyText"/>
        <w:spacing w:before="4"/>
        <w:ind w:left="0" w:firstLine="0"/>
        <w:jc w:val="left"/>
        <w:rPr>
          <w:sz w:val="30"/>
        </w:rPr>
      </w:pPr>
    </w:p>
    <w:p w:rsidR="001F331E" w:rsidRDefault="004F28CD">
      <w:pPr>
        <w:pStyle w:val="BodyText"/>
        <w:spacing w:line="667" w:lineRule="auto"/>
        <w:ind w:left="100" w:right="7280" w:firstLine="0"/>
        <w:jc w:val="left"/>
      </w:pPr>
      <w:r>
        <w:rPr>
          <w:noProof/>
        </w:rPr>
        <mc:AlternateContent>
          <mc:Choice Requires="wps">
            <w:drawing>
              <wp:anchor distT="0" distB="0" distL="114300" distR="114300" simplePos="0" relativeHeight="487486976" behindDoc="1" locked="0" layoutInCell="1" allowOverlap="1">
                <wp:simplePos x="0" y="0"/>
                <wp:positionH relativeFrom="page">
                  <wp:posOffset>920750</wp:posOffset>
                </wp:positionH>
                <wp:positionV relativeFrom="paragraph">
                  <wp:posOffset>171450</wp:posOffset>
                </wp:positionV>
                <wp:extent cx="946150" cy="2032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203200"/>
                        </a:xfrm>
                        <a:prstGeom prst="rect">
                          <a:avLst/>
                        </a:prstGeom>
                        <a:noFill/>
                        <a:ln w="12700">
                          <a:solidFill>
                            <a:srgbClr val="4C6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12A5D8" id="Rectangle 3" o:spid="_x0000_s1026" style="position:absolute;margin-left:72.5pt;margin-top:13.5pt;width:74.5pt;height:16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" filled="f" strokecolor="#4c649a" strokeweight="1pt">
                <w10:wrap anchorx="page"/>
              </v:rect>
            </w:pict>
          </mc:Fallback>
        </mc:AlternateContent>
      </w:r>
      <w:r w:rsidR="003745D7">
        <w:rPr>
          <w:color w:val="1F4E79"/>
        </w:rPr>
        <w:t xml:space="preserve">Place/date: </w:t>
      </w:r>
      <w:r w:rsidR="003745D7">
        <w:rPr>
          <w:color w:val="1F4E79"/>
          <w:w w:val="95"/>
        </w:rPr>
        <w:t>Signature(s</w:t>
      </w:r>
      <w:proofErr w:type="gramStart"/>
      <w:r w:rsidR="003745D7">
        <w:rPr>
          <w:color w:val="1F4E79"/>
          <w:w w:val="95"/>
        </w:rPr>
        <w:t>)</w:t>
      </w:r>
      <w:r w:rsidR="003745D7">
        <w:rPr>
          <w:color w:val="1F4E79"/>
          <w:w w:val="95"/>
          <w:vertAlign w:val="superscript"/>
        </w:rPr>
        <w:t>1</w:t>
      </w:r>
      <w:proofErr w:type="gramEnd"/>
      <w:r w:rsidR="003745D7">
        <w:rPr>
          <w:color w:val="1F4E79"/>
          <w:w w:val="95"/>
        </w:rPr>
        <w:t>:</w:t>
      </w:r>
    </w:p>
    <w:p w:rsidR="001F331E" w:rsidRDefault="001F331E">
      <w:pPr>
        <w:pStyle w:val="BodyText"/>
        <w:ind w:left="0" w:firstLine="0"/>
        <w:jc w:val="left"/>
      </w:pPr>
    </w:p>
    <w:p w:rsidR="001F331E" w:rsidRDefault="001F331E">
      <w:pPr>
        <w:pStyle w:val="BodyText"/>
        <w:spacing w:before="11"/>
        <w:ind w:left="0" w:firstLine="0"/>
        <w:jc w:val="left"/>
        <w:rPr>
          <w:sz w:val="19"/>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116"/>
        <w:gridCol w:w="6237"/>
      </w:tblGrid>
      <w:tr w:rsidR="001F331E">
        <w:trPr>
          <w:trHeight w:val="877"/>
        </w:trPr>
        <w:tc>
          <w:tcPr>
            <w:tcW w:w="3116" w:type="dxa"/>
          </w:tcPr>
          <w:p w:rsidR="001F331E" w:rsidRDefault="003745D7">
            <w:pPr>
              <w:pStyle w:val="TableParagraph"/>
              <w:spacing w:before="59"/>
              <w:ind w:left="107"/>
              <w:rPr>
                <w:sz w:val="20"/>
              </w:rPr>
            </w:pPr>
            <w:r>
              <w:rPr>
                <w:color w:val="1F4E79"/>
                <w:sz w:val="20"/>
              </w:rPr>
              <w:t>Name(s) of Legal representative</w:t>
            </w:r>
          </w:p>
        </w:tc>
        <w:tc>
          <w:tcPr>
            <w:tcW w:w="6237" w:type="dxa"/>
          </w:tcPr>
          <w:p w:rsidR="001F331E" w:rsidRDefault="001F331E">
            <w:pPr>
              <w:pStyle w:val="TableParagraph"/>
              <w:rPr>
                <w:rFonts w:ascii="Times New Roman"/>
                <w:sz w:val="18"/>
              </w:rPr>
            </w:pPr>
          </w:p>
        </w:tc>
      </w:tr>
      <w:tr w:rsidR="001F331E">
        <w:trPr>
          <w:trHeight w:val="976"/>
        </w:trPr>
        <w:tc>
          <w:tcPr>
            <w:tcW w:w="3116" w:type="dxa"/>
          </w:tcPr>
          <w:p w:rsidR="001F331E" w:rsidRDefault="003745D7">
            <w:pPr>
              <w:pStyle w:val="TableParagraph"/>
              <w:spacing w:before="59"/>
              <w:ind w:left="107"/>
              <w:rPr>
                <w:sz w:val="20"/>
              </w:rPr>
            </w:pPr>
            <w:r>
              <w:rPr>
                <w:color w:val="1F4E79"/>
                <w:sz w:val="20"/>
              </w:rPr>
              <w:t>Status of signatory(</w:t>
            </w:r>
            <w:proofErr w:type="spellStart"/>
            <w:r>
              <w:rPr>
                <w:color w:val="1F4E79"/>
                <w:sz w:val="20"/>
              </w:rPr>
              <w:t>ies</w:t>
            </w:r>
            <w:proofErr w:type="spellEnd"/>
            <w:r>
              <w:rPr>
                <w:color w:val="1F4E79"/>
                <w:sz w:val="20"/>
              </w:rPr>
              <w:t>)</w:t>
            </w:r>
          </w:p>
        </w:tc>
        <w:tc>
          <w:tcPr>
            <w:tcW w:w="6237" w:type="dxa"/>
          </w:tcPr>
          <w:p w:rsidR="001F331E" w:rsidRDefault="001F331E">
            <w:pPr>
              <w:pStyle w:val="TableParagraph"/>
              <w:rPr>
                <w:rFonts w:ascii="Times New Roman"/>
                <w:sz w:val="18"/>
              </w:rPr>
            </w:pPr>
          </w:p>
        </w:tc>
      </w:tr>
    </w:tbl>
    <w:p w:rsidR="001F331E" w:rsidRDefault="001F331E">
      <w:pPr>
        <w:pStyle w:val="BodyText"/>
        <w:ind w:left="0" w:firstLine="0"/>
        <w:jc w:val="left"/>
      </w:pPr>
    </w:p>
    <w:p w:rsidR="001F331E" w:rsidRDefault="004F28CD">
      <w:pPr>
        <w:pStyle w:val="BodyText"/>
        <w:spacing w:before="4"/>
        <w:ind w:left="0" w:firstLine="0"/>
        <w:jc w:val="left"/>
        <w:rPr>
          <w:sz w:val="11"/>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108585</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DDE8F4D" id="Rectangle 2" o:spid="_x0000_s1026" style="position:absolute;margin-left:1in;margin-top:8.55pt;width:2in;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" fillcolor="black" stroked="f">
                <w10:wrap type="topAndBottom" anchorx="page"/>
              </v:rect>
            </w:pict>
          </mc:Fallback>
        </mc:AlternateContent>
      </w:r>
    </w:p>
    <w:p w:rsidR="001F331E" w:rsidRPr="00225801" w:rsidRDefault="003745D7">
      <w:pPr>
        <w:pStyle w:val="BodyText"/>
        <w:spacing w:before="73"/>
        <w:ind w:left="100" w:firstLine="0"/>
        <w:jc w:val="left"/>
        <w:rPr>
          <w:color w:val="244061" w:themeColor="accent1" w:themeShade="80"/>
        </w:rPr>
      </w:pPr>
      <w:bookmarkStart w:id="0" w:name="_GoBack"/>
      <w:r w:rsidRPr="00225801">
        <w:rPr>
          <w:color w:val="244061" w:themeColor="accent1" w:themeShade="80"/>
          <w:vertAlign w:val="superscript"/>
        </w:rPr>
        <w:t>1</w:t>
      </w:r>
      <w:r w:rsidRPr="00225801">
        <w:rPr>
          <w:color w:val="244061" w:themeColor="accent1" w:themeShade="80"/>
        </w:rPr>
        <w:t xml:space="preserve"> Electronic signature</w:t>
      </w:r>
      <w:r w:rsidR="00953A8A" w:rsidRPr="00225801">
        <w:rPr>
          <w:color w:val="244061" w:themeColor="accent1" w:themeShade="80"/>
        </w:rPr>
        <w:t xml:space="preserve">. In case of hand signature, please see the conditions from the </w:t>
      </w:r>
      <w:r w:rsidR="00953A8A" w:rsidRPr="00225801">
        <w:rPr>
          <w:i/>
          <w:color w:val="244061" w:themeColor="accent1" w:themeShade="80"/>
        </w:rPr>
        <w:t xml:space="preserve">Invitation. </w:t>
      </w:r>
      <w:r w:rsidR="00953A8A" w:rsidRPr="00225801">
        <w:rPr>
          <w:color w:val="244061" w:themeColor="accent1" w:themeShade="80"/>
        </w:rPr>
        <w:t xml:space="preserve">  </w:t>
      </w:r>
      <w:bookmarkEnd w:id="0"/>
    </w:p>
    <w:sectPr w:rsidR="001F331E" w:rsidRPr="00225801">
      <w:pgSz w:w="12240" w:h="15840"/>
      <w:pgMar w:top="15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6EB" w:rsidRDefault="00CF76EB">
      <w:r>
        <w:separator/>
      </w:r>
    </w:p>
  </w:endnote>
  <w:endnote w:type="continuationSeparator" w:id="0">
    <w:p w:rsidR="00CF76EB" w:rsidRDefault="00C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6EB" w:rsidRDefault="00CF76EB">
      <w:r>
        <w:separator/>
      </w:r>
    </w:p>
  </w:footnote>
  <w:footnote w:type="continuationSeparator" w:id="0">
    <w:p w:rsidR="00CF76EB" w:rsidRDefault="00CF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E71" w:rsidRPr="009658D1" w:rsidRDefault="00536E71" w:rsidP="00536E71">
    <w:pPr>
      <w:pStyle w:val="Header"/>
      <w:jc w:val="right"/>
    </w:pPr>
    <w:r>
      <w:rPr>
        <w:b/>
        <w:noProof/>
        <w:color w:val="215868" w:themeColor="accent5" w:themeShade="80"/>
      </w:rPr>
      <w:drawing>
        <wp:anchor distT="0" distB="0" distL="114300" distR="114300" simplePos="0" relativeHeight="251659264" behindDoc="0" locked="0" layoutInCell="1" allowOverlap="1" wp14:anchorId="48137FC8" wp14:editId="2F19FE7D">
          <wp:simplePos x="0" y="0"/>
          <wp:positionH relativeFrom="column">
            <wp:posOffset>0</wp:posOffset>
          </wp:positionH>
          <wp:positionV relativeFrom="paragraph">
            <wp:posOffset>-43400</wp:posOffset>
          </wp:positionV>
          <wp:extent cx="1906270" cy="541020"/>
          <wp:effectExtent l="0" t="0" r="0" b="0"/>
          <wp:wrapSquare wrapText="bothSides"/>
          <wp:docPr id="65547" name="Picture 6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541020"/>
                  </a:xfrm>
                  <a:prstGeom prst="rect">
                    <a:avLst/>
                  </a:prstGeom>
                  <a:noFill/>
                </pic:spPr>
              </pic:pic>
            </a:graphicData>
          </a:graphic>
          <wp14:sizeRelH relativeFrom="margin">
            <wp14:pctWidth>0</wp14:pctWidth>
          </wp14:sizeRelH>
          <wp14:sizeRelV relativeFrom="margin">
            <wp14:pctHeight>0</wp14:pctHeight>
          </wp14:sizeRelV>
        </wp:anchor>
      </w:drawing>
    </w:r>
    <w:r w:rsidRPr="00E21B09">
      <w:rPr>
        <w:rFonts w:ascii="Calibri" w:eastAsia="Calibri" w:hAnsi="Calibri"/>
        <w:b/>
        <w:noProof/>
      </w:rPr>
      <w:drawing>
        <wp:inline distT="0" distB="0" distL="0" distR="0" wp14:anchorId="1344CB4B" wp14:editId="5137B378">
          <wp:extent cx="779145" cy="779145"/>
          <wp:effectExtent l="0" t="0" r="1905" b="1905"/>
          <wp:docPr id="65548" name="Picture 6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p w:rsidR="001F331E" w:rsidRDefault="001F331E" w:rsidP="00536E71">
    <w:pPr>
      <w:pStyle w:val="BodyText"/>
      <w:spacing w:line="14" w:lineRule="auto"/>
      <w:ind w:left="0" w:firstLine="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7F7"/>
    <w:multiLevelType w:val="hybridMultilevel"/>
    <w:tmpl w:val="0C78A120"/>
    <w:lvl w:ilvl="0" w:tplc="EFD8DC02">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B658F8AE">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D2C0C0F8">
      <w:numFmt w:val="bullet"/>
      <w:lvlText w:val="•"/>
      <w:lvlJc w:val="left"/>
      <w:pPr>
        <w:ind w:left="1793" w:hanging="360"/>
      </w:pPr>
      <w:rPr>
        <w:rFonts w:hint="default"/>
        <w:lang w:val="en-US" w:eastAsia="en-US" w:bidi="ar-SA"/>
      </w:rPr>
    </w:lvl>
    <w:lvl w:ilvl="3" w:tplc="5AFA9E9E">
      <w:numFmt w:val="bullet"/>
      <w:lvlText w:val="•"/>
      <w:lvlJc w:val="left"/>
      <w:pPr>
        <w:ind w:left="2766" w:hanging="360"/>
      </w:pPr>
      <w:rPr>
        <w:rFonts w:hint="default"/>
        <w:lang w:val="en-US" w:eastAsia="en-US" w:bidi="ar-SA"/>
      </w:rPr>
    </w:lvl>
    <w:lvl w:ilvl="4" w:tplc="8FC88108">
      <w:numFmt w:val="bullet"/>
      <w:lvlText w:val="•"/>
      <w:lvlJc w:val="left"/>
      <w:pPr>
        <w:ind w:left="3740" w:hanging="360"/>
      </w:pPr>
      <w:rPr>
        <w:rFonts w:hint="default"/>
        <w:lang w:val="en-US" w:eastAsia="en-US" w:bidi="ar-SA"/>
      </w:rPr>
    </w:lvl>
    <w:lvl w:ilvl="5" w:tplc="A906C436">
      <w:numFmt w:val="bullet"/>
      <w:lvlText w:val="•"/>
      <w:lvlJc w:val="left"/>
      <w:pPr>
        <w:ind w:left="4713" w:hanging="360"/>
      </w:pPr>
      <w:rPr>
        <w:rFonts w:hint="default"/>
        <w:lang w:val="en-US" w:eastAsia="en-US" w:bidi="ar-SA"/>
      </w:rPr>
    </w:lvl>
    <w:lvl w:ilvl="6" w:tplc="F24CE1F2">
      <w:numFmt w:val="bullet"/>
      <w:lvlText w:val="•"/>
      <w:lvlJc w:val="left"/>
      <w:pPr>
        <w:ind w:left="5686" w:hanging="360"/>
      </w:pPr>
      <w:rPr>
        <w:rFonts w:hint="default"/>
        <w:lang w:val="en-US" w:eastAsia="en-US" w:bidi="ar-SA"/>
      </w:rPr>
    </w:lvl>
    <w:lvl w:ilvl="7" w:tplc="98DCAF66">
      <w:numFmt w:val="bullet"/>
      <w:lvlText w:val="•"/>
      <w:lvlJc w:val="left"/>
      <w:pPr>
        <w:ind w:left="6660" w:hanging="360"/>
      </w:pPr>
      <w:rPr>
        <w:rFonts w:hint="default"/>
        <w:lang w:val="en-US" w:eastAsia="en-US" w:bidi="ar-SA"/>
      </w:rPr>
    </w:lvl>
    <w:lvl w:ilvl="8" w:tplc="8CAE6358">
      <w:numFmt w:val="bullet"/>
      <w:lvlText w:val="•"/>
      <w:lvlJc w:val="left"/>
      <w:pPr>
        <w:ind w:left="7633" w:hanging="360"/>
      </w:pPr>
      <w:rPr>
        <w:rFonts w:hint="default"/>
        <w:lang w:val="en-US" w:eastAsia="en-US" w:bidi="ar-SA"/>
      </w:rPr>
    </w:lvl>
  </w:abstractNum>
  <w:abstractNum w:abstractNumId="1" w15:restartNumberingAfterBreak="0">
    <w:nsid w:val="56FF375F"/>
    <w:multiLevelType w:val="hybridMultilevel"/>
    <w:tmpl w:val="DDAEE518"/>
    <w:lvl w:ilvl="0" w:tplc="74766660">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C5CCC61A">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686C6B28">
      <w:numFmt w:val="bullet"/>
      <w:lvlText w:val="•"/>
      <w:lvlJc w:val="left"/>
      <w:pPr>
        <w:ind w:left="1793" w:hanging="360"/>
      </w:pPr>
      <w:rPr>
        <w:rFonts w:hint="default"/>
        <w:lang w:val="en-US" w:eastAsia="en-US" w:bidi="ar-SA"/>
      </w:rPr>
    </w:lvl>
    <w:lvl w:ilvl="3" w:tplc="426EE64C">
      <w:numFmt w:val="bullet"/>
      <w:lvlText w:val="•"/>
      <w:lvlJc w:val="left"/>
      <w:pPr>
        <w:ind w:left="2766" w:hanging="360"/>
      </w:pPr>
      <w:rPr>
        <w:rFonts w:hint="default"/>
        <w:lang w:val="en-US" w:eastAsia="en-US" w:bidi="ar-SA"/>
      </w:rPr>
    </w:lvl>
    <w:lvl w:ilvl="4" w:tplc="84FC2300">
      <w:numFmt w:val="bullet"/>
      <w:lvlText w:val="•"/>
      <w:lvlJc w:val="left"/>
      <w:pPr>
        <w:ind w:left="3740" w:hanging="360"/>
      </w:pPr>
      <w:rPr>
        <w:rFonts w:hint="default"/>
        <w:lang w:val="en-US" w:eastAsia="en-US" w:bidi="ar-SA"/>
      </w:rPr>
    </w:lvl>
    <w:lvl w:ilvl="5" w:tplc="43C2B9C4">
      <w:numFmt w:val="bullet"/>
      <w:lvlText w:val="•"/>
      <w:lvlJc w:val="left"/>
      <w:pPr>
        <w:ind w:left="4713" w:hanging="360"/>
      </w:pPr>
      <w:rPr>
        <w:rFonts w:hint="default"/>
        <w:lang w:val="en-US" w:eastAsia="en-US" w:bidi="ar-SA"/>
      </w:rPr>
    </w:lvl>
    <w:lvl w:ilvl="6" w:tplc="365E2EF4">
      <w:numFmt w:val="bullet"/>
      <w:lvlText w:val="•"/>
      <w:lvlJc w:val="left"/>
      <w:pPr>
        <w:ind w:left="5686" w:hanging="360"/>
      </w:pPr>
      <w:rPr>
        <w:rFonts w:hint="default"/>
        <w:lang w:val="en-US" w:eastAsia="en-US" w:bidi="ar-SA"/>
      </w:rPr>
    </w:lvl>
    <w:lvl w:ilvl="7" w:tplc="C78AA468">
      <w:numFmt w:val="bullet"/>
      <w:lvlText w:val="•"/>
      <w:lvlJc w:val="left"/>
      <w:pPr>
        <w:ind w:left="6660" w:hanging="360"/>
      </w:pPr>
      <w:rPr>
        <w:rFonts w:hint="default"/>
        <w:lang w:val="en-US" w:eastAsia="en-US" w:bidi="ar-SA"/>
      </w:rPr>
    </w:lvl>
    <w:lvl w:ilvl="8" w:tplc="A6ACADBE">
      <w:numFmt w:val="bullet"/>
      <w:lvlText w:val="•"/>
      <w:lvlJc w:val="left"/>
      <w:pPr>
        <w:ind w:left="7633" w:hanging="360"/>
      </w:pPr>
      <w:rPr>
        <w:rFonts w:hint="default"/>
        <w:lang w:val="en-US" w:eastAsia="en-US" w:bidi="ar-SA"/>
      </w:rPr>
    </w:lvl>
  </w:abstractNum>
  <w:abstractNum w:abstractNumId="2" w15:restartNumberingAfterBreak="0">
    <w:nsid w:val="5C8B0A6C"/>
    <w:multiLevelType w:val="hybridMultilevel"/>
    <w:tmpl w:val="19E82842"/>
    <w:lvl w:ilvl="0" w:tplc="DFC8A72E">
      <w:start w:val="1"/>
      <w:numFmt w:val="lowerLetter"/>
      <w:lvlText w:val="%1)"/>
      <w:lvlJc w:val="left"/>
      <w:pPr>
        <w:ind w:left="1451" w:hanging="452"/>
      </w:pPr>
      <w:rPr>
        <w:rFonts w:ascii="Trebuchet MS" w:eastAsia="Trebuchet MS" w:hAnsi="Trebuchet MS" w:cs="Trebuchet MS" w:hint="default"/>
        <w:color w:val="1F4E79"/>
        <w:w w:val="99"/>
        <w:sz w:val="20"/>
        <w:szCs w:val="20"/>
        <w:lang w:val="en-US" w:eastAsia="en-US" w:bidi="ar-SA"/>
      </w:rPr>
    </w:lvl>
    <w:lvl w:ilvl="1" w:tplc="1728C540">
      <w:numFmt w:val="bullet"/>
      <w:lvlText w:val=""/>
      <w:lvlJc w:val="left"/>
      <w:pPr>
        <w:ind w:left="2081" w:hanging="181"/>
      </w:pPr>
      <w:rPr>
        <w:rFonts w:ascii="Wingdings" w:eastAsia="Wingdings" w:hAnsi="Wingdings" w:cs="Wingdings" w:hint="default"/>
        <w:color w:val="1F4E79"/>
        <w:w w:val="99"/>
        <w:sz w:val="20"/>
        <w:szCs w:val="20"/>
        <w:lang w:val="en-US" w:eastAsia="en-US" w:bidi="ar-SA"/>
      </w:rPr>
    </w:lvl>
    <w:lvl w:ilvl="2" w:tplc="9F0E4DC0">
      <w:numFmt w:val="bullet"/>
      <w:lvlText w:val="•"/>
      <w:lvlJc w:val="left"/>
      <w:pPr>
        <w:ind w:left="2380" w:hanging="181"/>
      </w:pPr>
      <w:rPr>
        <w:rFonts w:hint="default"/>
        <w:lang w:val="en-US" w:eastAsia="en-US" w:bidi="ar-SA"/>
      </w:rPr>
    </w:lvl>
    <w:lvl w:ilvl="3" w:tplc="34809A82">
      <w:numFmt w:val="bullet"/>
      <w:lvlText w:val="•"/>
      <w:lvlJc w:val="left"/>
      <w:pPr>
        <w:ind w:left="3280" w:hanging="181"/>
      </w:pPr>
      <w:rPr>
        <w:rFonts w:hint="default"/>
        <w:lang w:val="en-US" w:eastAsia="en-US" w:bidi="ar-SA"/>
      </w:rPr>
    </w:lvl>
    <w:lvl w:ilvl="4" w:tplc="F6ACA974">
      <w:numFmt w:val="bullet"/>
      <w:lvlText w:val="•"/>
      <w:lvlJc w:val="left"/>
      <w:pPr>
        <w:ind w:left="4180" w:hanging="181"/>
      </w:pPr>
      <w:rPr>
        <w:rFonts w:hint="default"/>
        <w:lang w:val="en-US" w:eastAsia="en-US" w:bidi="ar-SA"/>
      </w:rPr>
    </w:lvl>
    <w:lvl w:ilvl="5" w:tplc="30B04BAE">
      <w:numFmt w:val="bullet"/>
      <w:lvlText w:val="•"/>
      <w:lvlJc w:val="left"/>
      <w:pPr>
        <w:ind w:left="5080" w:hanging="181"/>
      </w:pPr>
      <w:rPr>
        <w:rFonts w:hint="default"/>
        <w:lang w:val="en-US" w:eastAsia="en-US" w:bidi="ar-SA"/>
      </w:rPr>
    </w:lvl>
    <w:lvl w:ilvl="6" w:tplc="CAD2944A">
      <w:numFmt w:val="bullet"/>
      <w:lvlText w:val="•"/>
      <w:lvlJc w:val="left"/>
      <w:pPr>
        <w:ind w:left="5980" w:hanging="181"/>
      </w:pPr>
      <w:rPr>
        <w:rFonts w:hint="default"/>
        <w:lang w:val="en-US" w:eastAsia="en-US" w:bidi="ar-SA"/>
      </w:rPr>
    </w:lvl>
    <w:lvl w:ilvl="7" w:tplc="83DE58AC">
      <w:numFmt w:val="bullet"/>
      <w:lvlText w:val="•"/>
      <w:lvlJc w:val="left"/>
      <w:pPr>
        <w:ind w:left="6880" w:hanging="181"/>
      </w:pPr>
      <w:rPr>
        <w:rFonts w:hint="default"/>
        <w:lang w:val="en-US" w:eastAsia="en-US" w:bidi="ar-SA"/>
      </w:rPr>
    </w:lvl>
    <w:lvl w:ilvl="8" w:tplc="54F6BC9E">
      <w:numFmt w:val="bullet"/>
      <w:lvlText w:val="•"/>
      <w:lvlJc w:val="left"/>
      <w:pPr>
        <w:ind w:left="7780" w:hanging="18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1E"/>
    <w:rsid w:val="001F331E"/>
    <w:rsid w:val="00225801"/>
    <w:rsid w:val="00251166"/>
    <w:rsid w:val="002912E9"/>
    <w:rsid w:val="002A1274"/>
    <w:rsid w:val="003745D7"/>
    <w:rsid w:val="004F28CD"/>
    <w:rsid w:val="00536E71"/>
    <w:rsid w:val="005D0D4F"/>
    <w:rsid w:val="00953A8A"/>
    <w:rsid w:val="00965151"/>
    <w:rsid w:val="00A51776"/>
    <w:rsid w:val="00C03EC8"/>
    <w:rsid w:val="00C91033"/>
    <w:rsid w:val="00CB5BC7"/>
    <w:rsid w:val="00CF76EB"/>
    <w:rsid w:val="00D24F64"/>
    <w:rsid w:val="00D806D1"/>
    <w:rsid w:val="00E205D3"/>
    <w:rsid w:val="00E97E82"/>
    <w:rsid w:val="00EF0D4A"/>
    <w:rsid w:val="00F8338F"/>
    <w:rsid w:val="00FB31C2"/>
    <w:rsid w:val="00FC2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F7F6C45-C67E-428E-89A3-2F82A4E3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jc w:val="both"/>
    </w:pPr>
    <w:rPr>
      <w:sz w:val="20"/>
      <w:szCs w:val="20"/>
    </w:rPr>
  </w:style>
  <w:style w:type="paragraph" w:styleId="Title">
    <w:name w:val="Title"/>
    <w:basedOn w:val="Normal"/>
    <w:uiPriority w:val="1"/>
    <w:qFormat/>
    <w:pPr>
      <w:ind w:left="2721"/>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B5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BC7"/>
    <w:rPr>
      <w:rFonts w:ascii="Segoe UI" w:eastAsia="Trebuchet MS" w:hAnsi="Segoe UI" w:cs="Segoe UI"/>
      <w:sz w:val="18"/>
      <w:szCs w:val="18"/>
    </w:rPr>
  </w:style>
  <w:style w:type="paragraph" w:styleId="Header">
    <w:name w:val="header"/>
    <w:basedOn w:val="Normal"/>
    <w:link w:val="HeaderChar"/>
    <w:uiPriority w:val="99"/>
    <w:unhideWhenUsed/>
    <w:rsid w:val="00FC26CF"/>
    <w:pPr>
      <w:tabs>
        <w:tab w:val="center" w:pos="4680"/>
        <w:tab w:val="right" w:pos="9360"/>
      </w:tabs>
    </w:pPr>
  </w:style>
  <w:style w:type="character" w:customStyle="1" w:styleId="HeaderChar">
    <w:name w:val="Header Char"/>
    <w:basedOn w:val="DefaultParagraphFont"/>
    <w:link w:val="Header"/>
    <w:uiPriority w:val="99"/>
    <w:rsid w:val="00FC26CF"/>
    <w:rPr>
      <w:rFonts w:ascii="Trebuchet MS" w:eastAsia="Trebuchet MS" w:hAnsi="Trebuchet MS" w:cs="Trebuchet MS"/>
    </w:rPr>
  </w:style>
  <w:style w:type="paragraph" w:styleId="Footer">
    <w:name w:val="footer"/>
    <w:basedOn w:val="Normal"/>
    <w:link w:val="FooterChar"/>
    <w:uiPriority w:val="99"/>
    <w:unhideWhenUsed/>
    <w:rsid w:val="00FC26CF"/>
    <w:pPr>
      <w:tabs>
        <w:tab w:val="center" w:pos="4680"/>
        <w:tab w:val="right" w:pos="9360"/>
      </w:tabs>
    </w:pPr>
  </w:style>
  <w:style w:type="character" w:customStyle="1" w:styleId="FooterChar">
    <w:name w:val="Footer Char"/>
    <w:basedOn w:val="DefaultParagraphFont"/>
    <w:link w:val="Footer"/>
    <w:uiPriority w:val="99"/>
    <w:rsid w:val="00FC26CF"/>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Glodeanu</dc:creator>
  <cp:lastModifiedBy>Marcela Glodeanu</cp:lastModifiedBy>
  <cp:revision>21</cp:revision>
  <dcterms:created xsi:type="dcterms:W3CDTF">2023-07-14T05:47:00Z</dcterms:created>
  <dcterms:modified xsi:type="dcterms:W3CDTF">2025-03-19T07:06:00Z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ABBYY FineReader PDF 15</vt:lpwstr>
  </property>
  <property fmtid="{D5CDD505-2E9C-101B-9397-08002B2CF9AE}" pid="4" name="LastSaved">
    <vt:filetime>2023-07-14T00:00:00Z</vt:filetime>
  </property>
</Properties>
</file>