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6A" w:rsidRPr="00AB1CF6" w:rsidRDefault="0011568F" w:rsidP="00AB1CF6">
      <w:pPr>
        <w:jc w:val="right"/>
        <w:rPr>
          <w:rFonts w:ascii="Trebuchet MS" w:hAnsi="Trebuchet MS"/>
          <w:b/>
        </w:rPr>
      </w:pPr>
      <w:bookmarkStart w:id="0" w:name="_GoBack"/>
      <w:bookmarkEnd w:id="0"/>
      <w:r w:rsidRPr="00AB1CF6">
        <w:rPr>
          <w:rFonts w:ascii="Trebuchet MS" w:hAnsi="Trebuchet MS"/>
          <w:b/>
        </w:rPr>
        <w:t>Annex</w:t>
      </w:r>
      <w:r w:rsidR="00AB1CF6" w:rsidRPr="00AB1CF6">
        <w:rPr>
          <w:rFonts w:ascii="Trebuchet MS" w:hAnsi="Trebuchet MS"/>
          <w:b/>
        </w:rPr>
        <w:t>:</w:t>
      </w:r>
      <w:r w:rsidRPr="00AB1CF6">
        <w:rPr>
          <w:rFonts w:ascii="Trebuchet MS" w:hAnsi="Trebuchet MS"/>
          <w:b/>
        </w:rPr>
        <w:t xml:space="preserve">  </w:t>
      </w:r>
      <w:r w:rsidR="00B372FC" w:rsidRPr="00AB1CF6">
        <w:rPr>
          <w:rFonts w:ascii="Trebuchet MS" w:hAnsi="Trebuchet MS"/>
          <w:b/>
        </w:rPr>
        <w:t>Durability report</w:t>
      </w:r>
    </w:p>
    <w:p w:rsidR="000E346A" w:rsidRPr="009503D2" w:rsidRDefault="000E346A"/>
    <w:p w:rsidR="000E346A" w:rsidRPr="009503D2" w:rsidRDefault="009503D2" w:rsidP="000E346A">
      <w:pPr>
        <w:jc w:val="center"/>
        <w:rPr>
          <w:b/>
          <w:sz w:val="28"/>
          <w:szCs w:val="28"/>
        </w:rPr>
      </w:pPr>
      <w:r w:rsidRPr="009503D2">
        <w:rPr>
          <w:b/>
          <w:sz w:val="28"/>
          <w:szCs w:val="28"/>
        </w:rPr>
        <w:t>DURABILITY</w:t>
      </w:r>
      <w:r w:rsidR="0011568F" w:rsidRPr="009503D2">
        <w:rPr>
          <w:b/>
          <w:sz w:val="28"/>
          <w:szCs w:val="28"/>
        </w:rPr>
        <w:t xml:space="preserve"> REPORT</w:t>
      </w:r>
    </w:p>
    <w:p w:rsidR="000E346A" w:rsidRPr="009503D2" w:rsidRDefault="009503D2" w:rsidP="00EF6C09">
      <w:pPr>
        <w:jc w:val="center"/>
        <w:rPr>
          <w:b/>
          <w:sz w:val="28"/>
          <w:szCs w:val="28"/>
        </w:rPr>
      </w:pPr>
      <w:proofErr w:type="gramStart"/>
      <w:r w:rsidRPr="009503D2">
        <w:rPr>
          <w:b/>
          <w:sz w:val="28"/>
          <w:szCs w:val="28"/>
        </w:rPr>
        <w:t>f</w:t>
      </w:r>
      <w:r w:rsidR="0011568F" w:rsidRPr="009503D2">
        <w:rPr>
          <w:b/>
          <w:sz w:val="28"/>
          <w:szCs w:val="28"/>
        </w:rPr>
        <w:t>or</w:t>
      </w:r>
      <w:proofErr w:type="gramEnd"/>
      <w:r w:rsidR="0011568F" w:rsidRPr="009503D2">
        <w:rPr>
          <w:b/>
          <w:sz w:val="28"/>
          <w:szCs w:val="28"/>
        </w:rPr>
        <w:t xml:space="preserve"> project</w:t>
      </w:r>
      <w:r w:rsidR="000E346A" w:rsidRPr="009503D2">
        <w:rPr>
          <w:b/>
          <w:sz w:val="28"/>
          <w:szCs w:val="28"/>
        </w:rPr>
        <w:t xml:space="preserve"> </w:t>
      </w:r>
      <w:proofErr w:type="spellStart"/>
      <w:r w:rsidR="00AB1CF6">
        <w:rPr>
          <w:b/>
          <w:sz w:val="28"/>
          <w:szCs w:val="28"/>
        </w:rPr>
        <w:t>Jems</w:t>
      </w:r>
      <w:proofErr w:type="spellEnd"/>
      <w:r w:rsidR="00AB1CF6">
        <w:rPr>
          <w:b/>
          <w:sz w:val="28"/>
          <w:szCs w:val="28"/>
        </w:rPr>
        <w:t xml:space="preserve"> code: </w:t>
      </w:r>
      <w:proofErr w:type="spellStart"/>
      <w:r w:rsidR="000E346A" w:rsidRPr="009503D2">
        <w:rPr>
          <w:b/>
          <w:sz w:val="28"/>
          <w:szCs w:val="28"/>
        </w:rPr>
        <w:t>RoBg</w:t>
      </w:r>
      <w:proofErr w:type="spellEnd"/>
      <w:r w:rsidR="000E346A" w:rsidRPr="009503D2">
        <w:rPr>
          <w:b/>
          <w:sz w:val="28"/>
          <w:szCs w:val="28"/>
        </w:rPr>
        <w:t xml:space="preserve"> ......</w:t>
      </w:r>
    </w:p>
    <w:p w:rsidR="00541506" w:rsidRPr="009503D2" w:rsidRDefault="0011568F" w:rsidP="00541506">
      <w:pPr>
        <w:pStyle w:val="ListParagraph"/>
        <w:numPr>
          <w:ilvl w:val="0"/>
          <w:numId w:val="1"/>
        </w:numPr>
        <w:rPr>
          <w:b/>
          <w:u w:val="single"/>
        </w:rPr>
      </w:pPr>
      <w:r w:rsidRPr="009503D2">
        <w:rPr>
          <w:b/>
          <w:u w:val="single"/>
        </w:rPr>
        <w:t>Information for the project</w:t>
      </w:r>
    </w:p>
    <w:tbl>
      <w:tblPr>
        <w:tblStyle w:val="TableGrid"/>
        <w:tblW w:w="0" w:type="auto"/>
        <w:tblLook w:val="04A0" w:firstRow="1" w:lastRow="0" w:firstColumn="1" w:lastColumn="0" w:noHBand="0" w:noVBand="1"/>
      </w:tblPr>
      <w:tblGrid>
        <w:gridCol w:w="2425"/>
        <w:gridCol w:w="6925"/>
      </w:tblGrid>
      <w:tr w:rsidR="000E346A" w:rsidRPr="009503D2" w:rsidTr="00B02E0F">
        <w:tc>
          <w:tcPr>
            <w:tcW w:w="2425" w:type="dxa"/>
            <w:shd w:val="clear" w:color="auto" w:fill="D9D9D9" w:themeFill="background1" w:themeFillShade="D9"/>
          </w:tcPr>
          <w:p w:rsidR="000E346A" w:rsidRPr="009503D2" w:rsidRDefault="000E346A" w:rsidP="000E346A">
            <w:pPr>
              <w:jc w:val="center"/>
            </w:pPr>
            <w:proofErr w:type="spellStart"/>
            <w:r w:rsidRPr="009503D2">
              <w:t>Program</w:t>
            </w:r>
            <w:r w:rsidR="0011568F" w:rsidRPr="009503D2">
              <w:t>me</w:t>
            </w:r>
            <w:proofErr w:type="spellEnd"/>
          </w:p>
        </w:tc>
        <w:tc>
          <w:tcPr>
            <w:tcW w:w="6925" w:type="dxa"/>
          </w:tcPr>
          <w:p w:rsidR="000E346A" w:rsidRPr="009503D2" w:rsidRDefault="000E346A" w:rsidP="007F009E">
            <w:pPr>
              <w:jc w:val="center"/>
            </w:pPr>
            <w:proofErr w:type="spellStart"/>
            <w:r w:rsidRPr="009503D2">
              <w:t>Interreg</w:t>
            </w:r>
            <w:proofErr w:type="spellEnd"/>
            <w:r w:rsidRPr="009503D2">
              <w:t xml:space="preserve"> V</w:t>
            </w:r>
            <w:r w:rsidR="00AB1CF6">
              <w:t>I</w:t>
            </w:r>
            <w:r w:rsidRPr="009503D2">
              <w:t xml:space="preserve">-A </w:t>
            </w:r>
            <w:r w:rsidR="007F009E" w:rsidRPr="009503D2">
              <w:t>Rom</w:t>
            </w:r>
            <w:r w:rsidR="007F009E">
              <w:t>a</w:t>
            </w:r>
            <w:r w:rsidR="007F009E" w:rsidRPr="009503D2">
              <w:t>nia</w:t>
            </w:r>
            <w:r w:rsidR="007F009E">
              <w:t>-</w:t>
            </w:r>
            <w:r w:rsidRPr="009503D2">
              <w:t>Bulgaria</w:t>
            </w:r>
          </w:p>
        </w:tc>
      </w:tr>
      <w:tr w:rsidR="000E346A" w:rsidRPr="009503D2" w:rsidTr="00B02E0F">
        <w:tc>
          <w:tcPr>
            <w:tcW w:w="2425" w:type="dxa"/>
            <w:shd w:val="clear" w:color="auto" w:fill="D9D9D9" w:themeFill="background1" w:themeFillShade="D9"/>
          </w:tcPr>
          <w:p w:rsidR="000E346A" w:rsidRPr="009503D2" w:rsidRDefault="0011568F" w:rsidP="000E346A">
            <w:pPr>
              <w:jc w:val="center"/>
            </w:pPr>
            <w:r w:rsidRPr="009503D2">
              <w:t>Project</w:t>
            </w:r>
            <w:r w:rsidR="000E346A" w:rsidRPr="009503D2">
              <w:t xml:space="preserve"> RoBg</w:t>
            </w:r>
          </w:p>
        </w:tc>
        <w:tc>
          <w:tcPr>
            <w:tcW w:w="6925" w:type="dxa"/>
          </w:tcPr>
          <w:p w:rsidR="000E346A" w:rsidRPr="009503D2" w:rsidRDefault="000E346A" w:rsidP="00AB1CF6">
            <w:pPr>
              <w:jc w:val="center"/>
              <w:rPr>
                <w:i/>
                <w:sz w:val="18"/>
                <w:szCs w:val="18"/>
              </w:rPr>
            </w:pPr>
            <w:r w:rsidRPr="009503D2">
              <w:rPr>
                <w:i/>
                <w:sz w:val="18"/>
                <w:szCs w:val="18"/>
              </w:rPr>
              <w:t>(</w:t>
            </w:r>
            <w:r w:rsidR="00E23B20" w:rsidRPr="009503D2">
              <w:rPr>
                <w:i/>
                <w:sz w:val="18"/>
                <w:szCs w:val="18"/>
              </w:rPr>
              <w:t xml:space="preserve">to be indicated the </w:t>
            </w:r>
            <w:proofErr w:type="spellStart"/>
            <w:r w:rsidR="00AB1CF6">
              <w:rPr>
                <w:i/>
                <w:sz w:val="18"/>
                <w:szCs w:val="18"/>
              </w:rPr>
              <w:t>Jems</w:t>
            </w:r>
            <w:proofErr w:type="spellEnd"/>
            <w:r w:rsidR="00E23B20" w:rsidRPr="009503D2">
              <w:rPr>
                <w:i/>
                <w:sz w:val="18"/>
                <w:szCs w:val="18"/>
              </w:rPr>
              <w:t xml:space="preserve"> code of the project</w:t>
            </w:r>
            <w:r w:rsidRPr="009503D2">
              <w:rPr>
                <w:i/>
                <w:sz w:val="18"/>
                <w:szCs w:val="18"/>
              </w:rPr>
              <w:t>)</w:t>
            </w:r>
          </w:p>
        </w:tc>
      </w:tr>
      <w:tr w:rsidR="000E346A" w:rsidRPr="009503D2" w:rsidTr="00B02E0F">
        <w:tc>
          <w:tcPr>
            <w:tcW w:w="2425" w:type="dxa"/>
            <w:shd w:val="clear" w:color="auto" w:fill="D9D9D9" w:themeFill="background1" w:themeFillShade="D9"/>
          </w:tcPr>
          <w:p w:rsidR="000E346A" w:rsidRPr="009503D2" w:rsidRDefault="0011568F" w:rsidP="001C0BFB">
            <w:pPr>
              <w:jc w:val="center"/>
            </w:pPr>
            <w:r w:rsidRPr="009503D2">
              <w:t xml:space="preserve">Priority </w:t>
            </w:r>
          </w:p>
        </w:tc>
        <w:tc>
          <w:tcPr>
            <w:tcW w:w="6925" w:type="dxa"/>
          </w:tcPr>
          <w:p w:rsidR="000E346A" w:rsidRPr="009503D2" w:rsidRDefault="00E23B20" w:rsidP="000E346A">
            <w:pPr>
              <w:jc w:val="center"/>
              <w:rPr>
                <w:i/>
                <w:sz w:val="18"/>
                <w:szCs w:val="18"/>
              </w:rPr>
            </w:pPr>
            <w:r w:rsidRPr="009503D2">
              <w:rPr>
                <w:i/>
                <w:sz w:val="18"/>
                <w:szCs w:val="18"/>
              </w:rPr>
              <w:t xml:space="preserve">For example.: </w:t>
            </w:r>
            <w:r w:rsidR="001C0BFB">
              <w:rPr>
                <w:i/>
                <w:sz w:val="18"/>
                <w:szCs w:val="18"/>
              </w:rPr>
              <w:t>(P</w:t>
            </w:r>
            <w:r w:rsidR="00BC572A" w:rsidRPr="009503D2">
              <w:rPr>
                <w:i/>
                <w:sz w:val="18"/>
                <w:szCs w:val="18"/>
              </w:rPr>
              <w:t xml:space="preserve"> 1</w:t>
            </w:r>
            <w:r w:rsidR="001C0BFB">
              <w:rPr>
                <w:i/>
                <w:sz w:val="18"/>
                <w:szCs w:val="18"/>
              </w:rPr>
              <w:t xml:space="preserve"> – A well connected region)</w:t>
            </w:r>
          </w:p>
        </w:tc>
      </w:tr>
      <w:tr w:rsidR="000E346A" w:rsidRPr="009503D2" w:rsidTr="00B02E0F">
        <w:tc>
          <w:tcPr>
            <w:tcW w:w="2425" w:type="dxa"/>
            <w:shd w:val="clear" w:color="auto" w:fill="D9D9D9" w:themeFill="background1" w:themeFillShade="D9"/>
          </w:tcPr>
          <w:p w:rsidR="000E346A" w:rsidRPr="009503D2" w:rsidRDefault="001C0BFB" w:rsidP="000E346A">
            <w:pPr>
              <w:jc w:val="center"/>
            </w:pPr>
            <w:r>
              <w:t>Specific Objective</w:t>
            </w:r>
          </w:p>
        </w:tc>
        <w:tc>
          <w:tcPr>
            <w:tcW w:w="6925" w:type="dxa"/>
          </w:tcPr>
          <w:p w:rsidR="000E346A" w:rsidRPr="009503D2" w:rsidRDefault="00E23B20" w:rsidP="000E346A">
            <w:pPr>
              <w:jc w:val="center"/>
              <w:rPr>
                <w:i/>
                <w:sz w:val="18"/>
                <w:szCs w:val="18"/>
              </w:rPr>
            </w:pPr>
            <w:r w:rsidRPr="009503D2">
              <w:rPr>
                <w:i/>
                <w:sz w:val="18"/>
                <w:szCs w:val="18"/>
              </w:rPr>
              <w:t>For example</w:t>
            </w:r>
            <w:r w:rsidR="001C0BFB">
              <w:rPr>
                <w:i/>
                <w:sz w:val="18"/>
                <w:szCs w:val="18"/>
              </w:rPr>
              <w:t>: S.O. 3.2</w:t>
            </w:r>
          </w:p>
        </w:tc>
      </w:tr>
      <w:tr w:rsidR="000E346A" w:rsidRPr="009503D2" w:rsidTr="00B02E0F">
        <w:tc>
          <w:tcPr>
            <w:tcW w:w="2425" w:type="dxa"/>
            <w:shd w:val="clear" w:color="auto" w:fill="D9D9D9" w:themeFill="background1" w:themeFillShade="D9"/>
          </w:tcPr>
          <w:p w:rsidR="000E346A" w:rsidRPr="009503D2" w:rsidRDefault="0011568F" w:rsidP="007F009E">
            <w:pPr>
              <w:jc w:val="center"/>
            </w:pPr>
            <w:r w:rsidRPr="009503D2">
              <w:t xml:space="preserve">Lead </w:t>
            </w:r>
            <w:r w:rsidR="007F009E">
              <w:t>Partner</w:t>
            </w:r>
          </w:p>
        </w:tc>
        <w:tc>
          <w:tcPr>
            <w:tcW w:w="6925" w:type="dxa"/>
          </w:tcPr>
          <w:p w:rsidR="000E346A" w:rsidRPr="009503D2" w:rsidRDefault="000E346A" w:rsidP="007F009E">
            <w:pPr>
              <w:jc w:val="center"/>
              <w:rPr>
                <w:i/>
                <w:sz w:val="18"/>
                <w:szCs w:val="18"/>
              </w:rPr>
            </w:pPr>
            <w:r w:rsidRPr="009503D2">
              <w:rPr>
                <w:i/>
                <w:sz w:val="18"/>
                <w:szCs w:val="18"/>
              </w:rPr>
              <w:t>(</w:t>
            </w:r>
            <w:r w:rsidR="00E23B20" w:rsidRPr="009503D2">
              <w:rPr>
                <w:i/>
                <w:sz w:val="18"/>
                <w:szCs w:val="18"/>
              </w:rPr>
              <w:t xml:space="preserve">to be filled in the name of the </w:t>
            </w:r>
            <w:r w:rsidR="007F009E">
              <w:rPr>
                <w:i/>
                <w:sz w:val="18"/>
                <w:szCs w:val="18"/>
              </w:rPr>
              <w:t>partner</w:t>
            </w:r>
            <w:r w:rsidR="007F009E" w:rsidRPr="009503D2">
              <w:rPr>
                <w:i/>
                <w:sz w:val="18"/>
                <w:szCs w:val="18"/>
              </w:rPr>
              <w:t xml:space="preserve"> </w:t>
            </w:r>
            <w:r w:rsidR="00E23B20" w:rsidRPr="009503D2">
              <w:rPr>
                <w:i/>
                <w:sz w:val="18"/>
                <w:szCs w:val="18"/>
              </w:rPr>
              <w:t>in English language</w:t>
            </w:r>
            <w:r w:rsidRPr="009503D2">
              <w:rPr>
                <w:i/>
                <w:sz w:val="18"/>
                <w:szCs w:val="18"/>
              </w:rPr>
              <w:t>)</w:t>
            </w:r>
          </w:p>
        </w:tc>
      </w:tr>
      <w:tr w:rsidR="000E346A" w:rsidRPr="009503D2" w:rsidTr="00B02E0F">
        <w:tc>
          <w:tcPr>
            <w:tcW w:w="2425" w:type="dxa"/>
            <w:shd w:val="clear" w:color="auto" w:fill="D9D9D9" w:themeFill="background1" w:themeFillShade="D9"/>
          </w:tcPr>
          <w:p w:rsidR="000E346A" w:rsidRPr="009503D2" w:rsidRDefault="009503D2" w:rsidP="000E346A">
            <w:pPr>
              <w:jc w:val="center"/>
            </w:pPr>
            <w:r w:rsidRPr="009503D2">
              <w:t>Address</w:t>
            </w:r>
          </w:p>
        </w:tc>
        <w:tc>
          <w:tcPr>
            <w:tcW w:w="6925" w:type="dxa"/>
          </w:tcPr>
          <w:p w:rsidR="000E346A" w:rsidRPr="009503D2" w:rsidRDefault="00541506" w:rsidP="00541506">
            <w:pPr>
              <w:jc w:val="center"/>
              <w:rPr>
                <w:i/>
                <w:sz w:val="18"/>
                <w:szCs w:val="18"/>
              </w:rPr>
            </w:pPr>
            <w:r w:rsidRPr="009503D2">
              <w:rPr>
                <w:i/>
                <w:sz w:val="18"/>
                <w:szCs w:val="18"/>
              </w:rPr>
              <w:t>(</w:t>
            </w:r>
            <w:r w:rsidR="00E23B20" w:rsidRPr="009503D2">
              <w:rPr>
                <w:i/>
                <w:sz w:val="18"/>
                <w:szCs w:val="18"/>
              </w:rPr>
              <w:t>to be filled in the address of the beneficiary` headquarters</w:t>
            </w:r>
            <w:r w:rsidRPr="009503D2">
              <w:rPr>
                <w:i/>
                <w:sz w:val="18"/>
                <w:szCs w:val="18"/>
              </w:rPr>
              <w:t>)</w:t>
            </w:r>
          </w:p>
        </w:tc>
      </w:tr>
      <w:tr w:rsidR="000E346A" w:rsidRPr="009503D2" w:rsidTr="00B02E0F">
        <w:tc>
          <w:tcPr>
            <w:tcW w:w="2425" w:type="dxa"/>
            <w:shd w:val="clear" w:color="auto" w:fill="D9D9D9" w:themeFill="background1" w:themeFillShade="D9"/>
          </w:tcPr>
          <w:p w:rsidR="000E346A" w:rsidRPr="009503D2" w:rsidRDefault="009503D2" w:rsidP="00AB1CF6">
            <w:pPr>
              <w:jc w:val="center"/>
            </w:pPr>
            <w:r w:rsidRPr="009503D2">
              <w:t>Telephone</w:t>
            </w:r>
            <w:r w:rsidR="000E346A" w:rsidRPr="009503D2">
              <w:t xml:space="preserve"> / e-mail</w:t>
            </w:r>
          </w:p>
        </w:tc>
        <w:tc>
          <w:tcPr>
            <w:tcW w:w="6925" w:type="dxa"/>
          </w:tcPr>
          <w:p w:rsidR="000E346A" w:rsidRPr="009503D2" w:rsidRDefault="000E346A" w:rsidP="000E346A">
            <w:pPr>
              <w:jc w:val="center"/>
              <w:rPr>
                <w:i/>
                <w:sz w:val="18"/>
                <w:szCs w:val="18"/>
              </w:rPr>
            </w:pPr>
          </w:p>
        </w:tc>
      </w:tr>
      <w:tr w:rsidR="000E346A" w:rsidRPr="009503D2" w:rsidTr="00B02E0F">
        <w:tc>
          <w:tcPr>
            <w:tcW w:w="2425" w:type="dxa"/>
            <w:shd w:val="clear" w:color="auto" w:fill="D9D9D9" w:themeFill="background1" w:themeFillShade="D9"/>
          </w:tcPr>
          <w:p w:rsidR="000E346A" w:rsidRPr="009503D2" w:rsidRDefault="0011568F" w:rsidP="000E346A">
            <w:pPr>
              <w:jc w:val="center"/>
            </w:pPr>
            <w:r w:rsidRPr="009503D2">
              <w:t>Legal representative</w:t>
            </w:r>
          </w:p>
        </w:tc>
        <w:tc>
          <w:tcPr>
            <w:tcW w:w="6925" w:type="dxa"/>
          </w:tcPr>
          <w:p w:rsidR="000E346A" w:rsidRPr="009503D2" w:rsidRDefault="000E346A" w:rsidP="000E346A">
            <w:pPr>
              <w:jc w:val="center"/>
              <w:rPr>
                <w:i/>
                <w:sz w:val="18"/>
                <w:szCs w:val="18"/>
              </w:rPr>
            </w:pPr>
          </w:p>
        </w:tc>
      </w:tr>
      <w:tr w:rsidR="000E346A" w:rsidRPr="009503D2" w:rsidTr="00B02E0F">
        <w:tc>
          <w:tcPr>
            <w:tcW w:w="2425" w:type="dxa"/>
            <w:shd w:val="clear" w:color="auto" w:fill="D9D9D9" w:themeFill="background1" w:themeFillShade="D9"/>
          </w:tcPr>
          <w:p w:rsidR="000E346A" w:rsidRPr="009503D2" w:rsidRDefault="0011568F" w:rsidP="000E346A">
            <w:pPr>
              <w:jc w:val="center"/>
            </w:pPr>
            <w:r w:rsidRPr="009503D2">
              <w:t>Contact person</w:t>
            </w:r>
          </w:p>
        </w:tc>
        <w:tc>
          <w:tcPr>
            <w:tcW w:w="6925" w:type="dxa"/>
          </w:tcPr>
          <w:p w:rsidR="000E346A" w:rsidRPr="009503D2" w:rsidRDefault="000E346A" w:rsidP="000E346A">
            <w:pPr>
              <w:jc w:val="center"/>
              <w:rPr>
                <w:i/>
                <w:sz w:val="18"/>
                <w:szCs w:val="18"/>
              </w:rPr>
            </w:pPr>
          </w:p>
        </w:tc>
      </w:tr>
      <w:tr w:rsidR="000E346A" w:rsidRPr="009503D2" w:rsidTr="00B02E0F">
        <w:tc>
          <w:tcPr>
            <w:tcW w:w="2425" w:type="dxa"/>
            <w:shd w:val="clear" w:color="auto" w:fill="D9D9D9" w:themeFill="background1" w:themeFillShade="D9"/>
          </w:tcPr>
          <w:p w:rsidR="000E346A" w:rsidRPr="009503D2" w:rsidRDefault="00E23B20" w:rsidP="000E346A">
            <w:pPr>
              <w:jc w:val="center"/>
            </w:pPr>
            <w:r w:rsidRPr="009503D2">
              <w:t>Number of the Subsidy contract</w:t>
            </w:r>
          </w:p>
        </w:tc>
        <w:tc>
          <w:tcPr>
            <w:tcW w:w="6925" w:type="dxa"/>
          </w:tcPr>
          <w:p w:rsidR="000E346A" w:rsidRPr="009503D2" w:rsidRDefault="000E346A" w:rsidP="000E346A">
            <w:pPr>
              <w:jc w:val="center"/>
              <w:rPr>
                <w:i/>
                <w:sz w:val="18"/>
                <w:szCs w:val="18"/>
              </w:rPr>
            </w:pPr>
            <w:r w:rsidRPr="009503D2">
              <w:rPr>
                <w:i/>
                <w:sz w:val="18"/>
                <w:szCs w:val="18"/>
              </w:rPr>
              <w:t>(</w:t>
            </w:r>
            <w:r w:rsidR="00E23B20" w:rsidRPr="009503D2">
              <w:rPr>
                <w:i/>
                <w:sz w:val="18"/>
                <w:szCs w:val="18"/>
              </w:rPr>
              <w:t>to be mentioned the number of the Subsidy contract</w:t>
            </w:r>
            <w:r w:rsidRPr="009503D2">
              <w:rPr>
                <w:i/>
                <w:sz w:val="18"/>
                <w:szCs w:val="18"/>
              </w:rPr>
              <w:t>)</w:t>
            </w:r>
          </w:p>
        </w:tc>
      </w:tr>
      <w:tr w:rsidR="000E346A" w:rsidRPr="009503D2" w:rsidTr="00B02E0F">
        <w:tc>
          <w:tcPr>
            <w:tcW w:w="2425" w:type="dxa"/>
            <w:shd w:val="clear" w:color="auto" w:fill="D9D9D9" w:themeFill="background1" w:themeFillShade="D9"/>
          </w:tcPr>
          <w:p w:rsidR="000E346A" w:rsidRPr="009503D2" w:rsidRDefault="00E23B20" w:rsidP="000E346A">
            <w:pPr>
              <w:jc w:val="center"/>
            </w:pPr>
            <w:r w:rsidRPr="009503D2">
              <w:t>Date of finalization of the project</w:t>
            </w:r>
          </w:p>
        </w:tc>
        <w:tc>
          <w:tcPr>
            <w:tcW w:w="6925" w:type="dxa"/>
          </w:tcPr>
          <w:p w:rsidR="000E346A" w:rsidRPr="009503D2" w:rsidRDefault="000E346A" w:rsidP="000E346A">
            <w:pPr>
              <w:jc w:val="center"/>
              <w:rPr>
                <w:i/>
                <w:sz w:val="18"/>
                <w:szCs w:val="18"/>
              </w:rPr>
            </w:pPr>
            <w:r w:rsidRPr="009503D2">
              <w:rPr>
                <w:i/>
                <w:sz w:val="18"/>
                <w:szCs w:val="18"/>
              </w:rPr>
              <w:t>(</w:t>
            </w:r>
            <w:r w:rsidR="00E23B20" w:rsidRPr="009503D2">
              <w:rPr>
                <w:i/>
                <w:sz w:val="18"/>
                <w:szCs w:val="18"/>
              </w:rPr>
              <w:t xml:space="preserve"> to be mentioned the final date of the project implementation, according to the Subsidy contract and subsequently followed </w:t>
            </w:r>
            <w:r w:rsidR="009503D2" w:rsidRPr="009503D2">
              <w:rPr>
                <w:i/>
                <w:sz w:val="18"/>
                <w:szCs w:val="18"/>
              </w:rPr>
              <w:t>modifications</w:t>
            </w:r>
            <w:r w:rsidR="00E23B20" w:rsidRPr="009503D2">
              <w:rPr>
                <w:i/>
                <w:sz w:val="18"/>
                <w:szCs w:val="18"/>
              </w:rPr>
              <w:t>, if the case</w:t>
            </w:r>
            <w:r w:rsidRPr="009503D2">
              <w:rPr>
                <w:i/>
                <w:sz w:val="18"/>
                <w:szCs w:val="18"/>
              </w:rPr>
              <w:t>)</w:t>
            </w:r>
          </w:p>
        </w:tc>
      </w:tr>
      <w:tr w:rsidR="000E346A" w:rsidRPr="009503D2" w:rsidTr="00B02E0F">
        <w:tc>
          <w:tcPr>
            <w:tcW w:w="2425" w:type="dxa"/>
            <w:shd w:val="clear" w:color="auto" w:fill="D9D9D9" w:themeFill="background1" w:themeFillShade="D9"/>
          </w:tcPr>
          <w:p w:rsidR="000E346A" w:rsidRPr="009503D2" w:rsidRDefault="00E23B20" w:rsidP="007F009E">
            <w:pPr>
              <w:jc w:val="center"/>
            </w:pPr>
            <w:r w:rsidRPr="009503D2">
              <w:t>Geographical location of the project (region</w:t>
            </w:r>
            <w:r w:rsidR="000E346A" w:rsidRPr="009503D2">
              <w:t xml:space="preserve">, </w:t>
            </w:r>
            <w:r w:rsidR="007F009E">
              <w:t>county</w:t>
            </w:r>
            <w:r w:rsidR="000E346A" w:rsidRPr="009503D2">
              <w:t xml:space="preserve">/district, </w:t>
            </w:r>
            <w:r w:rsidRPr="009503D2">
              <w:t xml:space="preserve">town/village, </w:t>
            </w:r>
            <w:r w:rsidR="009503D2" w:rsidRPr="009503D2">
              <w:t>address</w:t>
            </w:r>
            <w:r w:rsidR="000E346A" w:rsidRPr="009503D2">
              <w:t>)</w:t>
            </w:r>
          </w:p>
        </w:tc>
        <w:tc>
          <w:tcPr>
            <w:tcW w:w="6925" w:type="dxa"/>
          </w:tcPr>
          <w:p w:rsidR="000E346A" w:rsidRPr="009503D2" w:rsidRDefault="00541506" w:rsidP="007F009E">
            <w:pPr>
              <w:jc w:val="center"/>
              <w:rPr>
                <w:i/>
                <w:sz w:val="18"/>
                <w:szCs w:val="18"/>
              </w:rPr>
            </w:pPr>
            <w:r w:rsidRPr="009503D2">
              <w:rPr>
                <w:i/>
                <w:sz w:val="18"/>
                <w:szCs w:val="18"/>
              </w:rPr>
              <w:t>(</w:t>
            </w:r>
            <w:r w:rsidR="00E23B20" w:rsidRPr="009503D2">
              <w:rPr>
                <w:i/>
                <w:sz w:val="18"/>
                <w:szCs w:val="18"/>
              </w:rPr>
              <w:t>to be includ</w:t>
            </w:r>
            <w:r w:rsidR="005E0209" w:rsidRPr="009503D2">
              <w:rPr>
                <w:i/>
                <w:sz w:val="18"/>
                <w:szCs w:val="18"/>
              </w:rPr>
              <w:t>e</w:t>
            </w:r>
            <w:r w:rsidR="00E23B20" w:rsidRPr="009503D2">
              <w:rPr>
                <w:i/>
                <w:sz w:val="18"/>
                <w:szCs w:val="18"/>
              </w:rPr>
              <w:t xml:space="preserve">d the address/addresses </w:t>
            </w:r>
            <w:r w:rsidR="005E0209" w:rsidRPr="009503D2">
              <w:rPr>
                <w:i/>
                <w:sz w:val="18"/>
                <w:szCs w:val="18"/>
              </w:rPr>
              <w:t xml:space="preserve">where there are </w:t>
            </w:r>
            <w:r w:rsidR="009503D2" w:rsidRPr="009503D2">
              <w:rPr>
                <w:i/>
                <w:sz w:val="18"/>
                <w:szCs w:val="18"/>
              </w:rPr>
              <w:t>available</w:t>
            </w:r>
            <w:r w:rsidR="005E0209" w:rsidRPr="009503D2">
              <w:rPr>
                <w:i/>
                <w:sz w:val="18"/>
                <w:szCs w:val="18"/>
              </w:rPr>
              <w:t xml:space="preserve"> the achieved project results from all project </w:t>
            </w:r>
            <w:r w:rsidR="007F009E">
              <w:rPr>
                <w:i/>
                <w:sz w:val="18"/>
                <w:szCs w:val="18"/>
              </w:rPr>
              <w:t>partners</w:t>
            </w:r>
            <w:r w:rsidR="005E0209" w:rsidRPr="009503D2">
              <w:rPr>
                <w:i/>
                <w:sz w:val="18"/>
                <w:szCs w:val="18"/>
              </w:rPr>
              <w:t>)</w:t>
            </w:r>
          </w:p>
        </w:tc>
      </w:tr>
    </w:tbl>
    <w:p w:rsidR="000E346A" w:rsidRPr="009503D2" w:rsidRDefault="000E346A" w:rsidP="000E346A">
      <w:pPr>
        <w:jc w:val="center"/>
      </w:pPr>
    </w:p>
    <w:p w:rsidR="001D78EC" w:rsidRPr="009503D2" w:rsidRDefault="00182D0F" w:rsidP="00541506">
      <w:pPr>
        <w:pStyle w:val="ListParagraph"/>
        <w:numPr>
          <w:ilvl w:val="0"/>
          <w:numId w:val="1"/>
        </w:numPr>
        <w:rPr>
          <w:b/>
          <w:u w:val="single"/>
        </w:rPr>
      </w:pPr>
      <w:r w:rsidRPr="009503D2">
        <w:rPr>
          <w:b/>
          <w:u w:val="single"/>
        </w:rPr>
        <w:t xml:space="preserve">Information regarding </w:t>
      </w:r>
      <w:r w:rsidR="009503D2" w:rsidRPr="009503D2">
        <w:rPr>
          <w:b/>
          <w:u w:val="single"/>
        </w:rPr>
        <w:t>occurred</w:t>
      </w:r>
      <w:r w:rsidRPr="009503D2">
        <w:rPr>
          <w:b/>
          <w:u w:val="single"/>
        </w:rPr>
        <w:t xml:space="preserve"> modifications within the frame of the project during the sustainability period </w:t>
      </w:r>
    </w:p>
    <w:tbl>
      <w:tblPr>
        <w:tblStyle w:val="TableGrid"/>
        <w:tblW w:w="9386" w:type="dxa"/>
        <w:tblInd w:w="-5" w:type="dxa"/>
        <w:tblLook w:val="04A0" w:firstRow="1" w:lastRow="0" w:firstColumn="1" w:lastColumn="0" w:noHBand="0" w:noVBand="1"/>
      </w:tblPr>
      <w:tblGrid>
        <w:gridCol w:w="9386"/>
      </w:tblGrid>
      <w:tr w:rsidR="00BC572A" w:rsidRPr="009503D2" w:rsidTr="00B02E0F">
        <w:trPr>
          <w:trHeight w:val="344"/>
        </w:trPr>
        <w:tc>
          <w:tcPr>
            <w:tcW w:w="9386" w:type="dxa"/>
            <w:shd w:val="clear" w:color="auto" w:fill="D9D9D9" w:themeFill="background1" w:themeFillShade="D9"/>
          </w:tcPr>
          <w:p w:rsidR="00BC572A" w:rsidRPr="009503D2" w:rsidRDefault="00115123" w:rsidP="00BC572A">
            <w:pPr>
              <w:pStyle w:val="ListParagraph"/>
              <w:ind w:left="-108"/>
              <w:jc w:val="both"/>
            </w:pPr>
            <w:r w:rsidRPr="009503D2">
              <w:t xml:space="preserve">The project suffered a </w:t>
            </w:r>
            <w:r w:rsidR="009503D2" w:rsidRPr="009503D2">
              <w:t>substantial</w:t>
            </w:r>
            <w:r w:rsidRPr="009503D2">
              <w:t xml:space="preserve"> mo</w:t>
            </w:r>
            <w:r w:rsidR="00AB1CF6">
              <w:t>dification, according to art. 65 from the EU Regulation no. 1060/2021</w:t>
            </w:r>
            <w:r w:rsidRPr="009503D2">
              <w:t xml:space="preserve"> in view of the </w:t>
            </w:r>
            <w:r w:rsidR="009503D2" w:rsidRPr="009503D2">
              <w:t>sustainability</w:t>
            </w:r>
            <w:r w:rsidRPr="009503D2">
              <w:t xml:space="preserve"> of the performed actions, as follows:</w:t>
            </w:r>
            <w:r w:rsidR="00BC572A" w:rsidRPr="009503D2">
              <w:t>:</w:t>
            </w:r>
          </w:p>
          <w:p w:rsidR="00AB1CF6" w:rsidRDefault="00AB1CF6" w:rsidP="001C0BFB">
            <w:pPr>
              <w:ind w:left="609" w:hanging="270"/>
              <w:jc w:val="both"/>
            </w:pPr>
            <w:r>
              <w:t>(a) a cessation or transfer of a productive activity outside the NUTS level 2 region in which it received support;</w:t>
            </w:r>
          </w:p>
          <w:p w:rsidR="00AB1CF6" w:rsidRDefault="00AB1CF6" w:rsidP="001C0BFB">
            <w:pPr>
              <w:ind w:left="609" w:hanging="270"/>
              <w:jc w:val="both"/>
            </w:pPr>
            <w:r>
              <w:t>(b) a change in ownership of an item of infrastructure which gives to a firm or a public body an undue advantage;</w:t>
            </w:r>
          </w:p>
          <w:p w:rsidR="00BC572A" w:rsidRPr="009503D2" w:rsidRDefault="00AB1CF6" w:rsidP="001C0BFB">
            <w:pPr>
              <w:ind w:left="609" w:hanging="270"/>
              <w:jc w:val="both"/>
            </w:pPr>
            <w:r>
              <w:t xml:space="preserve">(c) </w:t>
            </w:r>
            <w:proofErr w:type="gramStart"/>
            <w:r>
              <w:t>a</w:t>
            </w:r>
            <w:proofErr w:type="gramEnd"/>
            <w:r>
              <w:t xml:space="preserve"> substantial change affecting its nature, objectives or implementation conditions which would result in undermining its original objectives.</w:t>
            </w:r>
          </w:p>
        </w:tc>
      </w:tr>
      <w:tr w:rsidR="00B02E0F" w:rsidRPr="009503D2" w:rsidTr="00BC572A">
        <w:trPr>
          <w:trHeight w:val="344"/>
        </w:trPr>
        <w:tc>
          <w:tcPr>
            <w:tcW w:w="9386" w:type="dxa"/>
          </w:tcPr>
          <w:p w:rsidR="00B02E0F" w:rsidRPr="009503D2" w:rsidRDefault="0089357B" w:rsidP="00B02E0F">
            <w:pPr>
              <w:pStyle w:val="ListParagraph"/>
              <w:ind w:left="-108"/>
              <w:jc w:val="center"/>
            </w:pPr>
            <w:r w:rsidRPr="009503D2">
              <w:t>YES</w:t>
            </w:r>
            <w:r w:rsidR="00B02E0F" w:rsidRPr="009503D2">
              <w:t xml:space="preserve"> </w:t>
            </w:r>
            <w:r w:rsidR="00B02E0F" w:rsidRPr="009503D2">
              <w:sym w:font="Wingdings" w:char="F072"/>
            </w:r>
            <w:r w:rsidR="00B02E0F" w:rsidRPr="009503D2">
              <w:t xml:space="preserve">                                                          </w:t>
            </w:r>
            <w:r w:rsidRPr="009503D2">
              <w:t xml:space="preserve">                              NO</w:t>
            </w:r>
            <w:r w:rsidR="00B02E0F" w:rsidRPr="009503D2">
              <w:sym w:font="Wingdings" w:char="F072"/>
            </w:r>
          </w:p>
        </w:tc>
      </w:tr>
      <w:tr w:rsidR="00BC572A" w:rsidRPr="009503D2" w:rsidTr="00BC572A">
        <w:trPr>
          <w:trHeight w:val="344"/>
        </w:trPr>
        <w:tc>
          <w:tcPr>
            <w:tcW w:w="9386" w:type="dxa"/>
          </w:tcPr>
          <w:p w:rsidR="00BC572A" w:rsidRPr="009503D2" w:rsidRDefault="009503D2" w:rsidP="00CC5F20">
            <w:pPr>
              <w:pStyle w:val="ListParagraph"/>
              <w:ind w:left="-18"/>
              <w:rPr>
                <w:i/>
                <w:sz w:val="18"/>
                <w:szCs w:val="18"/>
              </w:rPr>
            </w:pPr>
            <w:r w:rsidRPr="009503D2">
              <w:rPr>
                <w:i/>
                <w:sz w:val="18"/>
                <w:szCs w:val="18"/>
              </w:rPr>
              <w:t>Details</w:t>
            </w:r>
            <w:r w:rsidR="0089357B" w:rsidRPr="009503D2">
              <w:rPr>
                <w:i/>
                <w:sz w:val="18"/>
                <w:szCs w:val="18"/>
              </w:rPr>
              <w:t xml:space="preserve"> regarding the modification/modifications (if the case):</w:t>
            </w:r>
          </w:p>
          <w:p w:rsidR="00CC5F20" w:rsidRPr="009503D2" w:rsidRDefault="00CC5F20" w:rsidP="00CC5F20">
            <w:pPr>
              <w:pStyle w:val="ListParagraph"/>
              <w:ind w:left="-18"/>
            </w:pPr>
          </w:p>
        </w:tc>
      </w:tr>
    </w:tbl>
    <w:p w:rsidR="00BC572A" w:rsidRPr="009503D2" w:rsidRDefault="00BC572A" w:rsidP="00BC572A">
      <w:pPr>
        <w:pStyle w:val="ListParagraph"/>
        <w:ind w:left="1080"/>
      </w:pPr>
    </w:p>
    <w:p w:rsidR="00BC572A" w:rsidRPr="009503D2" w:rsidRDefault="00BC572A" w:rsidP="00BC572A">
      <w:pPr>
        <w:pStyle w:val="ListParagraph"/>
        <w:ind w:left="1080"/>
      </w:pPr>
    </w:p>
    <w:p w:rsidR="00541506" w:rsidRPr="009503D2" w:rsidRDefault="00CA5A1B" w:rsidP="00541506">
      <w:pPr>
        <w:pStyle w:val="ListParagraph"/>
        <w:numPr>
          <w:ilvl w:val="0"/>
          <w:numId w:val="1"/>
        </w:numPr>
        <w:rPr>
          <w:b/>
        </w:rPr>
      </w:pPr>
      <w:r w:rsidRPr="009503D2">
        <w:rPr>
          <w:b/>
        </w:rPr>
        <w:t>Information for the project</w:t>
      </w:r>
    </w:p>
    <w:tbl>
      <w:tblPr>
        <w:tblStyle w:val="TableGrid"/>
        <w:tblW w:w="0" w:type="auto"/>
        <w:tblLook w:val="04A0" w:firstRow="1" w:lastRow="0" w:firstColumn="1" w:lastColumn="0" w:noHBand="0" w:noVBand="1"/>
      </w:tblPr>
      <w:tblGrid>
        <w:gridCol w:w="2425"/>
        <w:gridCol w:w="6925"/>
      </w:tblGrid>
      <w:tr w:rsidR="00541506" w:rsidRPr="009503D2" w:rsidTr="00B02E0F">
        <w:tc>
          <w:tcPr>
            <w:tcW w:w="2425" w:type="dxa"/>
            <w:shd w:val="clear" w:color="auto" w:fill="D9D9D9" w:themeFill="background1" w:themeFillShade="D9"/>
          </w:tcPr>
          <w:p w:rsidR="00541506" w:rsidRPr="009503D2" w:rsidRDefault="004545AA" w:rsidP="00541506">
            <w:r w:rsidRPr="009503D2">
              <w:lastRenderedPageBreak/>
              <w:t>Number of the report</w:t>
            </w:r>
          </w:p>
        </w:tc>
        <w:tc>
          <w:tcPr>
            <w:tcW w:w="6925" w:type="dxa"/>
          </w:tcPr>
          <w:p w:rsidR="004545AA" w:rsidRPr="009503D2" w:rsidRDefault="004545AA" w:rsidP="009503D2">
            <w:pPr>
              <w:rPr>
                <w:i/>
                <w:sz w:val="18"/>
                <w:szCs w:val="18"/>
              </w:rPr>
            </w:pPr>
            <w:r w:rsidRPr="009503D2">
              <w:rPr>
                <w:i/>
                <w:sz w:val="18"/>
                <w:szCs w:val="18"/>
              </w:rPr>
              <w:t xml:space="preserve">The reports will be numbered chronologically, starting with number 1 for the first year after the implementation completion date, for the entire </w:t>
            </w:r>
            <w:r w:rsidR="009503D2" w:rsidRPr="009503D2">
              <w:rPr>
                <w:i/>
                <w:sz w:val="18"/>
                <w:szCs w:val="18"/>
              </w:rPr>
              <w:t>sustainability</w:t>
            </w:r>
            <w:r w:rsidR="008162E2" w:rsidRPr="009503D2">
              <w:rPr>
                <w:i/>
                <w:sz w:val="18"/>
                <w:szCs w:val="18"/>
              </w:rPr>
              <w:t xml:space="preserve"> period and</w:t>
            </w:r>
            <w:r w:rsidRPr="009503D2">
              <w:rPr>
                <w:i/>
                <w:sz w:val="18"/>
                <w:szCs w:val="18"/>
              </w:rPr>
              <w:t xml:space="preserve"> submission of these reports, as provided in the Project Implementation Manual</w:t>
            </w:r>
          </w:p>
          <w:p w:rsidR="00541506" w:rsidRPr="009503D2" w:rsidRDefault="00541506" w:rsidP="009503D2">
            <w:pPr>
              <w:rPr>
                <w:i/>
                <w:sz w:val="18"/>
                <w:szCs w:val="18"/>
              </w:rPr>
            </w:pPr>
          </w:p>
        </w:tc>
      </w:tr>
      <w:tr w:rsidR="00541506" w:rsidRPr="009503D2" w:rsidTr="00B02E0F">
        <w:tc>
          <w:tcPr>
            <w:tcW w:w="2425" w:type="dxa"/>
            <w:shd w:val="clear" w:color="auto" w:fill="D9D9D9" w:themeFill="background1" w:themeFillShade="D9"/>
          </w:tcPr>
          <w:p w:rsidR="00541506" w:rsidRPr="009503D2" w:rsidRDefault="008162E2" w:rsidP="000E346A">
            <w:pPr>
              <w:jc w:val="center"/>
            </w:pPr>
            <w:r w:rsidRPr="009503D2">
              <w:t>Reporting period</w:t>
            </w:r>
          </w:p>
        </w:tc>
        <w:tc>
          <w:tcPr>
            <w:tcW w:w="6925" w:type="dxa"/>
          </w:tcPr>
          <w:p w:rsidR="00541506" w:rsidRPr="009503D2" w:rsidRDefault="008162E2" w:rsidP="009503D2">
            <w:pPr>
              <w:jc w:val="both"/>
              <w:rPr>
                <w:i/>
                <w:sz w:val="18"/>
                <w:szCs w:val="18"/>
              </w:rPr>
            </w:pPr>
            <w:r w:rsidRPr="009503D2">
              <w:rPr>
                <w:i/>
                <w:sz w:val="18"/>
                <w:szCs w:val="18"/>
              </w:rPr>
              <w:t>The reporting period will be 12 calendar months, starting with the first day after the end of the implementation period for report no. 1, respectively starting with the next day of the reporting period of the previous report. For projects that are required to submit the sustainability report for a period of 5 years according to the PIM, the last report (the one for the 5</w:t>
            </w:r>
            <w:r w:rsidRPr="009503D2">
              <w:rPr>
                <w:i/>
                <w:sz w:val="18"/>
                <w:szCs w:val="18"/>
                <w:vertAlign w:val="superscript"/>
              </w:rPr>
              <w:t>th</w:t>
            </w:r>
            <w:r w:rsidRPr="009503D2">
              <w:rPr>
                <w:i/>
                <w:sz w:val="18"/>
                <w:szCs w:val="18"/>
              </w:rPr>
              <w:t xml:space="preserve"> year) reporting period will be only 6 calendar months starting with the next day of the previous reporting period. (the one from the 4</w:t>
            </w:r>
            <w:r w:rsidRPr="009503D2">
              <w:rPr>
                <w:i/>
                <w:sz w:val="18"/>
                <w:szCs w:val="18"/>
                <w:vertAlign w:val="superscript"/>
              </w:rPr>
              <w:t>th</w:t>
            </w:r>
            <w:r w:rsidRPr="009503D2">
              <w:rPr>
                <w:i/>
                <w:sz w:val="18"/>
                <w:szCs w:val="18"/>
              </w:rPr>
              <w:t xml:space="preserve"> reporting year)</w:t>
            </w:r>
          </w:p>
        </w:tc>
      </w:tr>
      <w:tr w:rsidR="001D78EC" w:rsidRPr="009503D2" w:rsidTr="00B02E0F">
        <w:tc>
          <w:tcPr>
            <w:tcW w:w="2425" w:type="dxa"/>
            <w:shd w:val="clear" w:color="auto" w:fill="D9D9D9" w:themeFill="background1" w:themeFillShade="D9"/>
          </w:tcPr>
          <w:p w:rsidR="001D78EC" w:rsidRPr="009503D2" w:rsidRDefault="001D78EC" w:rsidP="000E346A">
            <w:pPr>
              <w:jc w:val="center"/>
            </w:pPr>
          </w:p>
        </w:tc>
        <w:tc>
          <w:tcPr>
            <w:tcW w:w="6925" w:type="dxa"/>
          </w:tcPr>
          <w:p w:rsidR="001D78EC" w:rsidRPr="009503D2" w:rsidRDefault="001D78EC" w:rsidP="001D78EC">
            <w:pPr>
              <w:rPr>
                <w:i/>
                <w:sz w:val="18"/>
                <w:szCs w:val="18"/>
              </w:rPr>
            </w:pPr>
          </w:p>
        </w:tc>
      </w:tr>
    </w:tbl>
    <w:p w:rsidR="00541506" w:rsidRPr="009503D2" w:rsidRDefault="00541506" w:rsidP="004545AA"/>
    <w:p w:rsidR="00541506" w:rsidRPr="009503D2" w:rsidRDefault="0055615C" w:rsidP="001D78EC">
      <w:pPr>
        <w:pStyle w:val="ListParagraph"/>
        <w:numPr>
          <w:ilvl w:val="0"/>
          <w:numId w:val="1"/>
        </w:numPr>
        <w:rPr>
          <w:b/>
          <w:u w:val="single"/>
        </w:rPr>
      </w:pPr>
      <w:r w:rsidRPr="009503D2">
        <w:rPr>
          <w:b/>
          <w:u w:val="single"/>
        </w:rPr>
        <w:t>Information regarding the status of the project post - implementation</w:t>
      </w:r>
    </w:p>
    <w:p w:rsidR="001D78EC" w:rsidRPr="001C0BFB" w:rsidRDefault="0055615C" w:rsidP="001D78EC">
      <w:pPr>
        <w:ind w:left="1080"/>
        <w:rPr>
          <w:b/>
        </w:rPr>
      </w:pPr>
      <w:r w:rsidRPr="001C0BFB">
        <w:rPr>
          <w:b/>
        </w:rPr>
        <w:t>IV</w:t>
      </w:r>
      <w:r w:rsidR="001D78EC" w:rsidRPr="001C0BFB">
        <w:rPr>
          <w:b/>
        </w:rPr>
        <w:t xml:space="preserve">.1 – </w:t>
      </w:r>
      <w:r w:rsidRPr="001C0BFB">
        <w:rPr>
          <w:b/>
        </w:rPr>
        <w:t>Level of ach</w:t>
      </w:r>
      <w:r w:rsidR="004C526E" w:rsidRPr="001C0BFB">
        <w:rPr>
          <w:b/>
        </w:rPr>
        <w:t xml:space="preserve">ievement of the Project Output </w:t>
      </w:r>
      <w:r w:rsidR="00C024D3" w:rsidRPr="001C0BFB">
        <w:rPr>
          <w:b/>
        </w:rPr>
        <w:t xml:space="preserve">indicators </w:t>
      </w:r>
      <w:r w:rsidRPr="001C0BFB">
        <w:rPr>
          <w:b/>
        </w:rPr>
        <w:t>within the post implementation period</w:t>
      </w:r>
      <w:r w:rsidR="001D78EC" w:rsidRPr="001C0BFB">
        <w:rPr>
          <w:b/>
        </w:rPr>
        <w:t>.</w:t>
      </w:r>
    </w:p>
    <w:tbl>
      <w:tblPr>
        <w:tblStyle w:val="TableGrid"/>
        <w:tblW w:w="10693" w:type="dxa"/>
        <w:tblInd w:w="-674" w:type="dxa"/>
        <w:tblLook w:val="04A0" w:firstRow="1" w:lastRow="0" w:firstColumn="1" w:lastColumn="0" w:noHBand="0" w:noVBand="1"/>
      </w:tblPr>
      <w:tblGrid>
        <w:gridCol w:w="1890"/>
        <w:gridCol w:w="689"/>
        <w:gridCol w:w="1659"/>
        <w:gridCol w:w="1332"/>
        <w:gridCol w:w="1333"/>
        <w:gridCol w:w="1333"/>
        <w:gridCol w:w="2457"/>
      </w:tblGrid>
      <w:tr w:rsidR="00D83F1B" w:rsidRPr="009503D2" w:rsidTr="00D83F1B">
        <w:tc>
          <w:tcPr>
            <w:tcW w:w="1890" w:type="dxa"/>
            <w:shd w:val="clear" w:color="auto" w:fill="D9D9D9" w:themeFill="background1" w:themeFillShade="D9"/>
          </w:tcPr>
          <w:p w:rsidR="00D83F1B" w:rsidRPr="009503D2" w:rsidRDefault="00D83F1B" w:rsidP="00991C83">
            <w:r w:rsidRPr="009503D2">
              <w:t>Description of the indicator</w:t>
            </w:r>
            <w:r>
              <w:t xml:space="preserve"> </w:t>
            </w:r>
          </w:p>
        </w:tc>
        <w:tc>
          <w:tcPr>
            <w:tcW w:w="689" w:type="dxa"/>
            <w:shd w:val="clear" w:color="auto" w:fill="D9D9D9" w:themeFill="background1" w:themeFillShade="D9"/>
          </w:tcPr>
          <w:p w:rsidR="00D83F1B" w:rsidRPr="009503D2" w:rsidRDefault="00D83F1B" w:rsidP="00991C83">
            <w:r w:rsidRPr="009503D2">
              <w:t>ID</w:t>
            </w:r>
          </w:p>
        </w:tc>
        <w:tc>
          <w:tcPr>
            <w:tcW w:w="1659" w:type="dxa"/>
            <w:shd w:val="clear" w:color="auto" w:fill="D9D9D9" w:themeFill="background1" w:themeFillShade="D9"/>
          </w:tcPr>
          <w:p w:rsidR="00D83F1B" w:rsidRPr="009503D2" w:rsidRDefault="00D83F1B" w:rsidP="00991C83">
            <w:r w:rsidRPr="009503D2">
              <w:t xml:space="preserve">Reported value within the Final Implementation Report </w:t>
            </w:r>
            <w:r>
              <w:t>(</w:t>
            </w:r>
            <w:r w:rsidRPr="00D83F1B">
              <w:rPr>
                <w:i/>
              </w:rPr>
              <w:t xml:space="preserve">similar with the value within the Indicator Living Table section in </w:t>
            </w:r>
            <w:proofErr w:type="spellStart"/>
            <w:r w:rsidRPr="00D83F1B">
              <w:rPr>
                <w:i/>
              </w:rPr>
              <w:t>Jems</w:t>
            </w:r>
            <w:proofErr w:type="spellEnd"/>
            <w:r>
              <w:t>)</w:t>
            </w:r>
          </w:p>
        </w:tc>
        <w:tc>
          <w:tcPr>
            <w:tcW w:w="1332" w:type="dxa"/>
            <w:shd w:val="clear" w:color="auto" w:fill="D9D9D9" w:themeFill="background1" w:themeFillShade="D9"/>
          </w:tcPr>
          <w:p w:rsidR="00D83F1B" w:rsidRPr="009503D2" w:rsidRDefault="00D83F1B" w:rsidP="00991C83">
            <w:r>
              <w:t xml:space="preserve">Reported value within </w:t>
            </w:r>
            <w:r w:rsidRPr="009503D2">
              <w:t xml:space="preserve">previous </w:t>
            </w:r>
            <w:r>
              <w:t>Durability Reports</w:t>
            </w:r>
            <w:r w:rsidRPr="009503D2">
              <w:t xml:space="preserve"> </w:t>
            </w:r>
          </w:p>
        </w:tc>
        <w:tc>
          <w:tcPr>
            <w:tcW w:w="1333" w:type="dxa"/>
            <w:shd w:val="clear" w:color="auto" w:fill="D9D9D9" w:themeFill="background1" w:themeFillShade="D9"/>
          </w:tcPr>
          <w:p w:rsidR="00D83F1B" w:rsidRDefault="00D83F1B" w:rsidP="00991C83">
            <w:r>
              <w:t>Reported value within the present Durability report</w:t>
            </w:r>
          </w:p>
        </w:tc>
        <w:tc>
          <w:tcPr>
            <w:tcW w:w="1333" w:type="dxa"/>
            <w:shd w:val="clear" w:color="auto" w:fill="D9D9D9" w:themeFill="background1" w:themeFillShade="D9"/>
          </w:tcPr>
          <w:p w:rsidR="00D83F1B" w:rsidRPr="009503D2" w:rsidRDefault="00D83F1B" w:rsidP="00D83F1B">
            <w:r>
              <w:t>Cumulative r</w:t>
            </w:r>
            <w:r w:rsidRPr="009503D2">
              <w:t xml:space="preserve">eported </w:t>
            </w:r>
            <w:r>
              <w:t>value (reported within the FIR + previous DR + present DR)</w:t>
            </w:r>
          </w:p>
        </w:tc>
        <w:tc>
          <w:tcPr>
            <w:tcW w:w="2457" w:type="dxa"/>
            <w:shd w:val="clear" w:color="auto" w:fill="D9D9D9" w:themeFill="background1" w:themeFillShade="D9"/>
          </w:tcPr>
          <w:p w:rsidR="00D83F1B" w:rsidRPr="009503D2" w:rsidRDefault="00D83F1B" w:rsidP="00991C83">
            <w:r w:rsidRPr="009503D2">
              <w:t>Monitoring sources and observations/comments (if the case)</w:t>
            </w:r>
          </w:p>
        </w:tc>
      </w:tr>
      <w:tr w:rsidR="00D83F1B" w:rsidRPr="009503D2" w:rsidTr="00D83F1B">
        <w:tc>
          <w:tcPr>
            <w:tcW w:w="1890" w:type="dxa"/>
          </w:tcPr>
          <w:p w:rsidR="00D83F1B" w:rsidRPr="009503D2" w:rsidRDefault="00D83F1B" w:rsidP="00991C83">
            <w:pPr>
              <w:ind w:right="192"/>
            </w:pPr>
            <w:r w:rsidRPr="009503D2">
              <w:t>1</w:t>
            </w:r>
          </w:p>
        </w:tc>
        <w:tc>
          <w:tcPr>
            <w:tcW w:w="689" w:type="dxa"/>
          </w:tcPr>
          <w:p w:rsidR="00D83F1B" w:rsidRPr="009503D2" w:rsidRDefault="00D83F1B" w:rsidP="00991C83"/>
        </w:tc>
        <w:tc>
          <w:tcPr>
            <w:tcW w:w="1659" w:type="dxa"/>
          </w:tcPr>
          <w:p w:rsidR="00D83F1B" w:rsidRPr="009503D2" w:rsidRDefault="00D83F1B" w:rsidP="00991C83"/>
        </w:tc>
        <w:tc>
          <w:tcPr>
            <w:tcW w:w="1332" w:type="dxa"/>
          </w:tcPr>
          <w:p w:rsidR="00D83F1B" w:rsidRPr="009503D2" w:rsidRDefault="00D83F1B" w:rsidP="00991C83"/>
        </w:tc>
        <w:tc>
          <w:tcPr>
            <w:tcW w:w="1333" w:type="dxa"/>
          </w:tcPr>
          <w:p w:rsidR="00D83F1B" w:rsidRPr="009503D2" w:rsidRDefault="00D83F1B" w:rsidP="00991C83"/>
        </w:tc>
        <w:tc>
          <w:tcPr>
            <w:tcW w:w="1333" w:type="dxa"/>
          </w:tcPr>
          <w:p w:rsidR="00D83F1B" w:rsidRPr="009503D2" w:rsidRDefault="00D83F1B" w:rsidP="00991C83"/>
        </w:tc>
        <w:tc>
          <w:tcPr>
            <w:tcW w:w="2457" w:type="dxa"/>
          </w:tcPr>
          <w:p w:rsidR="00D83F1B" w:rsidRPr="009503D2" w:rsidRDefault="00D83F1B" w:rsidP="00991C83"/>
        </w:tc>
      </w:tr>
      <w:tr w:rsidR="00D83F1B" w:rsidRPr="009503D2" w:rsidTr="00D83F1B">
        <w:tc>
          <w:tcPr>
            <w:tcW w:w="1890" w:type="dxa"/>
          </w:tcPr>
          <w:p w:rsidR="00D83F1B" w:rsidRPr="009503D2" w:rsidRDefault="00D83F1B" w:rsidP="00991C83">
            <w:pPr>
              <w:ind w:right="192"/>
            </w:pPr>
            <w:r>
              <w:t>2</w:t>
            </w:r>
          </w:p>
        </w:tc>
        <w:tc>
          <w:tcPr>
            <w:tcW w:w="689" w:type="dxa"/>
          </w:tcPr>
          <w:p w:rsidR="00D83F1B" w:rsidRPr="009503D2" w:rsidRDefault="00D83F1B" w:rsidP="00991C83"/>
        </w:tc>
        <w:tc>
          <w:tcPr>
            <w:tcW w:w="1659" w:type="dxa"/>
          </w:tcPr>
          <w:p w:rsidR="00D83F1B" w:rsidRPr="009503D2" w:rsidRDefault="00D83F1B" w:rsidP="00991C83"/>
        </w:tc>
        <w:tc>
          <w:tcPr>
            <w:tcW w:w="1332" w:type="dxa"/>
          </w:tcPr>
          <w:p w:rsidR="00D83F1B" w:rsidRPr="009503D2" w:rsidRDefault="00D83F1B" w:rsidP="00991C83"/>
        </w:tc>
        <w:tc>
          <w:tcPr>
            <w:tcW w:w="1333" w:type="dxa"/>
          </w:tcPr>
          <w:p w:rsidR="00D83F1B" w:rsidRPr="009503D2" w:rsidRDefault="00D83F1B" w:rsidP="00991C83"/>
        </w:tc>
        <w:tc>
          <w:tcPr>
            <w:tcW w:w="1333" w:type="dxa"/>
          </w:tcPr>
          <w:p w:rsidR="00D83F1B" w:rsidRPr="009503D2" w:rsidRDefault="00D83F1B" w:rsidP="00991C83"/>
        </w:tc>
        <w:tc>
          <w:tcPr>
            <w:tcW w:w="2457" w:type="dxa"/>
          </w:tcPr>
          <w:p w:rsidR="00D83F1B" w:rsidRPr="009503D2" w:rsidRDefault="00D83F1B" w:rsidP="00991C83"/>
        </w:tc>
      </w:tr>
    </w:tbl>
    <w:p w:rsidR="00AB1CF6" w:rsidRDefault="00AB1CF6" w:rsidP="001D78EC">
      <w:pPr>
        <w:ind w:left="1080"/>
      </w:pPr>
    </w:p>
    <w:p w:rsidR="001D78EC" w:rsidRPr="009503D2" w:rsidRDefault="001D78EC" w:rsidP="001D78EC">
      <w:pPr>
        <w:ind w:left="1080"/>
      </w:pPr>
    </w:p>
    <w:p w:rsidR="00AB1CF6" w:rsidRPr="001C0BFB" w:rsidRDefault="004C526E" w:rsidP="001D78EC">
      <w:pPr>
        <w:ind w:left="1080"/>
        <w:rPr>
          <w:b/>
        </w:rPr>
      </w:pPr>
      <w:r w:rsidRPr="001C0BFB">
        <w:rPr>
          <w:b/>
        </w:rPr>
        <w:t>IV</w:t>
      </w:r>
      <w:r w:rsidR="001D78EC" w:rsidRPr="001C0BFB">
        <w:rPr>
          <w:b/>
        </w:rPr>
        <w:t xml:space="preserve">.2 – </w:t>
      </w:r>
      <w:r w:rsidRPr="001C0BFB">
        <w:rPr>
          <w:b/>
        </w:rPr>
        <w:t xml:space="preserve">Level of achievement of the </w:t>
      </w:r>
      <w:proofErr w:type="spellStart"/>
      <w:r w:rsidRPr="001C0BFB">
        <w:rPr>
          <w:b/>
        </w:rPr>
        <w:t>Programme</w:t>
      </w:r>
      <w:proofErr w:type="spellEnd"/>
      <w:r w:rsidRPr="001C0BFB">
        <w:rPr>
          <w:b/>
        </w:rPr>
        <w:t xml:space="preserve"> Result indicators </w:t>
      </w:r>
    </w:p>
    <w:p w:rsidR="00AB1CF6" w:rsidRDefault="00D83F1B" w:rsidP="00AB1CF6">
      <w:r>
        <w:t xml:space="preserve">IV.2.1 </w:t>
      </w:r>
      <w:r w:rsidR="00AB1CF6">
        <w:t>R</w:t>
      </w:r>
      <w:r w:rsidR="00AB1CF6" w:rsidRPr="00AB1CF6">
        <w:t>esult indicators to be reached after one year since the end of the implementation period</w:t>
      </w:r>
      <w:r w:rsidR="00AB1CF6">
        <w:rPr>
          <w:rStyle w:val="FootnoteReference"/>
        </w:rPr>
        <w:footnoteReference w:id="1"/>
      </w:r>
    </w:p>
    <w:tbl>
      <w:tblPr>
        <w:tblStyle w:val="TableGrid"/>
        <w:tblW w:w="9540" w:type="dxa"/>
        <w:tblInd w:w="-5" w:type="dxa"/>
        <w:tblLook w:val="04A0" w:firstRow="1" w:lastRow="0" w:firstColumn="1" w:lastColumn="0" w:noHBand="0" w:noVBand="1"/>
      </w:tblPr>
      <w:tblGrid>
        <w:gridCol w:w="1710"/>
        <w:gridCol w:w="720"/>
        <w:gridCol w:w="1533"/>
        <w:gridCol w:w="1362"/>
        <w:gridCol w:w="1384"/>
        <w:gridCol w:w="2831"/>
      </w:tblGrid>
      <w:tr w:rsidR="00AB1CF6" w:rsidRPr="009503D2" w:rsidTr="00AB1CF6">
        <w:tc>
          <w:tcPr>
            <w:tcW w:w="1710" w:type="dxa"/>
            <w:shd w:val="clear" w:color="auto" w:fill="D9D9D9" w:themeFill="background1" w:themeFillShade="D9"/>
          </w:tcPr>
          <w:p w:rsidR="00AB1CF6" w:rsidRPr="009503D2" w:rsidRDefault="00AB1CF6" w:rsidP="00991C83">
            <w:r w:rsidRPr="009503D2">
              <w:t>Description of the indicator</w:t>
            </w:r>
          </w:p>
        </w:tc>
        <w:tc>
          <w:tcPr>
            <w:tcW w:w="720" w:type="dxa"/>
            <w:shd w:val="clear" w:color="auto" w:fill="D9D9D9" w:themeFill="background1" w:themeFillShade="D9"/>
          </w:tcPr>
          <w:p w:rsidR="00AB1CF6" w:rsidRPr="009503D2" w:rsidRDefault="00AB1CF6" w:rsidP="00991C83">
            <w:r>
              <w:t>ID</w:t>
            </w:r>
          </w:p>
        </w:tc>
        <w:tc>
          <w:tcPr>
            <w:tcW w:w="1533" w:type="dxa"/>
            <w:shd w:val="clear" w:color="auto" w:fill="D9D9D9" w:themeFill="background1" w:themeFillShade="D9"/>
          </w:tcPr>
          <w:p w:rsidR="00AB1CF6" w:rsidRPr="009503D2" w:rsidRDefault="00AB1CF6" w:rsidP="00991C83">
            <w:r>
              <w:t>Measurement unit</w:t>
            </w:r>
            <w:r w:rsidRPr="009503D2">
              <w:t xml:space="preserve"> </w:t>
            </w:r>
          </w:p>
        </w:tc>
        <w:tc>
          <w:tcPr>
            <w:tcW w:w="1362" w:type="dxa"/>
            <w:shd w:val="clear" w:color="auto" w:fill="D9D9D9" w:themeFill="background1" w:themeFillShade="D9"/>
          </w:tcPr>
          <w:p w:rsidR="00AB1CF6" w:rsidRPr="009503D2" w:rsidRDefault="00AB1CF6" w:rsidP="00991C83">
            <w:r>
              <w:t>Target Value according with the AF</w:t>
            </w:r>
            <w:r w:rsidR="00D83F1B">
              <w:rPr>
                <w:rStyle w:val="FootnoteReference"/>
              </w:rPr>
              <w:footnoteReference w:id="2"/>
            </w:r>
          </w:p>
        </w:tc>
        <w:tc>
          <w:tcPr>
            <w:tcW w:w="1384" w:type="dxa"/>
            <w:shd w:val="clear" w:color="auto" w:fill="D9D9D9" w:themeFill="background1" w:themeFillShade="D9"/>
          </w:tcPr>
          <w:p w:rsidR="00AB1CF6" w:rsidRPr="009503D2" w:rsidRDefault="00AB1CF6" w:rsidP="00991C83">
            <w:r>
              <w:t>Cumulative reported value</w:t>
            </w:r>
          </w:p>
          <w:p w:rsidR="00AB1CF6" w:rsidRPr="009503D2" w:rsidRDefault="00AB1CF6" w:rsidP="00991C83"/>
        </w:tc>
        <w:tc>
          <w:tcPr>
            <w:tcW w:w="2831" w:type="dxa"/>
            <w:shd w:val="clear" w:color="auto" w:fill="D9D9D9" w:themeFill="background1" w:themeFillShade="D9"/>
          </w:tcPr>
          <w:p w:rsidR="00AB1CF6" w:rsidRPr="009503D2" w:rsidRDefault="00AB1CF6" w:rsidP="00991C83">
            <w:r w:rsidRPr="009503D2">
              <w:t>Monitoring sources and observations/comments (if the case)</w:t>
            </w:r>
          </w:p>
        </w:tc>
      </w:tr>
      <w:tr w:rsidR="00AB1CF6" w:rsidRPr="009503D2" w:rsidTr="00AB1CF6">
        <w:tc>
          <w:tcPr>
            <w:tcW w:w="1710" w:type="dxa"/>
          </w:tcPr>
          <w:p w:rsidR="00AB1CF6" w:rsidRPr="009503D2" w:rsidRDefault="00AB1CF6" w:rsidP="00991C83">
            <w:pPr>
              <w:ind w:right="192"/>
            </w:pPr>
            <w:r w:rsidRPr="009503D2">
              <w:t>1</w:t>
            </w:r>
          </w:p>
        </w:tc>
        <w:tc>
          <w:tcPr>
            <w:tcW w:w="720" w:type="dxa"/>
          </w:tcPr>
          <w:p w:rsidR="00AB1CF6" w:rsidRPr="009503D2" w:rsidRDefault="00AB1CF6" w:rsidP="00991C83"/>
        </w:tc>
        <w:tc>
          <w:tcPr>
            <w:tcW w:w="1533" w:type="dxa"/>
          </w:tcPr>
          <w:p w:rsidR="00AB1CF6" w:rsidRPr="009503D2" w:rsidRDefault="00AB1CF6" w:rsidP="00991C83"/>
        </w:tc>
        <w:tc>
          <w:tcPr>
            <w:tcW w:w="1362" w:type="dxa"/>
          </w:tcPr>
          <w:p w:rsidR="00AB1CF6" w:rsidRPr="009503D2" w:rsidRDefault="00AB1CF6" w:rsidP="00991C83"/>
        </w:tc>
        <w:tc>
          <w:tcPr>
            <w:tcW w:w="1384" w:type="dxa"/>
          </w:tcPr>
          <w:p w:rsidR="00AB1CF6" w:rsidRPr="009503D2" w:rsidRDefault="00AB1CF6" w:rsidP="00991C83"/>
        </w:tc>
        <w:tc>
          <w:tcPr>
            <w:tcW w:w="2831" w:type="dxa"/>
          </w:tcPr>
          <w:p w:rsidR="00AB1CF6" w:rsidRPr="009503D2" w:rsidRDefault="00AB1CF6" w:rsidP="00991C83"/>
        </w:tc>
      </w:tr>
      <w:tr w:rsidR="00AB1CF6" w:rsidRPr="009503D2" w:rsidTr="00AB1CF6">
        <w:tc>
          <w:tcPr>
            <w:tcW w:w="1710" w:type="dxa"/>
          </w:tcPr>
          <w:p w:rsidR="00AB1CF6" w:rsidRPr="009503D2" w:rsidRDefault="00AB1CF6" w:rsidP="00991C83">
            <w:r w:rsidRPr="009503D2">
              <w:t>2</w:t>
            </w:r>
          </w:p>
        </w:tc>
        <w:tc>
          <w:tcPr>
            <w:tcW w:w="720" w:type="dxa"/>
          </w:tcPr>
          <w:p w:rsidR="00AB1CF6" w:rsidRPr="009503D2" w:rsidRDefault="00AB1CF6" w:rsidP="00991C83"/>
        </w:tc>
        <w:tc>
          <w:tcPr>
            <w:tcW w:w="1533" w:type="dxa"/>
          </w:tcPr>
          <w:p w:rsidR="00AB1CF6" w:rsidRPr="009503D2" w:rsidRDefault="00AB1CF6" w:rsidP="00991C83"/>
        </w:tc>
        <w:tc>
          <w:tcPr>
            <w:tcW w:w="1362" w:type="dxa"/>
          </w:tcPr>
          <w:p w:rsidR="00AB1CF6" w:rsidRPr="009503D2" w:rsidRDefault="00AB1CF6" w:rsidP="00991C83"/>
        </w:tc>
        <w:tc>
          <w:tcPr>
            <w:tcW w:w="1384" w:type="dxa"/>
          </w:tcPr>
          <w:p w:rsidR="00AB1CF6" w:rsidRPr="009503D2" w:rsidRDefault="00AB1CF6" w:rsidP="00991C83"/>
        </w:tc>
        <w:tc>
          <w:tcPr>
            <w:tcW w:w="2831" w:type="dxa"/>
          </w:tcPr>
          <w:p w:rsidR="00AB1CF6" w:rsidRPr="009503D2" w:rsidRDefault="00AB1CF6" w:rsidP="00991C83"/>
        </w:tc>
      </w:tr>
      <w:tr w:rsidR="00AB1CF6" w:rsidRPr="009503D2" w:rsidTr="00AB1CF6">
        <w:tc>
          <w:tcPr>
            <w:tcW w:w="1710" w:type="dxa"/>
          </w:tcPr>
          <w:p w:rsidR="00AB1CF6" w:rsidRPr="009503D2" w:rsidRDefault="00AB1CF6" w:rsidP="00991C83">
            <w:proofErr w:type="gramStart"/>
            <w:r w:rsidRPr="009503D2">
              <w:t>n</w:t>
            </w:r>
            <w:proofErr w:type="gramEnd"/>
            <w:r w:rsidRPr="009503D2">
              <w:t>....</w:t>
            </w:r>
          </w:p>
        </w:tc>
        <w:tc>
          <w:tcPr>
            <w:tcW w:w="720" w:type="dxa"/>
          </w:tcPr>
          <w:p w:rsidR="00AB1CF6" w:rsidRPr="009503D2" w:rsidRDefault="00AB1CF6" w:rsidP="00991C83"/>
        </w:tc>
        <w:tc>
          <w:tcPr>
            <w:tcW w:w="1533" w:type="dxa"/>
          </w:tcPr>
          <w:p w:rsidR="00AB1CF6" w:rsidRPr="009503D2" w:rsidRDefault="00AB1CF6" w:rsidP="00991C83"/>
        </w:tc>
        <w:tc>
          <w:tcPr>
            <w:tcW w:w="1362" w:type="dxa"/>
          </w:tcPr>
          <w:p w:rsidR="00AB1CF6" w:rsidRPr="009503D2" w:rsidRDefault="00AB1CF6" w:rsidP="00991C83"/>
        </w:tc>
        <w:tc>
          <w:tcPr>
            <w:tcW w:w="1384" w:type="dxa"/>
          </w:tcPr>
          <w:p w:rsidR="00AB1CF6" w:rsidRPr="009503D2" w:rsidRDefault="00AB1CF6" w:rsidP="00991C83"/>
        </w:tc>
        <w:tc>
          <w:tcPr>
            <w:tcW w:w="2831" w:type="dxa"/>
          </w:tcPr>
          <w:p w:rsidR="00AB1CF6" w:rsidRPr="009503D2" w:rsidRDefault="00AB1CF6" w:rsidP="00991C83"/>
        </w:tc>
      </w:tr>
    </w:tbl>
    <w:p w:rsidR="00D83F1B" w:rsidRPr="00D83F1B" w:rsidRDefault="00D83F1B" w:rsidP="00D83F1B">
      <w:r w:rsidRPr="00D83F1B">
        <w:lastRenderedPageBreak/>
        <w:t xml:space="preserve">IV.2.1 Level of achievement of the Project </w:t>
      </w:r>
      <w:r>
        <w:t>Result</w:t>
      </w:r>
      <w:r w:rsidRPr="00D83F1B">
        <w:t xml:space="preserve"> indicators within the post implementation period</w:t>
      </w:r>
    </w:p>
    <w:tbl>
      <w:tblPr>
        <w:tblStyle w:val="TableGrid"/>
        <w:tblW w:w="9360" w:type="dxa"/>
        <w:tblInd w:w="-5" w:type="dxa"/>
        <w:tblLook w:val="04A0" w:firstRow="1" w:lastRow="0" w:firstColumn="1" w:lastColumn="0" w:noHBand="0" w:noVBand="1"/>
      </w:tblPr>
      <w:tblGrid>
        <w:gridCol w:w="1890"/>
        <w:gridCol w:w="689"/>
        <w:gridCol w:w="1659"/>
        <w:gridCol w:w="1332"/>
        <w:gridCol w:w="1333"/>
        <w:gridCol w:w="2457"/>
      </w:tblGrid>
      <w:tr w:rsidR="006044F8" w:rsidRPr="009503D2" w:rsidTr="00D83F1B">
        <w:tc>
          <w:tcPr>
            <w:tcW w:w="1890" w:type="dxa"/>
            <w:shd w:val="clear" w:color="auto" w:fill="D9D9D9" w:themeFill="background1" w:themeFillShade="D9"/>
          </w:tcPr>
          <w:p w:rsidR="006044F8" w:rsidRPr="009503D2" w:rsidRDefault="006044F8" w:rsidP="006044F8">
            <w:r w:rsidRPr="009503D2">
              <w:t>Description of the indicator</w:t>
            </w:r>
          </w:p>
        </w:tc>
        <w:tc>
          <w:tcPr>
            <w:tcW w:w="689" w:type="dxa"/>
            <w:shd w:val="clear" w:color="auto" w:fill="D9D9D9" w:themeFill="background1" w:themeFillShade="D9"/>
          </w:tcPr>
          <w:p w:rsidR="006044F8" w:rsidRPr="009503D2" w:rsidRDefault="006044F8" w:rsidP="006044F8">
            <w:r w:rsidRPr="009503D2">
              <w:t>ID</w:t>
            </w:r>
          </w:p>
        </w:tc>
        <w:tc>
          <w:tcPr>
            <w:tcW w:w="1659" w:type="dxa"/>
            <w:shd w:val="clear" w:color="auto" w:fill="D9D9D9" w:themeFill="background1" w:themeFillShade="D9"/>
          </w:tcPr>
          <w:p w:rsidR="006044F8" w:rsidRPr="009503D2" w:rsidRDefault="006044F8" w:rsidP="006044F8">
            <w:r w:rsidRPr="009503D2">
              <w:t xml:space="preserve">Reported value within the Final Implementation Report </w:t>
            </w:r>
            <w:r w:rsidR="00D83F1B">
              <w:t xml:space="preserve"> / One year after the end of the implementation period</w:t>
            </w:r>
          </w:p>
        </w:tc>
        <w:tc>
          <w:tcPr>
            <w:tcW w:w="1332" w:type="dxa"/>
            <w:shd w:val="clear" w:color="auto" w:fill="D9D9D9" w:themeFill="background1" w:themeFillShade="D9"/>
          </w:tcPr>
          <w:p w:rsidR="006044F8" w:rsidRPr="009503D2" w:rsidRDefault="006044F8" w:rsidP="009503D2">
            <w:r w:rsidRPr="009503D2">
              <w:t xml:space="preserve">Reported value within a previous </w:t>
            </w:r>
            <w:r w:rsidR="009503D2">
              <w:t>Durability Report</w:t>
            </w:r>
            <w:r w:rsidRPr="009503D2">
              <w:t xml:space="preserve"> </w:t>
            </w:r>
          </w:p>
        </w:tc>
        <w:tc>
          <w:tcPr>
            <w:tcW w:w="1333" w:type="dxa"/>
            <w:shd w:val="clear" w:color="auto" w:fill="D9D9D9" w:themeFill="background1" w:themeFillShade="D9"/>
          </w:tcPr>
          <w:p w:rsidR="006044F8" w:rsidRPr="009503D2" w:rsidRDefault="006044F8" w:rsidP="006044F8">
            <w:r w:rsidRPr="009503D2">
              <w:t xml:space="preserve">Reported value within a present </w:t>
            </w:r>
            <w:r w:rsidR="009503D2">
              <w:t>Durability Report</w:t>
            </w:r>
          </w:p>
          <w:p w:rsidR="006044F8" w:rsidRPr="009503D2" w:rsidRDefault="006044F8" w:rsidP="006044F8"/>
        </w:tc>
        <w:tc>
          <w:tcPr>
            <w:tcW w:w="2457" w:type="dxa"/>
            <w:shd w:val="clear" w:color="auto" w:fill="D9D9D9" w:themeFill="background1" w:themeFillShade="D9"/>
          </w:tcPr>
          <w:p w:rsidR="006044F8" w:rsidRPr="009503D2" w:rsidRDefault="006044F8" w:rsidP="006044F8">
            <w:r w:rsidRPr="009503D2">
              <w:t>Monitoring sources and observations/comments (if the case)</w:t>
            </w:r>
          </w:p>
        </w:tc>
      </w:tr>
      <w:tr w:rsidR="007C3B9C" w:rsidRPr="009503D2" w:rsidTr="00D83F1B">
        <w:tc>
          <w:tcPr>
            <w:tcW w:w="1890" w:type="dxa"/>
          </w:tcPr>
          <w:p w:rsidR="007C3B9C" w:rsidRPr="009503D2" w:rsidRDefault="007C3B9C" w:rsidP="00F3287F">
            <w:pPr>
              <w:ind w:right="192"/>
            </w:pPr>
            <w:r w:rsidRPr="009503D2">
              <w:t>1</w:t>
            </w:r>
          </w:p>
        </w:tc>
        <w:tc>
          <w:tcPr>
            <w:tcW w:w="689" w:type="dxa"/>
          </w:tcPr>
          <w:p w:rsidR="007C3B9C" w:rsidRPr="009503D2" w:rsidRDefault="007C3B9C" w:rsidP="00F3287F"/>
        </w:tc>
        <w:tc>
          <w:tcPr>
            <w:tcW w:w="1659" w:type="dxa"/>
          </w:tcPr>
          <w:p w:rsidR="007C3B9C" w:rsidRPr="009503D2" w:rsidRDefault="007C3B9C" w:rsidP="00F3287F"/>
        </w:tc>
        <w:tc>
          <w:tcPr>
            <w:tcW w:w="1332" w:type="dxa"/>
          </w:tcPr>
          <w:p w:rsidR="007C3B9C" w:rsidRPr="009503D2" w:rsidRDefault="007C3B9C" w:rsidP="00F3287F"/>
        </w:tc>
        <w:tc>
          <w:tcPr>
            <w:tcW w:w="1333" w:type="dxa"/>
          </w:tcPr>
          <w:p w:rsidR="007C3B9C" w:rsidRPr="009503D2" w:rsidRDefault="007C3B9C" w:rsidP="00F3287F"/>
        </w:tc>
        <w:tc>
          <w:tcPr>
            <w:tcW w:w="2457" w:type="dxa"/>
          </w:tcPr>
          <w:p w:rsidR="007C3B9C" w:rsidRPr="009503D2" w:rsidRDefault="007C3B9C" w:rsidP="00F3287F"/>
        </w:tc>
      </w:tr>
      <w:tr w:rsidR="007C3B9C" w:rsidRPr="009503D2" w:rsidTr="00D83F1B">
        <w:tc>
          <w:tcPr>
            <w:tcW w:w="1890" w:type="dxa"/>
          </w:tcPr>
          <w:p w:rsidR="007C3B9C" w:rsidRPr="009503D2" w:rsidRDefault="007C3B9C" w:rsidP="00F3287F">
            <w:r w:rsidRPr="009503D2">
              <w:t>2</w:t>
            </w:r>
          </w:p>
        </w:tc>
        <w:tc>
          <w:tcPr>
            <w:tcW w:w="689" w:type="dxa"/>
          </w:tcPr>
          <w:p w:rsidR="007C3B9C" w:rsidRPr="009503D2" w:rsidRDefault="007C3B9C" w:rsidP="00F3287F"/>
        </w:tc>
        <w:tc>
          <w:tcPr>
            <w:tcW w:w="1659" w:type="dxa"/>
          </w:tcPr>
          <w:p w:rsidR="007C3B9C" w:rsidRPr="009503D2" w:rsidRDefault="007C3B9C" w:rsidP="00F3287F"/>
        </w:tc>
        <w:tc>
          <w:tcPr>
            <w:tcW w:w="1332" w:type="dxa"/>
          </w:tcPr>
          <w:p w:rsidR="007C3B9C" w:rsidRPr="009503D2" w:rsidRDefault="007C3B9C" w:rsidP="00F3287F"/>
        </w:tc>
        <w:tc>
          <w:tcPr>
            <w:tcW w:w="1333" w:type="dxa"/>
          </w:tcPr>
          <w:p w:rsidR="007C3B9C" w:rsidRPr="009503D2" w:rsidRDefault="007C3B9C" w:rsidP="00F3287F"/>
        </w:tc>
        <w:tc>
          <w:tcPr>
            <w:tcW w:w="2457" w:type="dxa"/>
          </w:tcPr>
          <w:p w:rsidR="007C3B9C" w:rsidRPr="009503D2" w:rsidRDefault="007C3B9C" w:rsidP="00F3287F"/>
        </w:tc>
      </w:tr>
      <w:tr w:rsidR="007C3B9C" w:rsidRPr="009503D2" w:rsidTr="00D83F1B">
        <w:tc>
          <w:tcPr>
            <w:tcW w:w="1890" w:type="dxa"/>
          </w:tcPr>
          <w:p w:rsidR="007C3B9C" w:rsidRPr="009503D2" w:rsidRDefault="007C3B9C" w:rsidP="00F3287F">
            <w:proofErr w:type="gramStart"/>
            <w:r w:rsidRPr="009503D2">
              <w:t>n</w:t>
            </w:r>
            <w:proofErr w:type="gramEnd"/>
            <w:r w:rsidRPr="009503D2">
              <w:t>....</w:t>
            </w:r>
          </w:p>
        </w:tc>
        <w:tc>
          <w:tcPr>
            <w:tcW w:w="689" w:type="dxa"/>
          </w:tcPr>
          <w:p w:rsidR="007C3B9C" w:rsidRPr="009503D2" w:rsidRDefault="007C3B9C" w:rsidP="00F3287F"/>
        </w:tc>
        <w:tc>
          <w:tcPr>
            <w:tcW w:w="1659" w:type="dxa"/>
          </w:tcPr>
          <w:p w:rsidR="007C3B9C" w:rsidRPr="009503D2" w:rsidRDefault="007C3B9C" w:rsidP="00F3287F"/>
        </w:tc>
        <w:tc>
          <w:tcPr>
            <w:tcW w:w="1332" w:type="dxa"/>
          </w:tcPr>
          <w:p w:rsidR="007C3B9C" w:rsidRPr="009503D2" w:rsidRDefault="007C3B9C" w:rsidP="00F3287F"/>
        </w:tc>
        <w:tc>
          <w:tcPr>
            <w:tcW w:w="1333" w:type="dxa"/>
          </w:tcPr>
          <w:p w:rsidR="007C3B9C" w:rsidRPr="009503D2" w:rsidRDefault="007C3B9C" w:rsidP="00F3287F"/>
        </w:tc>
        <w:tc>
          <w:tcPr>
            <w:tcW w:w="2457" w:type="dxa"/>
          </w:tcPr>
          <w:p w:rsidR="007C3B9C" w:rsidRPr="009503D2" w:rsidRDefault="007C3B9C" w:rsidP="00F3287F"/>
        </w:tc>
      </w:tr>
    </w:tbl>
    <w:p w:rsidR="007C3B9C" w:rsidRPr="009503D2" w:rsidRDefault="007C3B9C" w:rsidP="006044F8"/>
    <w:p w:rsidR="001D78EC" w:rsidRPr="009503D2" w:rsidRDefault="00493CBC" w:rsidP="001D78EC">
      <w:pPr>
        <w:pStyle w:val="ListParagraph"/>
        <w:numPr>
          <w:ilvl w:val="0"/>
          <w:numId w:val="1"/>
        </w:numPr>
        <w:rPr>
          <w:b/>
          <w:u w:val="single"/>
        </w:rPr>
      </w:pPr>
      <w:r w:rsidRPr="009503D2">
        <w:rPr>
          <w:b/>
          <w:u w:val="single"/>
        </w:rPr>
        <w:t>Evaluation of the impact generated by the project</w:t>
      </w:r>
      <w:r w:rsidR="00B66C3F" w:rsidRPr="009503D2">
        <w:rPr>
          <w:b/>
          <w:u w:val="single"/>
        </w:rPr>
        <w:t>:</w:t>
      </w:r>
    </w:p>
    <w:p w:rsidR="00B66C3F" w:rsidRPr="009503D2" w:rsidRDefault="00B66C3F" w:rsidP="00B66C3F">
      <w:pPr>
        <w:pStyle w:val="ListParagraph"/>
        <w:ind w:left="1080"/>
      </w:pPr>
    </w:p>
    <w:tbl>
      <w:tblPr>
        <w:tblStyle w:val="TableGrid"/>
        <w:tblW w:w="0" w:type="auto"/>
        <w:tblLook w:val="04A0" w:firstRow="1" w:lastRow="0" w:firstColumn="1" w:lastColumn="0" w:noHBand="0" w:noVBand="1"/>
      </w:tblPr>
      <w:tblGrid>
        <w:gridCol w:w="9350"/>
      </w:tblGrid>
      <w:tr w:rsidR="00B66C3F" w:rsidRPr="009503D2" w:rsidTr="00B02E0F">
        <w:tc>
          <w:tcPr>
            <w:tcW w:w="9350" w:type="dxa"/>
            <w:shd w:val="clear" w:color="auto" w:fill="D9D9D9" w:themeFill="background1" w:themeFillShade="D9"/>
          </w:tcPr>
          <w:p w:rsidR="00B66C3F" w:rsidRPr="009503D2" w:rsidRDefault="00DB353E" w:rsidP="00B66C3F">
            <w:pPr>
              <w:pStyle w:val="ListParagraph"/>
              <w:ind w:left="0"/>
            </w:pPr>
            <w:r w:rsidRPr="009503D2">
              <w:t>From a social point of view (for the local community / for the target group of the project):</w:t>
            </w:r>
          </w:p>
        </w:tc>
      </w:tr>
      <w:tr w:rsidR="00B66C3F" w:rsidRPr="009503D2" w:rsidTr="00B66C3F">
        <w:tc>
          <w:tcPr>
            <w:tcW w:w="9350" w:type="dxa"/>
          </w:tcPr>
          <w:p w:rsidR="00B66C3F" w:rsidRPr="009503D2" w:rsidRDefault="00B66C3F" w:rsidP="00B66C3F">
            <w:pPr>
              <w:pStyle w:val="ListParagraph"/>
              <w:ind w:left="0"/>
            </w:pPr>
          </w:p>
        </w:tc>
      </w:tr>
      <w:tr w:rsidR="00B66C3F" w:rsidRPr="009503D2" w:rsidTr="00B02E0F">
        <w:tc>
          <w:tcPr>
            <w:tcW w:w="9350" w:type="dxa"/>
            <w:shd w:val="clear" w:color="auto" w:fill="D9D9D9" w:themeFill="background1" w:themeFillShade="D9"/>
          </w:tcPr>
          <w:p w:rsidR="00B66C3F" w:rsidRPr="009503D2" w:rsidRDefault="00DB353E" w:rsidP="00B66C3F">
            <w:pPr>
              <w:pStyle w:val="ListParagraph"/>
              <w:ind w:left="0"/>
            </w:pPr>
            <w:r w:rsidRPr="009503D2">
              <w:t>From economical point of view</w:t>
            </w:r>
            <w:r w:rsidR="00B66C3F" w:rsidRPr="009503D2">
              <w:t>:</w:t>
            </w:r>
          </w:p>
        </w:tc>
      </w:tr>
      <w:tr w:rsidR="00B66C3F" w:rsidRPr="009503D2" w:rsidTr="00B66C3F">
        <w:tc>
          <w:tcPr>
            <w:tcW w:w="9350" w:type="dxa"/>
          </w:tcPr>
          <w:p w:rsidR="00B66C3F" w:rsidRPr="009503D2" w:rsidRDefault="00B66C3F" w:rsidP="00B66C3F">
            <w:pPr>
              <w:pStyle w:val="ListParagraph"/>
              <w:ind w:left="0"/>
            </w:pPr>
          </w:p>
        </w:tc>
      </w:tr>
      <w:tr w:rsidR="00B66C3F" w:rsidRPr="009503D2" w:rsidTr="00B02E0F">
        <w:tc>
          <w:tcPr>
            <w:tcW w:w="9350" w:type="dxa"/>
            <w:shd w:val="clear" w:color="auto" w:fill="D9D9D9" w:themeFill="background1" w:themeFillShade="D9"/>
          </w:tcPr>
          <w:p w:rsidR="00B66C3F" w:rsidRPr="009503D2" w:rsidRDefault="00DB353E" w:rsidP="00B66C3F">
            <w:pPr>
              <w:pStyle w:val="ListParagraph"/>
              <w:ind w:left="0"/>
            </w:pPr>
            <w:r w:rsidRPr="009503D2">
              <w:t xml:space="preserve">From an environmental point of view: </w:t>
            </w:r>
          </w:p>
        </w:tc>
      </w:tr>
      <w:tr w:rsidR="00B66C3F" w:rsidRPr="009503D2" w:rsidTr="00B66C3F">
        <w:tc>
          <w:tcPr>
            <w:tcW w:w="9350" w:type="dxa"/>
          </w:tcPr>
          <w:p w:rsidR="00B66C3F" w:rsidRPr="009503D2" w:rsidRDefault="00B66C3F" w:rsidP="00B66C3F">
            <w:pPr>
              <w:pStyle w:val="ListParagraph"/>
              <w:ind w:left="0"/>
            </w:pPr>
          </w:p>
        </w:tc>
      </w:tr>
    </w:tbl>
    <w:p w:rsidR="00B66C3F" w:rsidRPr="009503D2" w:rsidRDefault="00B66C3F" w:rsidP="00996343"/>
    <w:p w:rsidR="00B66C3F" w:rsidRPr="009503D2" w:rsidRDefault="00996343" w:rsidP="001D78EC">
      <w:pPr>
        <w:pStyle w:val="ListParagraph"/>
        <w:numPr>
          <w:ilvl w:val="0"/>
          <w:numId w:val="1"/>
        </w:numPr>
        <w:rPr>
          <w:b/>
          <w:u w:val="single"/>
        </w:rPr>
      </w:pPr>
      <w:r w:rsidRPr="009503D2">
        <w:rPr>
          <w:b/>
          <w:u w:val="single"/>
        </w:rPr>
        <w:t>Project Sustainability</w:t>
      </w:r>
    </w:p>
    <w:p w:rsidR="00B66C3F" w:rsidRPr="009503D2" w:rsidRDefault="00996343" w:rsidP="00B66C3F">
      <w:pPr>
        <w:ind w:left="1080"/>
      </w:pPr>
      <w:r w:rsidRPr="009503D2">
        <w:t xml:space="preserve">VI.1 </w:t>
      </w:r>
      <w:proofErr w:type="gramStart"/>
      <w:r w:rsidRPr="009503D2">
        <w:t>Undertaken</w:t>
      </w:r>
      <w:proofErr w:type="gramEnd"/>
      <w:r w:rsidRPr="009503D2">
        <w:t xml:space="preserve"> measures</w:t>
      </w:r>
      <w:r w:rsidR="00B66C3F" w:rsidRPr="009503D2">
        <w:t>:</w:t>
      </w:r>
    </w:p>
    <w:tbl>
      <w:tblPr>
        <w:tblStyle w:val="TableGrid"/>
        <w:tblW w:w="0" w:type="auto"/>
        <w:tblLook w:val="04A0" w:firstRow="1" w:lastRow="0" w:firstColumn="1" w:lastColumn="0" w:noHBand="0" w:noVBand="1"/>
      </w:tblPr>
      <w:tblGrid>
        <w:gridCol w:w="9350"/>
      </w:tblGrid>
      <w:tr w:rsidR="00B66C3F" w:rsidRPr="009503D2" w:rsidTr="00F92C3D">
        <w:tc>
          <w:tcPr>
            <w:tcW w:w="9350" w:type="dxa"/>
            <w:shd w:val="clear" w:color="auto" w:fill="D9D9D9" w:themeFill="background1" w:themeFillShade="D9"/>
          </w:tcPr>
          <w:p w:rsidR="00B66C3F" w:rsidRPr="009503D2" w:rsidRDefault="004A7DB0" w:rsidP="004A7DB0">
            <w:pPr>
              <w:pStyle w:val="ListParagraph"/>
              <w:ind w:left="0"/>
              <w:jc w:val="both"/>
            </w:pPr>
            <w:r w:rsidRPr="009503D2">
              <w:t xml:space="preserve">Financial </w:t>
            </w:r>
            <w:r w:rsidR="00996343" w:rsidRPr="009503D2">
              <w:t xml:space="preserve">sustainability </w:t>
            </w:r>
            <w:r w:rsidRPr="009503D2">
              <w:rPr>
                <w:i/>
              </w:rPr>
              <w:t>( to be mentioned the financial allocations foreseen for the operation/functionality  of the investment / project at the level of all partners);</w:t>
            </w:r>
          </w:p>
        </w:tc>
      </w:tr>
      <w:tr w:rsidR="00B66C3F" w:rsidRPr="009503D2" w:rsidTr="00F3287F">
        <w:tc>
          <w:tcPr>
            <w:tcW w:w="9350" w:type="dxa"/>
          </w:tcPr>
          <w:p w:rsidR="00B66C3F" w:rsidRPr="009503D2" w:rsidRDefault="00B66C3F" w:rsidP="00F3287F">
            <w:pPr>
              <w:pStyle w:val="ListParagraph"/>
              <w:ind w:left="0"/>
            </w:pPr>
          </w:p>
        </w:tc>
      </w:tr>
      <w:tr w:rsidR="00B66C3F" w:rsidRPr="009503D2" w:rsidTr="00086B56">
        <w:tc>
          <w:tcPr>
            <w:tcW w:w="9350" w:type="dxa"/>
            <w:shd w:val="clear" w:color="auto" w:fill="D9D9D9" w:themeFill="background1" w:themeFillShade="D9"/>
          </w:tcPr>
          <w:p w:rsidR="00B66C3F" w:rsidRPr="009503D2" w:rsidRDefault="004A7DB0" w:rsidP="007F009E">
            <w:pPr>
              <w:jc w:val="both"/>
            </w:pPr>
            <w:r w:rsidRPr="009503D2">
              <w:t>Technical sustainability</w:t>
            </w:r>
            <w:r w:rsidR="00B66C3F" w:rsidRPr="009503D2">
              <w:t xml:space="preserve"> </w:t>
            </w:r>
            <w:r w:rsidRPr="009503D2">
              <w:t xml:space="preserve">( </w:t>
            </w:r>
            <w:r w:rsidRPr="009503D2">
              <w:rPr>
                <w:i/>
              </w:rPr>
              <w:t xml:space="preserve">to be described the undertaken actions on behalf of all project </w:t>
            </w:r>
            <w:r w:rsidR="007F009E">
              <w:rPr>
                <w:i/>
              </w:rPr>
              <w:t>partners</w:t>
            </w:r>
            <w:r w:rsidR="007F009E" w:rsidRPr="009503D2">
              <w:rPr>
                <w:i/>
              </w:rPr>
              <w:t xml:space="preserve"> </w:t>
            </w:r>
            <w:r w:rsidRPr="009503D2">
              <w:rPr>
                <w:i/>
              </w:rPr>
              <w:t>regarding the maintenance/functionality of the investment / investments realized with non-reimbursable financing):</w:t>
            </w:r>
          </w:p>
        </w:tc>
      </w:tr>
      <w:tr w:rsidR="00B66C3F" w:rsidRPr="009503D2" w:rsidTr="00086B56">
        <w:tc>
          <w:tcPr>
            <w:tcW w:w="9350" w:type="dxa"/>
            <w:tcBorders>
              <w:bottom w:val="single" w:sz="4" w:space="0" w:color="auto"/>
            </w:tcBorders>
          </w:tcPr>
          <w:p w:rsidR="00B66C3F" w:rsidRPr="009503D2" w:rsidRDefault="00B66C3F" w:rsidP="00F3287F">
            <w:pPr>
              <w:pStyle w:val="ListParagraph"/>
              <w:ind w:left="0"/>
            </w:pPr>
          </w:p>
        </w:tc>
      </w:tr>
      <w:tr w:rsidR="00B66C3F" w:rsidRPr="009503D2" w:rsidTr="00086B56">
        <w:tc>
          <w:tcPr>
            <w:tcW w:w="9350" w:type="dxa"/>
            <w:shd w:val="clear" w:color="auto" w:fill="D9D9D9" w:themeFill="background1" w:themeFillShade="D9"/>
          </w:tcPr>
          <w:p w:rsidR="00B66C3F" w:rsidRPr="009503D2" w:rsidRDefault="004A7DB0" w:rsidP="004A7DB0">
            <w:pPr>
              <w:pStyle w:val="ListParagraph"/>
              <w:ind w:left="0"/>
              <w:jc w:val="both"/>
            </w:pPr>
            <w:r w:rsidRPr="009503D2">
              <w:t>Dissemination and multiplication of the results (</w:t>
            </w:r>
            <w:r w:rsidRPr="009503D2">
              <w:rPr>
                <w:i/>
              </w:rPr>
              <w:t xml:space="preserve">to be mentioned/described all activities undertaken for the dissemination of the project results, press announcements, events, seminars, conferences, partnerships, </w:t>
            </w:r>
            <w:proofErr w:type="spellStart"/>
            <w:r w:rsidRPr="009503D2">
              <w:rPr>
                <w:i/>
              </w:rPr>
              <w:t>etc</w:t>
            </w:r>
            <w:proofErr w:type="spellEnd"/>
            <w:r w:rsidRPr="009503D2">
              <w:rPr>
                <w:i/>
              </w:rPr>
              <w:t xml:space="preserve"> .; respectively the multiplication of the results obtained through the investment with non-reimbursable financing):</w:t>
            </w:r>
          </w:p>
        </w:tc>
      </w:tr>
      <w:tr w:rsidR="00B66C3F" w:rsidRPr="009503D2" w:rsidTr="00F3287F">
        <w:tc>
          <w:tcPr>
            <w:tcW w:w="9350" w:type="dxa"/>
          </w:tcPr>
          <w:p w:rsidR="00B66C3F" w:rsidRPr="009503D2" w:rsidRDefault="00B66C3F" w:rsidP="00F3287F">
            <w:pPr>
              <w:pStyle w:val="ListParagraph"/>
              <w:ind w:left="0"/>
            </w:pPr>
          </w:p>
        </w:tc>
      </w:tr>
    </w:tbl>
    <w:p w:rsidR="00B66C3F" w:rsidRPr="009503D2" w:rsidRDefault="00B66C3F" w:rsidP="00B66C3F">
      <w:pPr>
        <w:rPr>
          <w:b/>
        </w:rPr>
      </w:pPr>
    </w:p>
    <w:p w:rsidR="00A42BF7" w:rsidRPr="009503D2" w:rsidRDefault="00A42BF7" w:rsidP="00A42BF7">
      <w:pPr>
        <w:pStyle w:val="ListParagraph"/>
        <w:ind w:left="1080"/>
      </w:pPr>
      <w:r w:rsidRPr="009503D2">
        <w:t xml:space="preserve">VI.2 </w:t>
      </w:r>
      <w:r w:rsidR="00246E80" w:rsidRPr="009503D2">
        <w:t>Problems which affect the project sustainability</w:t>
      </w:r>
    </w:p>
    <w:tbl>
      <w:tblPr>
        <w:tblStyle w:val="TableGrid"/>
        <w:tblW w:w="0" w:type="auto"/>
        <w:tblLook w:val="04A0" w:firstRow="1" w:lastRow="0" w:firstColumn="1" w:lastColumn="0" w:noHBand="0" w:noVBand="1"/>
      </w:tblPr>
      <w:tblGrid>
        <w:gridCol w:w="9350"/>
      </w:tblGrid>
      <w:tr w:rsidR="00F92C3D" w:rsidRPr="009503D2" w:rsidTr="00F92C3D">
        <w:tc>
          <w:tcPr>
            <w:tcW w:w="9350" w:type="dxa"/>
          </w:tcPr>
          <w:p w:rsidR="00F92C3D" w:rsidRPr="009503D2" w:rsidRDefault="00F92C3D" w:rsidP="00B66C3F">
            <w:pPr>
              <w:rPr>
                <w:b/>
              </w:rPr>
            </w:pPr>
          </w:p>
        </w:tc>
      </w:tr>
    </w:tbl>
    <w:p w:rsidR="00A42BF7" w:rsidRPr="009503D2" w:rsidRDefault="00A42BF7" w:rsidP="00B66C3F">
      <w:pPr>
        <w:rPr>
          <w:b/>
        </w:rPr>
      </w:pPr>
    </w:p>
    <w:p w:rsidR="00F92C3D" w:rsidRPr="009503D2" w:rsidRDefault="00F92C3D" w:rsidP="00F92C3D">
      <w:pPr>
        <w:ind w:left="1080"/>
      </w:pPr>
      <w:r w:rsidRPr="009503D2">
        <w:lastRenderedPageBreak/>
        <w:t xml:space="preserve">VI. 3 </w:t>
      </w:r>
      <w:r w:rsidR="00246E80" w:rsidRPr="009503D2">
        <w:t xml:space="preserve">Revenue generating projects </w:t>
      </w:r>
    </w:p>
    <w:tbl>
      <w:tblPr>
        <w:tblStyle w:val="TableGrid"/>
        <w:tblW w:w="0" w:type="auto"/>
        <w:tblLook w:val="04A0" w:firstRow="1" w:lastRow="0" w:firstColumn="1" w:lastColumn="0" w:noHBand="0" w:noVBand="1"/>
      </w:tblPr>
      <w:tblGrid>
        <w:gridCol w:w="9350"/>
      </w:tblGrid>
      <w:tr w:rsidR="00F92C3D" w:rsidRPr="009503D2" w:rsidTr="0029140B">
        <w:tc>
          <w:tcPr>
            <w:tcW w:w="9350" w:type="dxa"/>
            <w:shd w:val="clear" w:color="auto" w:fill="D9D9D9" w:themeFill="background1" w:themeFillShade="D9"/>
          </w:tcPr>
          <w:p w:rsidR="00F92C3D" w:rsidRPr="009503D2" w:rsidRDefault="00246E80" w:rsidP="00F92C3D">
            <w:r w:rsidRPr="009503D2">
              <w:t xml:space="preserve">The project is revenue generating      </w:t>
            </w:r>
            <w:r w:rsidR="00F92C3D" w:rsidRPr="009503D2">
              <w:t xml:space="preserve">   </w:t>
            </w:r>
            <w:r w:rsidRPr="009503D2">
              <w:t>YES</w:t>
            </w:r>
            <w:r w:rsidR="00F92C3D" w:rsidRPr="009503D2">
              <w:t xml:space="preserve"> </w:t>
            </w:r>
            <w:r w:rsidR="00F92C3D" w:rsidRPr="009503D2">
              <w:sym w:font="Wingdings" w:char="F072"/>
            </w:r>
            <w:r w:rsidR="00F92C3D" w:rsidRPr="009503D2">
              <w:t xml:space="preserve">                                </w:t>
            </w:r>
            <w:r w:rsidRPr="009503D2">
              <w:t xml:space="preserve">                              NO</w:t>
            </w:r>
            <w:r w:rsidR="00F92C3D" w:rsidRPr="009503D2">
              <w:sym w:font="Wingdings" w:char="F072"/>
            </w:r>
          </w:p>
        </w:tc>
      </w:tr>
      <w:tr w:rsidR="00F92C3D" w:rsidRPr="009503D2" w:rsidTr="0029140B">
        <w:tc>
          <w:tcPr>
            <w:tcW w:w="9350" w:type="dxa"/>
            <w:shd w:val="clear" w:color="auto" w:fill="D9D9D9" w:themeFill="background1" w:themeFillShade="D9"/>
          </w:tcPr>
          <w:p w:rsidR="00F92C3D" w:rsidRPr="009503D2" w:rsidRDefault="00246E80" w:rsidP="00246E80">
            <w:r w:rsidRPr="009503D2">
              <w:t>The project carries out other activities that may generate additional activities</w:t>
            </w:r>
          </w:p>
        </w:tc>
      </w:tr>
      <w:tr w:rsidR="0029140B" w:rsidRPr="009503D2" w:rsidTr="00F92C3D">
        <w:tc>
          <w:tcPr>
            <w:tcW w:w="9350" w:type="dxa"/>
          </w:tcPr>
          <w:p w:rsidR="00246E80" w:rsidRPr="009503D2" w:rsidRDefault="00246E80" w:rsidP="00246E80">
            <w:pPr>
              <w:jc w:val="both"/>
              <w:rPr>
                <w:i/>
                <w:sz w:val="18"/>
                <w:szCs w:val="18"/>
              </w:rPr>
            </w:pPr>
          </w:p>
          <w:p w:rsidR="0029140B" w:rsidRPr="009503D2" w:rsidRDefault="00246E80" w:rsidP="00246E80">
            <w:pPr>
              <w:jc w:val="both"/>
              <w:rPr>
                <w:i/>
                <w:sz w:val="18"/>
                <w:szCs w:val="18"/>
              </w:rPr>
            </w:pPr>
            <w:r w:rsidRPr="009503D2">
              <w:rPr>
                <w:i/>
                <w:sz w:val="18"/>
                <w:szCs w:val="18"/>
              </w:rPr>
              <w:t>To be mentioned the activities for all project beneficiaries. If no such activities are carried out, "not applicable" shall be indicated.</w:t>
            </w:r>
          </w:p>
        </w:tc>
      </w:tr>
      <w:tr w:rsidR="00F92C3D" w:rsidRPr="009503D2" w:rsidTr="0029140B">
        <w:tc>
          <w:tcPr>
            <w:tcW w:w="9350" w:type="dxa"/>
            <w:shd w:val="clear" w:color="auto" w:fill="D9D9D9" w:themeFill="background1" w:themeFillShade="D9"/>
          </w:tcPr>
          <w:p w:rsidR="00F92C3D" w:rsidRPr="009503D2" w:rsidRDefault="00246E80" w:rsidP="00246E80">
            <w:pPr>
              <w:jc w:val="both"/>
            </w:pPr>
            <w:r w:rsidRPr="009503D2">
              <w:t>What are the revenues generated in the last fiscal year?</w:t>
            </w:r>
          </w:p>
        </w:tc>
      </w:tr>
      <w:tr w:rsidR="0029140B" w:rsidRPr="009503D2" w:rsidTr="00F92C3D">
        <w:tc>
          <w:tcPr>
            <w:tcW w:w="9350" w:type="dxa"/>
          </w:tcPr>
          <w:p w:rsidR="00246E80" w:rsidRPr="009503D2" w:rsidRDefault="00246E80" w:rsidP="00246E80">
            <w:pPr>
              <w:jc w:val="both"/>
              <w:rPr>
                <w:i/>
                <w:sz w:val="18"/>
                <w:szCs w:val="18"/>
              </w:rPr>
            </w:pPr>
          </w:p>
          <w:p w:rsidR="0029140B" w:rsidRPr="009503D2" w:rsidRDefault="00246E80" w:rsidP="00246E80">
            <w:pPr>
              <w:jc w:val="both"/>
              <w:rPr>
                <w:i/>
                <w:sz w:val="18"/>
                <w:szCs w:val="18"/>
              </w:rPr>
            </w:pPr>
            <w:r w:rsidRPr="009503D2">
              <w:rPr>
                <w:i/>
                <w:sz w:val="18"/>
                <w:szCs w:val="18"/>
              </w:rPr>
              <w:t>The net values ​​will be mentioned, in national currency and euro. If no income-generating activities are carried out, "not applicable" shall be indicated.</w:t>
            </w:r>
          </w:p>
        </w:tc>
      </w:tr>
    </w:tbl>
    <w:p w:rsidR="00F92C3D" w:rsidRPr="009503D2" w:rsidRDefault="00F92C3D" w:rsidP="00F92C3D"/>
    <w:p w:rsidR="00F92C3D" w:rsidRPr="009503D2" w:rsidRDefault="00F92C3D" w:rsidP="00F92C3D">
      <w:pPr>
        <w:ind w:left="1080"/>
      </w:pPr>
      <w:r w:rsidRPr="009503D2">
        <w:t xml:space="preserve">VI. 4 </w:t>
      </w:r>
      <w:r w:rsidR="00FD1559" w:rsidRPr="009503D2">
        <w:t>Horizontal principles:</w:t>
      </w:r>
    </w:p>
    <w:tbl>
      <w:tblPr>
        <w:tblStyle w:val="TableGrid"/>
        <w:tblW w:w="0" w:type="auto"/>
        <w:tblLook w:val="04A0" w:firstRow="1" w:lastRow="0" w:firstColumn="1" w:lastColumn="0" w:noHBand="0" w:noVBand="1"/>
      </w:tblPr>
      <w:tblGrid>
        <w:gridCol w:w="9350"/>
      </w:tblGrid>
      <w:tr w:rsidR="00F92C3D" w:rsidRPr="009503D2" w:rsidTr="00086B56">
        <w:tc>
          <w:tcPr>
            <w:tcW w:w="9350" w:type="dxa"/>
            <w:shd w:val="clear" w:color="auto" w:fill="D9D9D9" w:themeFill="background1" w:themeFillShade="D9"/>
          </w:tcPr>
          <w:p w:rsidR="00F92C3D" w:rsidRPr="009503D2" w:rsidRDefault="00FD1559" w:rsidP="00FD1559">
            <w:pPr>
              <w:jc w:val="both"/>
            </w:pPr>
            <w:r w:rsidRPr="009503D2">
              <w:t>Does the project respect the Horizontal principles from the Subsidy contract</w:t>
            </w:r>
            <w:r w:rsidR="00F92C3D" w:rsidRPr="009503D2">
              <w:t xml:space="preserve">   </w:t>
            </w:r>
            <w:r w:rsidRPr="009503D2">
              <w:t>YES</w:t>
            </w:r>
            <w:r w:rsidR="00F92C3D" w:rsidRPr="009503D2">
              <w:t xml:space="preserve"> </w:t>
            </w:r>
            <w:r w:rsidR="00F92C3D" w:rsidRPr="009503D2">
              <w:sym w:font="Wingdings" w:char="F072"/>
            </w:r>
            <w:r w:rsidRPr="009503D2">
              <w:t xml:space="preserve">                         NO</w:t>
            </w:r>
            <w:r w:rsidR="00F92C3D" w:rsidRPr="009503D2">
              <w:sym w:font="Wingdings" w:char="F072"/>
            </w:r>
          </w:p>
        </w:tc>
      </w:tr>
      <w:tr w:rsidR="00F92C3D" w:rsidRPr="009503D2" w:rsidTr="00F3287F">
        <w:tc>
          <w:tcPr>
            <w:tcW w:w="9350" w:type="dxa"/>
          </w:tcPr>
          <w:p w:rsidR="00F92C3D" w:rsidRPr="009503D2" w:rsidRDefault="00EF6C09" w:rsidP="00EF6C09">
            <w:pPr>
              <w:rPr>
                <w:i/>
                <w:sz w:val="18"/>
                <w:szCs w:val="18"/>
              </w:rPr>
            </w:pPr>
            <w:r w:rsidRPr="009503D2">
              <w:rPr>
                <w:i/>
                <w:sz w:val="18"/>
                <w:szCs w:val="18"/>
              </w:rPr>
              <w:t>It shall be specified which are the activities carried out and the measures that contributed to the observance of the horizontal principles in the reporting period of the present report (equal opportunities / non-discrimination; environmental protection) or which are the problems generated by non-compliance with these principles, respectively the measures taken to eliminate these problems?</w:t>
            </w:r>
          </w:p>
        </w:tc>
      </w:tr>
    </w:tbl>
    <w:p w:rsidR="00541506" w:rsidRPr="009503D2" w:rsidRDefault="00541506" w:rsidP="00EF6C09"/>
    <w:p w:rsidR="00B372FC" w:rsidRPr="009503D2" w:rsidRDefault="00B372FC" w:rsidP="00EF6C09">
      <w:r w:rsidRPr="009503D2">
        <w:t>Signature</w:t>
      </w:r>
    </w:p>
    <w:p w:rsidR="00B372FC" w:rsidRPr="00D83F1B" w:rsidRDefault="00B372FC" w:rsidP="00EF6C09">
      <w:pPr>
        <w:rPr>
          <w:i/>
        </w:rPr>
      </w:pPr>
      <w:r w:rsidRPr="00D83F1B">
        <w:rPr>
          <w:i/>
        </w:rPr>
        <w:t>Position:</w:t>
      </w:r>
    </w:p>
    <w:p w:rsidR="00B372FC" w:rsidRPr="00D83F1B" w:rsidRDefault="00B372FC" w:rsidP="00EF6C09">
      <w:pPr>
        <w:rPr>
          <w:i/>
        </w:rPr>
      </w:pPr>
      <w:r w:rsidRPr="00D83F1B">
        <w:rPr>
          <w:i/>
        </w:rPr>
        <w:t>Name of the Legal representative</w:t>
      </w:r>
    </w:p>
    <w:p w:rsidR="00D83F1B" w:rsidRPr="00D83F1B" w:rsidRDefault="00D83F1B" w:rsidP="00EF6C09">
      <w:pPr>
        <w:rPr>
          <w:i/>
        </w:rPr>
      </w:pPr>
      <w:r w:rsidRPr="00D83F1B">
        <w:rPr>
          <w:i/>
        </w:rPr>
        <w:t>Electronic signature</w:t>
      </w:r>
    </w:p>
    <w:sectPr w:rsidR="00D83F1B" w:rsidRPr="00D83F1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23E" w:rsidRDefault="0065123E" w:rsidP="000E346A">
      <w:pPr>
        <w:spacing w:after="0" w:line="240" w:lineRule="auto"/>
      </w:pPr>
      <w:r>
        <w:separator/>
      </w:r>
    </w:p>
  </w:endnote>
  <w:endnote w:type="continuationSeparator" w:id="0">
    <w:p w:rsidR="0065123E" w:rsidRDefault="0065123E" w:rsidP="000E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8"/>
        <w:szCs w:val="18"/>
      </w:rPr>
      <w:id w:val="1211073416"/>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p w:rsidR="00982B01" w:rsidRPr="00C968A5" w:rsidRDefault="00982B01">
            <w:pPr>
              <w:pStyle w:val="Footer"/>
              <w:jc w:val="right"/>
              <w:rPr>
                <w:rFonts w:ascii="Trebuchet MS" w:hAnsi="Trebuchet MS"/>
                <w:sz w:val="18"/>
                <w:szCs w:val="18"/>
              </w:rPr>
            </w:pPr>
            <w:r w:rsidRPr="00C968A5">
              <w:rPr>
                <w:rFonts w:ascii="Trebuchet MS" w:hAnsi="Trebuchet MS"/>
                <w:sz w:val="18"/>
                <w:szCs w:val="18"/>
              </w:rPr>
              <w:t xml:space="preserve">Page </w:t>
            </w:r>
            <w:r w:rsidRPr="00C968A5">
              <w:rPr>
                <w:rFonts w:ascii="Trebuchet MS" w:hAnsi="Trebuchet MS"/>
                <w:bCs/>
                <w:sz w:val="18"/>
                <w:szCs w:val="18"/>
              </w:rPr>
              <w:fldChar w:fldCharType="begin"/>
            </w:r>
            <w:r w:rsidRPr="00C968A5">
              <w:rPr>
                <w:rFonts w:ascii="Trebuchet MS" w:hAnsi="Trebuchet MS"/>
                <w:bCs/>
                <w:sz w:val="18"/>
                <w:szCs w:val="18"/>
              </w:rPr>
              <w:instrText xml:space="preserve"> PAGE </w:instrText>
            </w:r>
            <w:r w:rsidRPr="00C968A5">
              <w:rPr>
                <w:rFonts w:ascii="Trebuchet MS" w:hAnsi="Trebuchet MS"/>
                <w:bCs/>
                <w:sz w:val="18"/>
                <w:szCs w:val="18"/>
              </w:rPr>
              <w:fldChar w:fldCharType="separate"/>
            </w:r>
            <w:r w:rsidR="00F336F9">
              <w:rPr>
                <w:rFonts w:ascii="Trebuchet MS" w:hAnsi="Trebuchet MS"/>
                <w:bCs/>
                <w:noProof/>
                <w:sz w:val="18"/>
                <w:szCs w:val="18"/>
              </w:rPr>
              <w:t>3</w:t>
            </w:r>
            <w:r w:rsidRPr="00C968A5">
              <w:rPr>
                <w:rFonts w:ascii="Trebuchet MS" w:hAnsi="Trebuchet MS"/>
                <w:bCs/>
                <w:sz w:val="18"/>
                <w:szCs w:val="18"/>
              </w:rPr>
              <w:fldChar w:fldCharType="end"/>
            </w:r>
            <w:r w:rsidRPr="00C968A5">
              <w:rPr>
                <w:rFonts w:ascii="Trebuchet MS" w:hAnsi="Trebuchet MS"/>
                <w:sz w:val="18"/>
                <w:szCs w:val="18"/>
              </w:rPr>
              <w:t xml:space="preserve"> of </w:t>
            </w:r>
            <w:r w:rsidRPr="00C968A5">
              <w:rPr>
                <w:rFonts w:ascii="Trebuchet MS" w:hAnsi="Trebuchet MS"/>
                <w:bCs/>
                <w:sz w:val="18"/>
                <w:szCs w:val="18"/>
              </w:rPr>
              <w:fldChar w:fldCharType="begin"/>
            </w:r>
            <w:r w:rsidRPr="00C968A5">
              <w:rPr>
                <w:rFonts w:ascii="Trebuchet MS" w:hAnsi="Trebuchet MS"/>
                <w:bCs/>
                <w:sz w:val="18"/>
                <w:szCs w:val="18"/>
              </w:rPr>
              <w:instrText xml:space="preserve"> NUMPAGES  </w:instrText>
            </w:r>
            <w:r w:rsidRPr="00C968A5">
              <w:rPr>
                <w:rFonts w:ascii="Trebuchet MS" w:hAnsi="Trebuchet MS"/>
                <w:bCs/>
                <w:sz w:val="18"/>
                <w:szCs w:val="18"/>
              </w:rPr>
              <w:fldChar w:fldCharType="separate"/>
            </w:r>
            <w:r w:rsidR="00F336F9">
              <w:rPr>
                <w:rFonts w:ascii="Trebuchet MS" w:hAnsi="Trebuchet MS"/>
                <w:bCs/>
                <w:noProof/>
                <w:sz w:val="18"/>
                <w:szCs w:val="18"/>
              </w:rPr>
              <w:t>4</w:t>
            </w:r>
            <w:r w:rsidRPr="00C968A5">
              <w:rPr>
                <w:rFonts w:ascii="Trebuchet MS" w:hAnsi="Trebuchet MS"/>
                <w:bCs/>
                <w:sz w:val="18"/>
                <w:szCs w:val="18"/>
              </w:rPr>
              <w:fldChar w:fldCharType="end"/>
            </w:r>
          </w:p>
        </w:sdtContent>
      </w:sdt>
    </w:sdtContent>
  </w:sdt>
  <w:p w:rsidR="00982B01" w:rsidRDefault="00982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23E" w:rsidRDefault="0065123E" w:rsidP="000E346A">
      <w:pPr>
        <w:spacing w:after="0" w:line="240" w:lineRule="auto"/>
      </w:pPr>
      <w:r>
        <w:separator/>
      </w:r>
    </w:p>
  </w:footnote>
  <w:footnote w:type="continuationSeparator" w:id="0">
    <w:p w:rsidR="0065123E" w:rsidRDefault="0065123E" w:rsidP="000E346A">
      <w:pPr>
        <w:spacing w:after="0" w:line="240" w:lineRule="auto"/>
      </w:pPr>
      <w:r>
        <w:continuationSeparator/>
      </w:r>
    </w:p>
  </w:footnote>
  <w:footnote w:id="1">
    <w:p w:rsidR="00AB1CF6" w:rsidRDefault="00AB1CF6" w:rsidP="007F009E">
      <w:pPr>
        <w:pStyle w:val="FootnoteText"/>
        <w:jc w:val="both"/>
      </w:pPr>
      <w:r>
        <w:rPr>
          <w:rStyle w:val="FootnoteReference"/>
        </w:rPr>
        <w:footnoteRef/>
      </w:r>
      <w:r>
        <w:t xml:space="preserve"> To be filled only in the first durability report (submitted after one year since the end of the implementation period) and only by the projects contributing to indicators which shall be reported only after one year since the end of the implementation period, according with the methodology for the indicators</w:t>
      </w:r>
    </w:p>
  </w:footnote>
  <w:footnote w:id="2">
    <w:p w:rsidR="00D83F1B" w:rsidRDefault="00D83F1B">
      <w:pPr>
        <w:pStyle w:val="FootnoteText"/>
      </w:pPr>
      <w:r>
        <w:rPr>
          <w:rStyle w:val="FootnoteReference"/>
        </w:rPr>
        <w:footnoteRef/>
      </w:r>
      <w:r>
        <w:t xml:space="preserve"> The value shall be also reported in  “project results”, within the section “Project results &amp; Horizontal principles” in </w:t>
      </w:r>
      <w:proofErr w:type="spellStart"/>
      <w:r>
        <w:t>Jems</w:t>
      </w:r>
      <w:proofErr w:type="spellEnd"/>
      <w:r>
        <w:t xml:space="preserve">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bottom w:val="single" w:sz="4" w:space="0" w:color="auto"/>
      </w:tblBorders>
      <w:tblLook w:val="0000" w:firstRow="0" w:lastRow="0" w:firstColumn="0" w:lastColumn="0" w:noHBand="0" w:noVBand="0"/>
    </w:tblPr>
    <w:tblGrid>
      <w:gridCol w:w="3223"/>
      <w:gridCol w:w="3933"/>
      <w:gridCol w:w="875"/>
      <w:gridCol w:w="1291"/>
    </w:tblGrid>
    <w:tr w:rsidR="00AB1CF6" w:rsidRPr="00AB1CF6" w:rsidTr="00991C83">
      <w:trPr>
        <w:cantSplit/>
      </w:trPr>
      <w:tc>
        <w:tcPr>
          <w:tcW w:w="1908" w:type="dxa"/>
          <w:vMerge w:val="restart"/>
          <w:vAlign w:val="center"/>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b/>
              <w:bCs/>
              <w:sz w:val="36"/>
              <w:szCs w:val="20"/>
            </w:rPr>
          </w:pPr>
          <w:r w:rsidRPr="00AB1CF6">
            <w:rPr>
              <w:rFonts w:ascii="Trebuchet MS" w:eastAsia="Times New Roman" w:hAnsi="Trebuchet MS" w:cs="Arial"/>
              <w:b/>
              <w:bCs/>
              <w:noProof/>
              <w:sz w:val="36"/>
              <w:szCs w:val="20"/>
            </w:rPr>
            <w:drawing>
              <wp:inline distT="0" distB="0" distL="0" distR="0">
                <wp:extent cx="1909445"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5" cy="542925"/>
                        </a:xfrm>
                        <a:prstGeom prst="rect">
                          <a:avLst/>
                        </a:prstGeom>
                        <a:noFill/>
                      </pic:spPr>
                    </pic:pic>
                  </a:graphicData>
                </a:graphic>
              </wp:inline>
            </w:drawing>
          </w:r>
        </w:p>
      </w:tc>
      <w:tc>
        <w:tcPr>
          <w:tcW w:w="4860" w:type="dxa"/>
          <w:vMerge w:val="restart"/>
          <w:vAlign w:val="center"/>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16"/>
              <w:szCs w:val="20"/>
            </w:rPr>
          </w:pPr>
          <w:r w:rsidRPr="00AB1CF6">
            <w:rPr>
              <w:rFonts w:ascii="Trebuchet MS" w:eastAsia="Times New Roman" w:hAnsi="Trebuchet MS" w:cs="Arial"/>
              <w:b/>
              <w:bCs/>
              <w:sz w:val="16"/>
              <w:szCs w:val="20"/>
            </w:rPr>
            <w:t xml:space="preserve">Project Implementation Manual </w:t>
          </w:r>
        </w:p>
      </w:tc>
      <w:tc>
        <w:tcPr>
          <w:tcW w:w="900" w:type="dxa"/>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16"/>
              <w:szCs w:val="20"/>
            </w:rPr>
          </w:pPr>
        </w:p>
      </w:tc>
      <w:tc>
        <w:tcPr>
          <w:tcW w:w="1654" w:type="dxa"/>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16"/>
              <w:szCs w:val="20"/>
            </w:rPr>
          </w:pPr>
        </w:p>
      </w:tc>
    </w:tr>
    <w:tr w:rsidR="00AB1CF6" w:rsidRPr="00AB1CF6" w:rsidTr="00991C83">
      <w:trPr>
        <w:cantSplit/>
      </w:trPr>
      <w:tc>
        <w:tcPr>
          <w:tcW w:w="1908" w:type="dxa"/>
          <w:vMerge/>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20"/>
              <w:szCs w:val="20"/>
            </w:rPr>
          </w:pPr>
        </w:p>
      </w:tc>
      <w:tc>
        <w:tcPr>
          <w:tcW w:w="4860" w:type="dxa"/>
          <w:vMerge/>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b/>
              <w:bCs/>
              <w:sz w:val="18"/>
              <w:szCs w:val="20"/>
            </w:rPr>
          </w:pPr>
        </w:p>
      </w:tc>
      <w:tc>
        <w:tcPr>
          <w:tcW w:w="900" w:type="dxa"/>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16"/>
              <w:szCs w:val="20"/>
            </w:rPr>
          </w:pPr>
          <w:r w:rsidRPr="00AB1CF6">
            <w:rPr>
              <w:rFonts w:ascii="Trebuchet MS" w:eastAsia="Times New Roman" w:hAnsi="Trebuchet MS" w:cs="Arial"/>
              <w:sz w:val="16"/>
              <w:szCs w:val="20"/>
            </w:rPr>
            <w:t>Edition</w:t>
          </w:r>
        </w:p>
      </w:tc>
      <w:tc>
        <w:tcPr>
          <w:tcW w:w="1654" w:type="dxa"/>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16"/>
              <w:szCs w:val="20"/>
            </w:rPr>
          </w:pPr>
          <w:r w:rsidRPr="00AB1CF6">
            <w:rPr>
              <w:rFonts w:ascii="Trebuchet MS" w:eastAsia="Times New Roman" w:hAnsi="Trebuchet MS" w:cs="Arial"/>
              <w:sz w:val="16"/>
              <w:szCs w:val="20"/>
            </w:rPr>
            <w:t>I</w:t>
          </w:r>
        </w:p>
      </w:tc>
    </w:tr>
    <w:tr w:rsidR="00AB1CF6" w:rsidRPr="00AB1CF6" w:rsidTr="00991C83">
      <w:trPr>
        <w:cantSplit/>
      </w:trPr>
      <w:tc>
        <w:tcPr>
          <w:tcW w:w="1908" w:type="dxa"/>
          <w:vMerge/>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20"/>
              <w:szCs w:val="20"/>
            </w:rPr>
          </w:pPr>
        </w:p>
      </w:tc>
      <w:tc>
        <w:tcPr>
          <w:tcW w:w="4860" w:type="dxa"/>
          <w:vMerge/>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b/>
              <w:bCs/>
              <w:sz w:val="18"/>
              <w:szCs w:val="20"/>
            </w:rPr>
          </w:pPr>
        </w:p>
      </w:tc>
      <w:tc>
        <w:tcPr>
          <w:tcW w:w="900" w:type="dxa"/>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16"/>
              <w:szCs w:val="20"/>
            </w:rPr>
          </w:pPr>
          <w:r w:rsidRPr="00AB1CF6">
            <w:rPr>
              <w:rFonts w:ascii="Trebuchet MS" w:eastAsia="Times New Roman" w:hAnsi="Trebuchet MS" w:cs="Arial"/>
              <w:sz w:val="16"/>
              <w:szCs w:val="20"/>
            </w:rPr>
            <w:t>Revision</w:t>
          </w:r>
        </w:p>
      </w:tc>
      <w:tc>
        <w:tcPr>
          <w:tcW w:w="1654" w:type="dxa"/>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16"/>
              <w:szCs w:val="20"/>
            </w:rPr>
          </w:pPr>
          <w:r w:rsidRPr="00AB1CF6">
            <w:rPr>
              <w:rFonts w:ascii="Trebuchet MS" w:eastAsia="Times New Roman" w:hAnsi="Trebuchet MS" w:cs="Arial"/>
              <w:sz w:val="16"/>
              <w:szCs w:val="20"/>
            </w:rPr>
            <w:t>1</w:t>
          </w:r>
        </w:p>
      </w:tc>
    </w:tr>
    <w:tr w:rsidR="00AB1CF6" w:rsidRPr="00AB1CF6" w:rsidTr="00991C83">
      <w:trPr>
        <w:cantSplit/>
        <w:trHeight w:val="250"/>
      </w:trPr>
      <w:tc>
        <w:tcPr>
          <w:tcW w:w="1908" w:type="dxa"/>
          <w:vMerge/>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20"/>
              <w:szCs w:val="20"/>
            </w:rPr>
          </w:pPr>
        </w:p>
      </w:tc>
      <w:tc>
        <w:tcPr>
          <w:tcW w:w="4860" w:type="dxa"/>
          <w:vMerge/>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b/>
              <w:bCs/>
              <w:sz w:val="18"/>
              <w:szCs w:val="20"/>
            </w:rPr>
          </w:pPr>
        </w:p>
      </w:tc>
      <w:tc>
        <w:tcPr>
          <w:tcW w:w="900" w:type="dxa"/>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16"/>
              <w:szCs w:val="20"/>
            </w:rPr>
          </w:pPr>
          <w:r w:rsidRPr="00AB1CF6">
            <w:rPr>
              <w:rFonts w:ascii="Trebuchet MS" w:eastAsia="Times New Roman" w:hAnsi="Trebuchet MS" w:cs="Arial"/>
              <w:sz w:val="16"/>
              <w:szCs w:val="20"/>
            </w:rPr>
            <w:t>Date</w:t>
          </w:r>
        </w:p>
      </w:tc>
      <w:tc>
        <w:tcPr>
          <w:tcW w:w="1654" w:type="dxa"/>
        </w:tcPr>
        <w:p w:rsidR="00AB1CF6" w:rsidRPr="00AB1CF6" w:rsidRDefault="00AB1CF6" w:rsidP="00AB1CF6">
          <w:pPr>
            <w:tabs>
              <w:tab w:val="center" w:pos="4320"/>
              <w:tab w:val="right" w:pos="8640"/>
            </w:tabs>
            <w:spacing w:after="0" w:line="240" w:lineRule="auto"/>
            <w:jc w:val="center"/>
            <w:rPr>
              <w:rFonts w:ascii="Trebuchet MS" w:eastAsia="Times New Roman" w:hAnsi="Trebuchet MS" w:cs="Arial"/>
              <w:sz w:val="16"/>
              <w:szCs w:val="20"/>
            </w:rPr>
          </w:pPr>
        </w:p>
      </w:tc>
    </w:tr>
  </w:tbl>
  <w:p w:rsidR="00AB1CF6" w:rsidRDefault="00AB1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1667C"/>
    <w:multiLevelType w:val="hybridMultilevel"/>
    <w:tmpl w:val="DF402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D2F55"/>
    <w:multiLevelType w:val="hybridMultilevel"/>
    <w:tmpl w:val="AA2AB126"/>
    <w:lvl w:ilvl="0" w:tplc="04090019">
      <w:start w:val="1"/>
      <w:numFmt w:val="lowerLetter"/>
      <w:lvlText w:val="%1."/>
      <w:lvlJc w:val="left"/>
      <w:pPr>
        <w:ind w:left="612" w:hanging="360"/>
      </w:pPr>
    </w:lvl>
    <w:lvl w:ilvl="1" w:tplc="A60A3608">
      <w:numFmt w:val="bullet"/>
      <w:lvlText w:val=""/>
      <w:lvlJc w:val="left"/>
      <w:pPr>
        <w:ind w:left="1332" w:hanging="360"/>
      </w:pPr>
      <w:rPr>
        <w:rFonts w:ascii="Symbol" w:eastAsiaTheme="minorHAnsi" w:hAnsi="Symbol" w:cstheme="minorBidi" w:hint="default"/>
      </w:r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6B8224CF"/>
    <w:multiLevelType w:val="hybridMultilevel"/>
    <w:tmpl w:val="4CB89454"/>
    <w:lvl w:ilvl="0" w:tplc="E730C8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7D"/>
    <w:rsid w:val="00086B56"/>
    <w:rsid w:val="000E346A"/>
    <w:rsid w:val="00115123"/>
    <w:rsid w:val="0011568F"/>
    <w:rsid w:val="00121B64"/>
    <w:rsid w:val="00182D0F"/>
    <w:rsid w:val="001A1AA1"/>
    <w:rsid w:val="001B03F1"/>
    <w:rsid w:val="001C0BFB"/>
    <w:rsid w:val="001D78EC"/>
    <w:rsid w:val="00242620"/>
    <w:rsid w:val="00246E80"/>
    <w:rsid w:val="0029140B"/>
    <w:rsid w:val="002A4810"/>
    <w:rsid w:val="003876C7"/>
    <w:rsid w:val="004545AA"/>
    <w:rsid w:val="00474050"/>
    <w:rsid w:val="00493CBC"/>
    <w:rsid w:val="004A7DB0"/>
    <w:rsid w:val="004C526E"/>
    <w:rsid w:val="004D3B7D"/>
    <w:rsid w:val="00541506"/>
    <w:rsid w:val="005558D1"/>
    <w:rsid w:val="0055615C"/>
    <w:rsid w:val="00566424"/>
    <w:rsid w:val="00596243"/>
    <w:rsid w:val="005E0209"/>
    <w:rsid w:val="006044F8"/>
    <w:rsid w:val="0065123E"/>
    <w:rsid w:val="006B3486"/>
    <w:rsid w:val="006C56AE"/>
    <w:rsid w:val="00737A20"/>
    <w:rsid w:val="0078301E"/>
    <w:rsid w:val="007C3B9C"/>
    <w:rsid w:val="007F009E"/>
    <w:rsid w:val="008065C2"/>
    <w:rsid w:val="008162E2"/>
    <w:rsid w:val="0083588C"/>
    <w:rsid w:val="00843CDB"/>
    <w:rsid w:val="0089357B"/>
    <w:rsid w:val="009503D2"/>
    <w:rsid w:val="00982B01"/>
    <w:rsid w:val="00996343"/>
    <w:rsid w:val="009E7244"/>
    <w:rsid w:val="00A42BF7"/>
    <w:rsid w:val="00AB1CF6"/>
    <w:rsid w:val="00B02E0F"/>
    <w:rsid w:val="00B06133"/>
    <w:rsid w:val="00B078D5"/>
    <w:rsid w:val="00B372FC"/>
    <w:rsid w:val="00B66C3F"/>
    <w:rsid w:val="00BC572A"/>
    <w:rsid w:val="00C024D3"/>
    <w:rsid w:val="00C32C10"/>
    <w:rsid w:val="00C968A5"/>
    <w:rsid w:val="00CA2A07"/>
    <w:rsid w:val="00CA5A1B"/>
    <w:rsid w:val="00CC5F20"/>
    <w:rsid w:val="00CF27AD"/>
    <w:rsid w:val="00D83F1B"/>
    <w:rsid w:val="00DB353E"/>
    <w:rsid w:val="00DB7D4D"/>
    <w:rsid w:val="00E23B20"/>
    <w:rsid w:val="00EF6C09"/>
    <w:rsid w:val="00F336F9"/>
    <w:rsid w:val="00F41509"/>
    <w:rsid w:val="00F42778"/>
    <w:rsid w:val="00F92C3D"/>
    <w:rsid w:val="00FD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591C0D6-EF50-4172-B623-4A1FCFFB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46A"/>
  </w:style>
  <w:style w:type="paragraph" w:styleId="Footer">
    <w:name w:val="footer"/>
    <w:basedOn w:val="Normal"/>
    <w:link w:val="FooterChar"/>
    <w:uiPriority w:val="99"/>
    <w:unhideWhenUsed/>
    <w:rsid w:val="000E3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46A"/>
  </w:style>
  <w:style w:type="table" w:styleId="TableGrid">
    <w:name w:val="Table Grid"/>
    <w:basedOn w:val="TableNormal"/>
    <w:uiPriority w:val="39"/>
    <w:rsid w:val="000E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506"/>
    <w:pPr>
      <w:ind w:left="720"/>
      <w:contextualSpacing/>
    </w:pPr>
  </w:style>
  <w:style w:type="paragraph" w:styleId="BalloonText">
    <w:name w:val="Balloon Text"/>
    <w:basedOn w:val="Normal"/>
    <w:link w:val="BalloonTextChar"/>
    <w:uiPriority w:val="99"/>
    <w:semiHidden/>
    <w:unhideWhenUsed/>
    <w:rsid w:val="002A4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810"/>
    <w:rPr>
      <w:rFonts w:ascii="Segoe UI" w:hAnsi="Segoe UI" w:cs="Segoe UI"/>
      <w:sz w:val="18"/>
      <w:szCs w:val="18"/>
    </w:rPr>
  </w:style>
  <w:style w:type="paragraph" w:styleId="FootnoteText">
    <w:name w:val="footnote text"/>
    <w:basedOn w:val="Normal"/>
    <w:link w:val="FootnoteTextChar"/>
    <w:uiPriority w:val="99"/>
    <w:semiHidden/>
    <w:unhideWhenUsed/>
    <w:rsid w:val="00AB1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CF6"/>
    <w:rPr>
      <w:sz w:val="20"/>
      <w:szCs w:val="20"/>
    </w:rPr>
  </w:style>
  <w:style w:type="character" w:styleId="FootnoteReference">
    <w:name w:val="footnote reference"/>
    <w:basedOn w:val="DefaultParagraphFont"/>
    <w:uiPriority w:val="99"/>
    <w:semiHidden/>
    <w:unhideWhenUsed/>
    <w:rsid w:val="00AB1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41644-1193-453B-892B-C7B4346E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cristian.radu@brct</dc:creator>
  <cp:keywords/>
  <dc:description/>
  <cp:lastModifiedBy>Mariuca Carmaciu</cp:lastModifiedBy>
  <cp:revision>5</cp:revision>
  <dcterms:created xsi:type="dcterms:W3CDTF">2025-05-12T12:40:00Z</dcterms:created>
  <dcterms:modified xsi:type="dcterms:W3CDTF">2025-08-07T10:43:00Z</dcterms:modified>
</cp:coreProperties>
</file>