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89C" w:rsidRDefault="00BE3CF3" w:rsidP="00BE3CF3">
      <w:p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Annex AG_M</w:t>
      </w:r>
      <w:r w:rsidRPr="00160AFE">
        <w:rPr>
          <w:rFonts w:ascii="Trebuchet MS" w:hAnsi="Trebuchet MS"/>
          <w:color w:val="1F4E79" w:themeColor="accent1" w:themeShade="80"/>
          <w:sz w:val="22"/>
          <w:szCs w:val="22"/>
          <w:lang w:val="en-GB"/>
        </w:rPr>
        <w:t xml:space="preserve"> </w:t>
      </w:r>
      <w:r>
        <w:rPr>
          <w:rFonts w:ascii="Trebuchet MS" w:hAnsi="Trebuchet MS"/>
          <w:color w:val="1F4E79" w:themeColor="accent1" w:themeShade="80"/>
          <w:sz w:val="22"/>
          <w:szCs w:val="22"/>
          <w:lang w:val="en-GB"/>
        </w:rPr>
        <w:t>How to plan a project</w:t>
      </w:r>
    </w:p>
    <w:p w:rsidR="00400EB9" w:rsidRPr="00BE3CF3" w:rsidRDefault="00400EB9" w:rsidP="00BE3CF3">
      <w:pPr>
        <w:spacing w:after="0"/>
        <w:contextualSpacing/>
        <w:rPr>
          <w:rFonts w:ascii="Trebuchet MS" w:hAnsi="Trebuchet MS"/>
          <w:color w:val="1F4E79" w:themeColor="accent1" w:themeShade="80"/>
          <w:sz w:val="22"/>
          <w:szCs w:val="22"/>
          <w:lang w:val="en-GB"/>
        </w:rPr>
      </w:pPr>
    </w:p>
    <w:p w:rsidR="005C34CF" w:rsidRPr="00B800CA" w:rsidRDefault="005C34CF" w:rsidP="002B7085">
      <w:pPr>
        <w:keepNext/>
        <w:keepLines/>
        <w:spacing w:before="80" w:after="0" w:line="240" w:lineRule="auto"/>
        <w:jc w:val="center"/>
        <w:outlineLvl w:val="1"/>
        <w:rPr>
          <w:rFonts w:asciiTheme="majorHAnsi" w:eastAsiaTheme="majorEastAsia" w:hAnsiTheme="majorHAnsi" w:cstheme="majorBidi"/>
          <w:color w:val="538135" w:themeColor="accent6" w:themeShade="BF"/>
          <w:sz w:val="28"/>
          <w:szCs w:val="28"/>
          <w:lang w:val="en-GB"/>
        </w:rPr>
      </w:pPr>
      <w:bookmarkStart w:id="0" w:name="_Toc132791509"/>
      <w:bookmarkStart w:id="1" w:name="_Toc152665517"/>
      <w:bookmarkStart w:id="2" w:name="_Toc186463841"/>
      <w:r w:rsidRPr="00B800CA">
        <w:rPr>
          <w:rFonts w:ascii="Trebuchet MS" w:eastAsiaTheme="majorEastAsia" w:hAnsi="Trebuchet MS" w:cstheme="majorBidi"/>
          <w:color w:val="538135" w:themeColor="accent6" w:themeShade="BF"/>
          <w:sz w:val="40"/>
          <w:szCs w:val="40"/>
          <w:lang w:val="en-GB"/>
        </w:rPr>
        <w:t>How to plan a project</w:t>
      </w:r>
      <w:bookmarkEnd w:id="0"/>
      <w:bookmarkEnd w:id="1"/>
      <w:bookmarkEnd w:id="2"/>
    </w:p>
    <w:p w:rsidR="005C34CF" w:rsidRPr="00B800CA" w:rsidRDefault="005C34CF" w:rsidP="005C34CF">
      <w:pPr>
        <w:rPr>
          <w:lang w:val="en-GB"/>
        </w:rPr>
      </w:pPr>
    </w:p>
    <w:p w:rsidR="005C34CF" w:rsidRPr="00B800CA" w:rsidRDefault="005C34CF" w:rsidP="005C34CF">
      <w:pPr>
        <w:keepNext/>
        <w:keepLines/>
        <w:spacing w:before="80" w:after="120" w:line="240" w:lineRule="auto"/>
        <w:outlineLvl w:val="2"/>
        <w:rPr>
          <w:rFonts w:ascii="Trebuchet MS" w:eastAsiaTheme="majorEastAsia" w:hAnsi="Trebuchet MS" w:cstheme="majorBidi"/>
          <w:color w:val="538135" w:themeColor="accent6" w:themeShade="BF"/>
          <w:sz w:val="28"/>
          <w:szCs w:val="28"/>
          <w:lang w:val="en-GB"/>
        </w:rPr>
      </w:pPr>
      <w:bookmarkStart w:id="3" w:name="_Toc132791510"/>
      <w:bookmarkStart w:id="4" w:name="_Toc152665518"/>
      <w:bookmarkStart w:id="5" w:name="_Toc186463842"/>
      <w:r w:rsidRPr="00B800CA">
        <w:rPr>
          <w:rFonts w:ascii="Trebuchet MS" w:eastAsiaTheme="majorEastAsia" w:hAnsi="Trebuchet MS" w:cstheme="majorBidi"/>
          <w:color w:val="538135" w:themeColor="accent6" w:themeShade="BF"/>
          <w:sz w:val="28"/>
          <w:szCs w:val="28"/>
          <w:lang w:val="en-GB"/>
        </w:rPr>
        <w:t>1. Lead Partner and partnership rules</w:t>
      </w:r>
      <w:bookmarkEnd w:id="3"/>
      <w:bookmarkEnd w:id="4"/>
      <w:bookmarkEnd w:id="5"/>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In compliance with the “lead partner principle” each project partnership shall appoint one applicant acting as lead partner, which takes full financial and legal responsibility for the implementation of the entire project. The tasks of the Lead Partner are provided in article 26 of the Regulation (EU) 2021/1059 of the European Parliament and of the Council. You have already identified and proposed a partnership and a LP in the 1</w:t>
      </w:r>
      <w:r w:rsidRPr="00B800CA">
        <w:rPr>
          <w:rFonts w:ascii="Trebuchet MS" w:hAnsi="Trebuchet MS"/>
          <w:color w:val="1F4E79" w:themeColor="accent1" w:themeShade="80"/>
          <w:sz w:val="22"/>
          <w:szCs w:val="22"/>
          <w:vertAlign w:val="superscript"/>
          <w:lang w:val="en-GB"/>
        </w:rPr>
        <w:t>st</w:t>
      </w:r>
      <w:r w:rsidRPr="00B800CA">
        <w:rPr>
          <w:rFonts w:ascii="Trebuchet MS" w:hAnsi="Trebuchet MS"/>
          <w:color w:val="1F4E79" w:themeColor="accent1" w:themeShade="80"/>
          <w:sz w:val="22"/>
          <w:szCs w:val="22"/>
          <w:lang w:val="en-GB"/>
        </w:rPr>
        <w:t xml:space="preserve"> step. </w:t>
      </w:r>
    </w:p>
    <w:p w:rsidR="005C34CF" w:rsidRPr="00B800CA" w:rsidRDefault="005C34CF" w:rsidP="005C34CF">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However, please consider the following aspects:</w:t>
      </w:r>
    </w:p>
    <w:p w:rsidR="005C34CF" w:rsidRPr="00742CBE" w:rsidRDefault="005C34CF" w:rsidP="005C34CF">
      <w:pPr>
        <w:pStyle w:val="ListParagraph"/>
        <w:numPr>
          <w:ilvl w:val="0"/>
          <w:numId w:val="5"/>
        </w:numPr>
        <w:jc w:val="both"/>
        <w:rPr>
          <w:rFonts w:ascii="Trebuchet MS" w:hAnsi="Trebuchet MS"/>
          <w:color w:val="1F4E79" w:themeColor="accent1" w:themeShade="80"/>
          <w:sz w:val="22"/>
          <w:szCs w:val="22"/>
          <w:lang w:val="en-GB"/>
        </w:rPr>
      </w:pPr>
      <w:r w:rsidRPr="00D513A9">
        <w:rPr>
          <w:rFonts w:ascii="Trebuchet MS" w:hAnsi="Trebuchet MS"/>
          <w:color w:val="1F4E79" w:themeColor="accent1" w:themeShade="80"/>
          <w:sz w:val="22"/>
          <w:szCs w:val="22"/>
          <w:lang w:val="en-GB"/>
        </w:rPr>
        <w:t>The tasks, responsibilities and the relations between the lead partners and the partners are include the pa</w:t>
      </w:r>
      <w:bookmarkStart w:id="6" w:name="_GoBack"/>
      <w:bookmarkEnd w:id="6"/>
      <w:r w:rsidRPr="00742CBE">
        <w:rPr>
          <w:rFonts w:ascii="Trebuchet MS" w:hAnsi="Trebuchet MS"/>
          <w:color w:val="1F4E79" w:themeColor="accent1" w:themeShade="80"/>
          <w:sz w:val="22"/>
          <w:szCs w:val="22"/>
          <w:lang w:val="en-GB"/>
        </w:rPr>
        <w:t>rtnership agreement (</w:t>
      </w:r>
      <w:r w:rsidRPr="00742CBE">
        <w:rPr>
          <w:rFonts w:ascii="Trebuchet MS" w:hAnsi="Trebuchet MS"/>
          <w:i/>
          <w:color w:val="1F4E79" w:themeColor="accent1" w:themeShade="80"/>
          <w:sz w:val="22"/>
          <w:szCs w:val="22"/>
          <w:lang w:val="en-GB"/>
        </w:rPr>
        <w:t>Annex AG_H Template Partnership Agreement</w:t>
      </w:r>
      <w:r w:rsidRPr="00742CBE">
        <w:rPr>
          <w:rFonts w:ascii="Trebuchet MS" w:hAnsi="Trebuchet MS"/>
          <w:color w:val="1F4E79" w:themeColor="accent1" w:themeShade="80"/>
          <w:sz w:val="22"/>
          <w:szCs w:val="22"/>
          <w:lang w:val="en-GB"/>
        </w:rPr>
        <w:t xml:space="preserve">). </w:t>
      </w:r>
    </w:p>
    <w:p w:rsidR="005C34CF" w:rsidRPr="00742CBE" w:rsidRDefault="005C34CF" w:rsidP="005C34CF">
      <w:pPr>
        <w:pStyle w:val="ListParagraph"/>
        <w:numPr>
          <w:ilvl w:val="0"/>
          <w:numId w:val="5"/>
        </w:numPr>
        <w:jc w:val="both"/>
        <w:rPr>
          <w:rFonts w:ascii="Trebuchet MS" w:hAnsi="Trebuchet MS"/>
          <w:color w:val="1F4E79" w:themeColor="accent1" w:themeShade="80"/>
          <w:sz w:val="22"/>
          <w:szCs w:val="22"/>
          <w:lang w:val="en-GB"/>
        </w:rPr>
      </w:pPr>
      <w:r w:rsidRPr="00742CBE">
        <w:rPr>
          <w:rFonts w:ascii="Trebuchet MS" w:hAnsi="Trebuchet MS"/>
          <w:color w:val="1F4E79" w:themeColor="accent1" w:themeShade="80"/>
          <w:sz w:val="22"/>
          <w:szCs w:val="22"/>
          <w:lang w:val="en-GB"/>
        </w:rPr>
        <w:t>The responsibilities of the lead partner are laid down in detail in the subsidy contract signed with the Managing Authority (</w:t>
      </w:r>
      <w:r w:rsidRPr="00742CBE">
        <w:rPr>
          <w:rFonts w:ascii="Trebuchet MS" w:hAnsi="Trebuchet MS"/>
          <w:i/>
          <w:color w:val="1F4E79" w:themeColor="accent1" w:themeShade="80"/>
          <w:sz w:val="22"/>
          <w:szCs w:val="22"/>
          <w:lang w:val="en-GB"/>
        </w:rPr>
        <w:t>Annex AG_F Template Framework subsidy contract</w:t>
      </w:r>
      <w:r w:rsidRPr="00742CBE">
        <w:rPr>
          <w:rFonts w:ascii="Trebuchet MS" w:hAnsi="Trebuchet MS"/>
          <w:color w:val="1F4E79" w:themeColor="accent1" w:themeShade="80"/>
          <w:sz w:val="22"/>
          <w:szCs w:val="22"/>
          <w:lang w:val="en-GB"/>
        </w:rPr>
        <w:t>).</w:t>
      </w:r>
    </w:p>
    <w:p w:rsidR="005C34CF" w:rsidRPr="00D513A9" w:rsidRDefault="005C34CF" w:rsidP="005C34CF">
      <w:pPr>
        <w:pStyle w:val="ListParagraph"/>
        <w:numPr>
          <w:ilvl w:val="0"/>
          <w:numId w:val="5"/>
        </w:numPr>
        <w:spacing w:after="120"/>
        <w:jc w:val="both"/>
        <w:rPr>
          <w:rFonts w:ascii="Trebuchet MS" w:hAnsi="Trebuchet MS"/>
          <w:color w:val="1F4E79" w:themeColor="accent1" w:themeShade="80"/>
          <w:sz w:val="22"/>
          <w:szCs w:val="22"/>
          <w:lang w:val="en-GB"/>
        </w:rPr>
      </w:pPr>
      <w:r w:rsidRPr="00D513A9">
        <w:rPr>
          <w:rFonts w:ascii="Trebuchet MS" w:hAnsi="Trebuchet MS"/>
          <w:color w:val="1F4E79" w:themeColor="accent1" w:themeShade="80"/>
          <w:sz w:val="22"/>
          <w:szCs w:val="22"/>
          <w:lang w:val="en-GB"/>
        </w:rPr>
        <w:t>All partners should dispose of the expertise, resources and capacity to fulfil their designated tasks. The applicants must state their financial and administrative capacity to manage their share of the project.</w:t>
      </w:r>
    </w:p>
    <w:p w:rsidR="005C34CF" w:rsidRPr="00B800CA" w:rsidRDefault="005C34CF" w:rsidP="005C34CF">
      <w:pPr>
        <w:keepNext/>
        <w:keepLines/>
        <w:spacing w:before="80" w:after="120" w:line="240" w:lineRule="auto"/>
        <w:outlineLvl w:val="2"/>
        <w:rPr>
          <w:rFonts w:ascii="Trebuchet MS" w:eastAsiaTheme="majorEastAsia" w:hAnsi="Trebuchet MS" w:cstheme="majorBidi"/>
          <w:color w:val="538135" w:themeColor="accent6" w:themeShade="BF"/>
          <w:sz w:val="28"/>
          <w:szCs w:val="28"/>
          <w:lang w:val="en-GB"/>
        </w:rPr>
      </w:pPr>
      <w:bookmarkStart w:id="7" w:name="_Toc132791511"/>
      <w:bookmarkStart w:id="8" w:name="_Toc152665519"/>
      <w:bookmarkStart w:id="9" w:name="_Toc186463843"/>
      <w:r w:rsidRPr="00B800CA">
        <w:rPr>
          <w:rFonts w:ascii="Trebuchet MS" w:eastAsiaTheme="majorEastAsia" w:hAnsi="Trebuchet MS" w:cstheme="majorBidi"/>
          <w:color w:val="538135" w:themeColor="accent6" w:themeShade="BF"/>
          <w:sz w:val="28"/>
          <w:szCs w:val="28"/>
          <w:lang w:val="en-GB"/>
        </w:rPr>
        <w:t>2. Developing the application</w:t>
      </w:r>
      <w:bookmarkEnd w:id="7"/>
      <w:bookmarkEnd w:id="8"/>
      <w:bookmarkEnd w:id="9"/>
      <w:r w:rsidRPr="00B800CA">
        <w:rPr>
          <w:rFonts w:ascii="Trebuchet MS" w:eastAsiaTheme="majorEastAsia" w:hAnsi="Trebuchet MS" w:cstheme="majorBidi"/>
          <w:color w:val="538135" w:themeColor="accent6" w:themeShade="BF"/>
          <w:sz w:val="28"/>
          <w:szCs w:val="28"/>
          <w:lang w:val="en-GB"/>
        </w:rPr>
        <w:t xml:space="preserve"> </w:t>
      </w:r>
    </w:p>
    <w:p w:rsidR="005C34CF" w:rsidRPr="00B800CA" w:rsidRDefault="005C34CF" w:rsidP="005C34CF">
      <w:pPr>
        <w:keepNext/>
        <w:keepLines/>
        <w:spacing w:before="80" w:after="0"/>
        <w:outlineLvl w:val="3"/>
        <w:rPr>
          <w:rFonts w:ascii="Trebuchet MS" w:eastAsiaTheme="majorEastAsia" w:hAnsi="Trebuchet MS" w:cstheme="majorBidi"/>
          <w:color w:val="70AD47" w:themeColor="accent6"/>
          <w:sz w:val="28"/>
          <w:szCs w:val="28"/>
          <w:lang w:val="en-GB"/>
        </w:rPr>
      </w:pPr>
      <w:r w:rsidRPr="00B800CA">
        <w:rPr>
          <w:rFonts w:ascii="Trebuchet MS" w:eastAsiaTheme="majorEastAsia" w:hAnsi="Trebuchet MS" w:cstheme="majorBidi"/>
          <w:color w:val="70AD47" w:themeColor="accent6"/>
          <w:sz w:val="28"/>
          <w:szCs w:val="28"/>
          <w:lang w:val="en-GB"/>
        </w:rPr>
        <w:t>Logic of intervention</w:t>
      </w:r>
    </w:p>
    <w:p w:rsidR="005C34CF" w:rsidRPr="00B800CA" w:rsidRDefault="005C34CF" w:rsidP="005C34CF">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project must follow an intervention logic that reflects the need of the territory (and of the partner) and the intended change the project seeks to induced through its implementation</w:t>
      </w:r>
      <w:r w:rsidRPr="00B800CA">
        <w:rPr>
          <w:rFonts w:ascii="Trebuchet MS" w:hAnsi="Trebuchet MS"/>
          <w:color w:val="1F4E79" w:themeColor="accent1" w:themeShade="80"/>
          <w:sz w:val="22"/>
          <w:szCs w:val="22"/>
          <w:vertAlign w:val="superscript"/>
          <w:lang w:val="en-GB"/>
        </w:rPr>
        <w:footnoteReference w:id="1"/>
      </w:r>
      <w:r w:rsidRPr="00B800CA">
        <w:rPr>
          <w:rFonts w:ascii="Trebuchet MS" w:hAnsi="Trebuchet MS"/>
          <w:color w:val="1F4E79" w:themeColor="accent1" w:themeShade="80"/>
          <w:sz w:val="22"/>
          <w:szCs w:val="22"/>
          <w:lang w:val="en-GB"/>
        </w:rPr>
        <w:t xml:space="preserve">. The Programme intervention logic should be mirrored in the projects' intervention logic.  </w:t>
      </w:r>
    </w:p>
    <w:p w:rsidR="005C34CF" w:rsidRPr="00B800CA" w:rsidRDefault="005C34CF" w:rsidP="005C34CF">
      <w:pPr>
        <w:jc w:val="both"/>
        <w:rPr>
          <w:lang w:val="en-GB"/>
        </w:rPr>
      </w:pPr>
      <w:r w:rsidRPr="00B800CA">
        <w:rPr>
          <w:rFonts w:ascii="Trebuchet MS" w:hAnsi="Trebuchet MS"/>
          <w:color w:val="1F4E79" w:themeColor="accent1" w:themeShade="80"/>
          <w:sz w:val="22"/>
          <w:szCs w:val="22"/>
          <w:lang w:val="en-GB"/>
        </w:rPr>
        <w:t>The project must be in-line with the specific objective of the Priority under which is submitted and to contribute to the Programme output and results indicators. This linkage should be reflected by the application.</w:t>
      </w:r>
      <w:r w:rsidRPr="00B800CA">
        <w:rPr>
          <w:lang w:val="en-GB"/>
        </w:rPr>
        <w:t xml:space="preserve"> </w:t>
      </w:r>
    </w:p>
    <w:p w:rsidR="005C34CF" w:rsidRPr="00B800CA" w:rsidRDefault="005C34CF" w:rsidP="005C34CF">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project must clearly describe its objectives, activities and the expected outputs and results. These aspects should have been considered from the beginning, when starting thinking to you project. As such, during the 1</w:t>
      </w:r>
      <w:r w:rsidRPr="00B800CA">
        <w:rPr>
          <w:rFonts w:ascii="Trebuchet MS" w:hAnsi="Trebuchet MS"/>
          <w:color w:val="1F4E79" w:themeColor="accent1" w:themeShade="80"/>
          <w:sz w:val="22"/>
          <w:szCs w:val="22"/>
          <w:vertAlign w:val="superscript"/>
          <w:lang w:val="en-GB"/>
        </w:rPr>
        <w:t>st</w:t>
      </w:r>
      <w:r w:rsidRPr="00B800CA">
        <w:rPr>
          <w:rFonts w:ascii="Trebuchet MS" w:hAnsi="Trebuchet MS"/>
          <w:color w:val="1F4E79" w:themeColor="accent1" w:themeShade="80"/>
          <w:sz w:val="22"/>
          <w:szCs w:val="22"/>
          <w:lang w:val="en-GB"/>
        </w:rPr>
        <w:t xml:space="preserve"> step you should have taken into consideration the elements of the logic of intervention. However, in the 2</w:t>
      </w:r>
      <w:r w:rsidRPr="00B800CA">
        <w:rPr>
          <w:rFonts w:ascii="Trebuchet MS" w:hAnsi="Trebuchet MS"/>
          <w:color w:val="1F4E79" w:themeColor="accent1" w:themeShade="80"/>
          <w:sz w:val="22"/>
          <w:szCs w:val="22"/>
          <w:vertAlign w:val="superscript"/>
          <w:lang w:val="en-GB"/>
        </w:rPr>
        <w:t>nd</w:t>
      </w:r>
      <w:r w:rsidRPr="00B800CA">
        <w:rPr>
          <w:rFonts w:ascii="Trebuchet MS" w:hAnsi="Trebuchet MS"/>
          <w:color w:val="1F4E79" w:themeColor="accent1" w:themeShade="80"/>
          <w:sz w:val="22"/>
          <w:szCs w:val="22"/>
          <w:lang w:val="en-GB"/>
        </w:rPr>
        <w:t xml:space="preserve"> step, when developing the full project, the partners should describe:</w:t>
      </w:r>
    </w:p>
    <w:p w:rsidR="005C34CF" w:rsidRPr="00B800CA" w:rsidRDefault="005C34CF" w:rsidP="005C34CF">
      <w:pPr>
        <w:numPr>
          <w:ilvl w:val="0"/>
          <w:numId w:val="6"/>
        </w:numPr>
        <w:spacing w:after="120"/>
        <w:jc w:val="both"/>
        <w:rPr>
          <w:rFonts w:ascii="Trebuchet MS" w:hAnsi="Trebuchet MS"/>
          <w:color w:val="1F4E79" w:themeColor="accent1" w:themeShade="80"/>
          <w:sz w:val="22"/>
          <w:szCs w:val="22"/>
          <w:lang w:val="en-GB"/>
        </w:rPr>
      </w:pPr>
      <w:r w:rsidRPr="00B800CA">
        <w:rPr>
          <w:rFonts w:ascii="Trebuchet MS" w:hAnsi="Trebuchet MS"/>
          <w:b/>
          <w:color w:val="1F4E79" w:themeColor="accent1" w:themeShade="80"/>
          <w:sz w:val="22"/>
          <w:szCs w:val="22"/>
          <w:lang w:val="en-GB"/>
        </w:rPr>
        <w:lastRenderedPageBreak/>
        <w:t>The overall project objective</w:t>
      </w:r>
      <w:r w:rsidRPr="00B800CA">
        <w:rPr>
          <w:rFonts w:ascii="Trebuchet MS" w:hAnsi="Trebuchet MS"/>
          <w:color w:val="1F4E79" w:themeColor="accent1" w:themeShade="80"/>
          <w:sz w:val="22"/>
          <w:szCs w:val="22"/>
          <w:lang w:val="en-GB"/>
        </w:rPr>
        <w:t xml:space="preserve"> - Provides overall context for what the project is trying to achieve, and aligns to Programme priority specific objective. It relates to the strategic aspects of the project and to the planned project results (and intended territorial change). The overall project objective is broken down into one or more project specific objectives.</w:t>
      </w:r>
    </w:p>
    <w:p w:rsidR="005C34CF" w:rsidRPr="00B800CA" w:rsidRDefault="005C34CF" w:rsidP="005C34CF">
      <w:pPr>
        <w:numPr>
          <w:ilvl w:val="0"/>
          <w:numId w:val="6"/>
        </w:numPr>
        <w:spacing w:after="120"/>
        <w:jc w:val="both"/>
        <w:rPr>
          <w:rFonts w:ascii="Trebuchet MS" w:hAnsi="Trebuchet MS"/>
          <w:color w:val="1F4E79" w:themeColor="accent1" w:themeShade="80"/>
          <w:sz w:val="22"/>
          <w:szCs w:val="22"/>
          <w:lang w:val="en-GB"/>
        </w:rPr>
      </w:pPr>
      <w:r w:rsidRPr="00B800CA">
        <w:rPr>
          <w:rFonts w:ascii="Trebuchet MS" w:hAnsi="Trebuchet MS"/>
          <w:b/>
          <w:color w:val="1F4E79" w:themeColor="accent1" w:themeShade="80"/>
          <w:sz w:val="22"/>
          <w:szCs w:val="22"/>
          <w:lang w:val="en-GB"/>
        </w:rPr>
        <w:t xml:space="preserve">Project specific objectives </w:t>
      </w:r>
      <w:r w:rsidRPr="00B800CA">
        <w:rPr>
          <w:rFonts w:ascii="Trebuchet MS" w:hAnsi="Trebuchet MS"/>
          <w:color w:val="1F4E79" w:themeColor="accent1" w:themeShade="80"/>
          <w:sz w:val="22"/>
          <w:szCs w:val="22"/>
          <w:lang w:val="en-GB"/>
        </w:rPr>
        <w:t>– is a concrete statement describing what the project is trying to achieve through its planned activities and related outputs and deliverables. It has to clearly contribute to the overall project objective and should be specific and measurable (it refers to the project main outputs). It should be verifiable whether the specific objective has been reached.</w:t>
      </w:r>
    </w:p>
    <w:p w:rsidR="005C34CF" w:rsidRPr="00B800CA" w:rsidRDefault="005C34CF" w:rsidP="005C34CF">
      <w:pPr>
        <w:numPr>
          <w:ilvl w:val="0"/>
          <w:numId w:val="6"/>
        </w:numPr>
        <w:spacing w:after="120"/>
        <w:jc w:val="both"/>
        <w:rPr>
          <w:rFonts w:ascii="Trebuchet MS" w:hAnsi="Trebuchet MS"/>
          <w:color w:val="1F4E79" w:themeColor="accent1" w:themeShade="80"/>
          <w:sz w:val="22"/>
          <w:szCs w:val="22"/>
          <w:lang w:val="en-GB"/>
        </w:rPr>
      </w:pPr>
      <w:r w:rsidRPr="00B800CA">
        <w:rPr>
          <w:rFonts w:ascii="Trebuchet MS" w:hAnsi="Trebuchet MS"/>
          <w:b/>
          <w:color w:val="1F4E79" w:themeColor="accent1" w:themeShade="80"/>
          <w:sz w:val="22"/>
          <w:szCs w:val="22"/>
          <w:lang w:val="en-GB"/>
        </w:rPr>
        <w:t>Project activities</w:t>
      </w:r>
      <w:r w:rsidRPr="00B800CA">
        <w:rPr>
          <w:rFonts w:ascii="Trebuchet MS" w:hAnsi="Trebuchet MS"/>
          <w:color w:val="1F4E79" w:themeColor="accent1" w:themeShade="80"/>
          <w:sz w:val="22"/>
          <w:szCs w:val="22"/>
          <w:lang w:val="en-GB"/>
        </w:rPr>
        <w:t xml:space="preserve"> – are the specific tasks performed for which resources are used. It's a work package component which may or may not result in a deliverable or an output. The project activities can be grouped in a project work package.</w:t>
      </w:r>
      <w:r w:rsidRPr="00B800CA">
        <w:rPr>
          <w:lang w:val="en-GB"/>
        </w:rPr>
        <w:t xml:space="preserve"> </w:t>
      </w:r>
    </w:p>
    <w:p w:rsidR="005C34CF" w:rsidRPr="00B800CA" w:rsidRDefault="005C34CF" w:rsidP="005C34CF">
      <w:pPr>
        <w:numPr>
          <w:ilvl w:val="0"/>
          <w:numId w:val="6"/>
        </w:numPr>
        <w:spacing w:after="120"/>
        <w:jc w:val="both"/>
        <w:rPr>
          <w:rFonts w:ascii="Trebuchet MS" w:hAnsi="Trebuchet MS"/>
          <w:b/>
          <w:color w:val="1F4E79" w:themeColor="accent1" w:themeShade="80"/>
          <w:sz w:val="22"/>
          <w:szCs w:val="22"/>
          <w:lang w:val="en-GB"/>
        </w:rPr>
      </w:pPr>
      <w:r w:rsidRPr="00B800CA">
        <w:rPr>
          <w:rFonts w:ascii="Trebuchet MS" w:hAnsi="Trebuchet MS"/>
          <w:b/>
          <w:color w:val="1F4E79" w:themeColor="accent1" w:themeShade="80"/>
          <w:sz w:val="22"/>
          <w:szCs w:val="22"/>
          <w:lang w:val="en-GB"/>
        </w:rPr>
        <w:t xml:space="preserve">Project output – </w:t>
      </w:r>
      <w:r w:rsidRPr="00B800CA">
        <w:rPr>
          <w:rFonts w:ascii="Trebuchet MS" w:hAnsi="Trebuchet MS"/>
          <w:color w:val="1F4E79" w:themeColor="accent1" w:themeShade="80"/>
          <w:sz w:val="22"/>
          <w:szCs w:val="22"/>
          <w:lang w:val="en-GB"/>
        </w:rPr>
        <w:t>is a product that results from the implementation of project activities.</w:t>
      </w:r>
      <w:r w:rsidRPr="00B800CA">
        <w:rPr>
          <w:lang w:val="en-GB"/>
        </w:rPr>
        <w:t xml:space="preserve"> </w:t>
      </w:r>
      <w:r w:rsidRPr="00B800CA">
        <w:rPr>
          <w:rFonts w:ascii="Trebuchet MS" w:hAnsi="Trebuchet MS"/>
          <w:color w:val="1F4E79" w:themeColor="accent1" w:themeShade="80"/>
          <w:sz w:val="22"/>
          <w:szCs w:val="22"/>
          <w:lang w:val="en-GB"/>
        </w:rPr>
        <w:t xml:space="preserve">All project activities and outputs need to be clearly consistent with and contribute to the achievement of one or more project specific objectives. The project outputs must be linked to the Programme output indicator set for the SO under which the project is submitted. </w:t>
      </w:r>
    </w:p>
    <w:p w:rsidR="005C34CF" w:rsidRPr="00B800CA" w:rsidRDefault="005C34CF" w:rsidP="005C34CF">
      <w:pPr>
        <w:numPr>
          <w:ilvl w:val="0"/>
          <w:numId w:val="6"/>
        </w:numPr>
        <w:spacing w:after="120"/>
        <w:jc w:val="both"/>
        <w:rPr>
          <w:rFonts w:ascii="Trebuchet MS" w:hAnsi="Trebuchet MS"/>
          <w:b/>
          <w:color w:val="1F4E79" w:themeColor="accent1" w:themeShade="80"/>
          <w:sz w:val="22"/>
          <w:szCs w:val="22"/>
          <w:lang w:val="en-GB"/>
        </w:rPr>
      </w:pPr>
      <w:r w:rsidRPr="00B800CA">
        <w:rPr>
          <w:rFonts w:ascii="Trebuchet MS" w:hAnsi="Trebuchet MS"/>
          <w:b/>
          <w:color w:val="1F4E79" w:themeColor="accent1" w:themeShade="80"/>
          <w:sz w:val="22"/>
          <w:szCs w:val="22"/>
          <w:lang w:val="en-GB"/>
        </w:rPr>
        <w:t xml:space="preserve">Project deliverable - </w:t>
      </w:r>
      <w:r w:rsidRPr="00B800CA">
        <w:rPr>
          <w:rFonts w:ascii="Trebuchet MS" w:hAnsi="Trebuchet MS"/>
          <w:color w:val="1F4E79" w:themeColor="accent1" w:themeShade="80"/>
          <w:sz w:val="22"/>
          <w:szCs w:val="22"/>
          <w:lang w:val="en-GB"/>
        </w:rPr>
        <w:t>is side-product or service of the project that contributes to the development of a project's main output, e.g. analysis reports, feasibility studies, strategy documents, pilot action reports, training documentations. It is recommended to limit the number of project deliverables.</w:t>
      </w:r>
    </w:p>
    <w:p w:rsidR="005C34CF" w:rsidRPr="00B800CA" w:rsidRDefault="005C34CF" w:rsidP="005C34CF">
      <w:pPr>
        <w:numPr>
          <w:ilvl w:val="0"/>
          <w:numId w:val="6"/>
        </w:numPr>
        <w:spacing w:after="120"/>
        <w:jc w:val="both"/>
        <w:rPr>
          <w:rFonts w:ascii="Trebuchet MS" w:hAnsi="Trebuchet MS"/>
          <w:b/>
          <w:color w:val="1F4E79" w:themeColor="accent1" w:themeShade="80"/>
          <w:sz w:val="22"/>
          <w:szCs w:val="22"/>
          <w:lang w:val="en-GB"/>
        </w:rPr>
      </w:pPr>
      <w:r w:rsidRPr="00B800CA">
        <w:rPr>
          <w:rFonts w:ascii="Trebuchet MS" w:hAnsi="Trebuchet MS"/>
          <w:b/>
          <w:color w:val="1F4E79" w:themeColor="accent1" w:themeShade="80"/>
          <w:sz w:val="22"/>
          <w:szCs w:val="22"/>
          <w:lang w:val="en-GB"/>
        </w:rPr>
        <w:t>Project result</w:t>
      </w:r>
      <w:r w:rsidRPr="00B800CA">
        <w:rPr>
          <w:lang w:val="en-GB"/>
        </w:rPr>
        <w:t xml:space="preserve"> - </w:t>
      </w:r>
      <w:r w:rsidRPr="00B800CA">
        <w:rPr>
          <w:rFonts w:ascii="Trebuchet MS" w:hAnsi="Trebuchet MS"/>
          <w:color w:val="1F4E79" w:themeColor="accent1" w:themeShade="80"/>
          <w:sz w:val="22"/>
          <w:szCs w:val="22"/>
          <w:lang w:val="en-GB"/>
        </w:rPr>
        <w:t xml:space="preserve">is the immediate effect and change compared to the initial situation in the area which a project intends to achieve through the use of its outputs. The project results must be linked to the Programme results indicator set for the SO under which the project is submitted. </w:t>
      </w:r>
    </w:p>
    <w:p w:rsidR="005C34CF" w:rsidRPr="00B800CA" w:rsidRDefault="005C34CF" w:rsidP="005C34CF">
      <w:pPr>
        <w:spacing w:after="120"/>
        <w:jc w:val="both"/>
        <w:rPr>
          <w:rFonts w:ascii="Trebuchet MS" w:hAnsi="Trebuchet MS"/>
          <w:b/>
          <w:color w:val="1F4E79" w:themeColor="accent1" w:themeShade="80"/>
          <w:sz w:val="22"/>
          <w:szCs w:val="22"/>
          <w:lang w:val="en-GB"/>
        </w:rPr>
      </w:pPr>
    </w:p>
    <w:p w:rsidR="005C34CF" w:rsidRPr="00B800CA" w:rsidRDefault="005C34CF" w:rsidP="005C34CF">
      <w:pPr>
        <w:spacing w:after="120"/>
        <w:ind w:left="720"/>
        <w:jc w:val="both"/>
        <w:rPr>
          <w:rFonts w:ascii="Trebuchet MS" w:hAnsi="Trebuchet MS"/>
          <w:b/>
          <w:color w:val="1F4E79" w:themeColor="accent1" w:themeShade="80"/>
          <w:sz w:val="22"/>
          <w:szCs w:val="22"/>
          <w:lang w:val="en-GB"/>
        </w:rPr>
      </w:pPr>
    </w:p>
    <w:p w:rsidR="005C34CF" w:rsidRPr="00B800CA" w:rsidRDefault="005C34CF" w:rsidP="005C34CF">
      <w:pPr>
        <w:spacing w:after="120"/>
        <w:jc w:val="both"/>
        <w:rPr>
          <w:rFonts w:ascii="Trebuchet MS" w:hAnsi="Trebuchet MS"/>
          <w:b/>
          <w:color w:val="1F4E79" w:themeColor="accent1" w:themeShade="80"/>
          <w:sz w:val="22"/>
          <w:szCs w:val="22"/>
          <w:lang w:val="en-GB"/>
        </w:rPr>
      </w:pPr>
    </w:p>
    <w:p w:rsidR="005C34CF" w:rsidRPr="00B800CA" w:rsidRDefault="005C34CF" w:rsidP="005C34CF">
      <w:pPr>
        <w:spacing w:after="120"/>
        <w:jc w:val="both"/>
        <w:rPr>
          <w:rFonts w:ascii="Trebuchet MS" w:hAnsi="Trebuchet MS"/>
          <w:b/>
          <w:color w:val="1F4E79" w:themeColor="accent1" w:themeShade="80"/>
          <w:sz w:val="22"/>
          <w:szCs w:val="22"/>
          <w:lang w:val="en-GB"/>
        </w:rPr>
      </w:pPr>
    </w:p>
    <w:p w:rsidR="005C34CF" w:rsidRPr="00B800CA" w:rsidRDefault="005C34CF" w:rsidP="005C34CF">
      <w:pPr>
        <w:spacing w:after="120"/>
        <w:jc w:val="both"/>
        <w:rPr>
          <w:rFonts w:ascii="Trebuchet MS" w:hAnsi="Trebuchet MS"/>
          <w:b/>
          <w:color w:val="1F4E79" w:themeColor="accent1" w:themeShade="80"/>
          <w:sz w:val="22"/>
          <w:szCs w:val="22"/>
          <w:lang w:val="en-GB"/>
        </w:rPr>
      </w:pPr>
      <w:r w:rsidRPr="00B800CA">
        <w:rPr>
          <w:rFonts w:ascii="Trebuchet MS" w:hAnsi="Trebuchet MS"/>
          <w:b/>
          <w:noProof/>
          <w:color w:val="1F4E79" w:themeColor="accent1" w:themeShade="80"/>
          <w:sz w:val="22"/>
          <w:szCs w:val="22"/>
        </w:rPr>
        <w:lastRenderedPageBreak/>
        <mc:AlternateContent>
          <mc:Choice Requires="wpg">
            <w:drawing>
              <wp:inline distT="0" distB="0" distL="0" distR="0" wp14:anchorId="2DDF9AA3" wp14:editId="763C2139">
                <wp:extent cx="5895190" cy="6486861"/>
                <wp:effectExtent l="0" t="0" r="0" b="9525"/>
                <wp:docPr id="125" name="Group 125"/>
                <wp:cNvGraphicFramePr/>
                <a:graphic xmlns:a="http://schemas.openxmlformats.org/drawingml/2006/main">
                  <a:graphicData uri="http://schemas.microsoft.com/office/word/2010/wordprocessingGroup">
                    <wpg:wgp>
                      <wpg:cNvGrpSpPr/>
                      <wpg:grpSpPr>
                        <a:xfrm>
                          <a:off x="0" y="0"/>
                          <a:ext cx="5895190" cy="6486861"/>
                          <a:chOff x="0" y="0"/>
                          <a:chExt cx="6071281" cy="5018226"/>
                        </a:xfrm>
                      </wpg:grpSpPr>
                      <wps:wsp>
                        <wps:cNvPr id="126" name="Rounded Rectangle 126"/>
                        <wps:cNvSpPr/>
                        <wps:spPr>
                          <a:xfrm>
                            <a:off x="1331031" y="0"/>
                            <a:ext cx="3547872" cy="424281"/>
                          </a:xfrm>
                          <a:prstGeom prst="roundRect">
                            <a:avLst/>
                          </a:prstGeom>
                          <a:solidFill>
                            <a:srgbClr val="5B9BD5">
                              <a:lumMod val="20000"/>
                              <a:lumOff val="80000"/>
                            </a:srgbClr>
                          </a:solidFill>
                          <a:ln w="55000" cap="flat" cmpd="thickThin" algn="ctr">
                            <a:noFill/>
                            <a:prstDash val="solid"/>
                          </a:ln>
                          <a:effectLst/>
                        </wps:spPr>
                        <wps:txbx>
                          <w:txbxContent>
                            <w:p w:rsidR="005C34CF" w:rsidRPr="0030040B" w:rsidRDefault="005C34CF" w:rsidP="005C34CF">
                              <w:pPr>
                                <w:jc w:val="center"/>
                                <w:rPr>
                                  <w:rFonts w:ascii="Trebuchet MS" w:hAnsi="Trebuchet MS"/>
                                  <w:b/>
                                  <w:color w:val="1F4E79" w:themeColor="accent1" w:themeShade="80"/>
                                  <w:sz w:val="28"/>
                                  <w:szCs w:val="28"/>
                                  <w:lang w:val="ro-RO"/>
                                </w:rPr>
                              </w:pPr>
                              <w:r w:rsidRPr="0030040B">
                                <w:rPr>
                                  <w:rFonts w:ascii="Trebuchet MS" w:hAnsi="Trebuchet MS"/>
                                  <w:b/>
                                  <w:color w:val="1F4E79" w:themeColor="accent1" w:themeShade="80"/>
                                  <w:sz w:val="28"/>
                                  <w:szCs w:val="28"/>
                                  <w:lang w:val="ro-RO"/>
                                </w:rPr>
                                <w:t xml:space="preserve">The </w:t>
                              </w:r>
                              <w:proofErr w:type="spellStart"/>
                              <w:r w:rsidRPr="0030040B">
                                <w:rPr>
                                  <w:rFonts w:ascii="Trebuchet MS" w:hAnsi="Trebuchet MS"/>
                                  <w:b/>
                                  <w:color w:val="1F4E79" w:themeColor="accent1" w:themeShade="80"/>
                                  <w:sz w:val="28"/>
                                  <w:szCs w:val="28"/>
                                  <w:lang w:val="ro-RO"/>
                                </w:rPr>
                                <w:t>project</w:t>
                              </w:r>
                              <w:proofErr w:type="spellEnd"/>
                              <w:r w:rsidRPr="0030040B">
                                <w:rPr>
                                  <w:rFonts w:ascii="Trebuchet MS" w:hAnsi="Trebuchet MS"/>
                                  <w:b/>
                                  <w:color w:val="1F4E79" w:themeColor="accent1" w:themeShade="80"/>
                                  <w:sz w:val="28"/>
                                  <w:szCs w:val="28"/>
                                  <w:lang w:val="ro-RO"/>
                                </w:rPr>
                                <w:t xml:space="preserve"> logic </w:t>
                              </w:r>
                              <w:proofErr w:type="spellStart"/>
                              <w:r w:rsidRPr="0030040B">
                                <w:rPr>
                                  <w:rFonts w:ascii="Trebuchet MS" w:hAnsi="Trebuchet MS"/>
                                  <w:b/>
                                  <w:color w:val="1F4E79" w:themeColor="accent1" w:themeShade="80"/>
                                  <w:sz w:val="28"/>
                                  <w:szCs w:val="28"/>
                                  <w:lang w:val="ro-RO"/>
                                </w:rPr>
                                <w:t>intervention</w:t>
                              </w:r>
                              <w:proofErr w:type="spellEnd"/>
                              <w:r w:rsidRPr="0030040B">
                                <w:rPr>
                                  <w:rFonts w:ascii="Trebuchet MS" w:hAnsi="Trebuchet MS"/>
                                  <w:b/>
                                  <w:color w:val="1F4E79" w:themeColor="accent1" w:themeShade="80"/>
                                  <w:sz w:val="28"/>
                                  <w:szCs w:val="28"/>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ounded Rectangle 127"/>
                        <wps:cNvSpPr/>
                        <wps:spPr>
                          <a:xfrm>
                            <a:off x="1045739" y="709574"/>
                            <a:ext cx="1872691" cy="467995"/>
                          </a:xfrm>
                          <a:prstGeom prst="roundRect">
                            <a:avLst/>
                          </a:prstGeom>
                          <a:solidFill>
                            <a:srgbClr val="70AD47">
                              <a:lumMod val="20000"/>
                              <a:lumOff val="80000"/>
                            </a:srgbClr>
                          </a:solidFill>
                          <a:ln w="55000" cap="flat" cmpd="thickThin" algn="ctr">
                            <a:noFill/>
                            <a:prstDash val="solid"/>
                          </a:ln>
                          <a:effectLst/>
                        </wps:spPr>
                        <wps:txbx>
                          <w:txbxContent>
                            <w:p w:rsidR="005C34CF" w:rsidRPr="0030040B" w:rsidRDefault="005C34CF" w:rsidP="005C34CF">
                              <w:pPr>
                                <w:jc w:val="center"/>
                                <w:rPr>
                                  <w:rFonts w:ascii="Trebuchet MS" w:hAnsi="Trebuchet MS"/>
                                  <w:b/>
                                  <w:color w:val="1F4E79" w:themeColor="accent1" w:themeShade="80"/>
                                  <w:sz w:val="24"/>
                                  <w:szCs w:val="24"/>
                                  <w:lang w:val="ro-RO"/>
                                </w:rPr>
                              </w:pPr>
                              <w:r w:rsidRPr="0030040B">
                                <w:rPr>
                                  <w:rFonts w:ascii="Trebuchet MS" w:hAnsi="Trebuchet MS"/>
                                  <w:b/>
                                  <w:color w:val="1F4E79" w:themeColor="accent1" w:themeShade="80"/>
                                  <w:sz w:val="24"/>
                                  <w:szCs w:val="24"/>
                                  <w:lang w:val="ro-RO"/>
                                </w:rPr>
                                <w:t xml:space="preserve">Project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ounded Rectangle 128"/>
                        <wps:cNvSpPr/>
                        <wps:spPr>
                          <a:xfrm>
                            <a:off x="3489015" y="709574"/>
                            <a:ext cx="2487168" cy="467995"/>
                          </a:xfrm>
                          <a:prstGeom prst="roundRect">
                            <a:avLst/>
                          </a:prstGeom>
                          <a:solidFill>
                            <a:srgbClr val="FFC000">
                              <a:lumMod val="20000"/>
                              <a:lumOff val="80000"/>
                            </a:srgbClr>
                          </a:solidFill>
                          <a:ln w="55000" cap="flat" cmpd="thickThin" algn="ctr">
                            <a:noFill/>
                            <a:prstDash val="solid"/>
                          </a:ln>
                          <a:effectLst/>
                        </wps:spPr>
                        <wps:txbx>
                          <w:txbxContent>
                            <w:p w:rsidR="005C34CF" w:rsidRPr="0030040B" w:rsidRDefault="005C34CF" w:rsidP="005C34CF">
                              <w:pPr>
                                <w:jc w:val="center"/>
                                <w:rPr>
                                  <w:rFonts w:ascii="Trebuchet MS" w:hAnsi="Trebuchet MS"/>
                                  <w:b/>
                                  <w:color w:val="1F4E79" w:themeColor="accent1" w:themeShade="80"/>
                                  <w:sz w:val="24"/>
                                  <w:szCs w:val="24"/>
                                  <w:lang w:val="ro-RO"/>
                                </w:rPr>
                              </w:pPr>
                              <w:r w:rsidRPr="0030040B">
                                <w:rPr>
                                  <w:rFonts w:ascii="Trebuchet MS" w:hAnsi="Trebuchet MS"/>
                                  <w:b/>
                                  <w:color w:val="1F4E79" w:themeColor="accent1" w:themeShade="80"/>
                                  <w:sz w:val="24"/>
                                  <w:szCs w:val="24"/>
                                  <w:lang w:val="ro-RO"/>
                                </w:rPr>
                                <w:t>Interreg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ounded Rectangle 129"/>
                        <wps:cNvSpPr/>
                        <wps:spPr>
                          <a:xfrm>
                            <a:off x="709239" y="1419149"/>
                            <a:ext cx="2208861" cy="577850"/>
                          </a:xfrm>
                          <a:prstGeom prst="roundRect">
                            <a:avLst/>
                          </a:prstGeom>
                          <a:solidFill>
                            <a:srgbClr val="70AD47">
                              <a:lumMod val="20000"/>
                              <a:lumOff val="80000"/>
                            </a:srgbClr>
                          </a:solidFill>
                          <a:ln w="55000" cap="flat" cmpd="thickThin" algn="ctr">
                            <a:noFill/>
                            <a:prstDash val="solid"/>
                          </a:ln>
                          <a:effectLst/>
                        </wps:spPr>
                        <wps:txbx>
                          <w:txbxContent>
                            <w:p w:rsidR="005C34CF" w:rsidRPr="0030040B" w:rsidRDefault="005C34CF" w:rsidP="005C34CF">
                              <w:pPr>
                                <w:jc w:val="center"/>
                                <w:rPr>
                                  <w:rFonts w:ascii="Trebuchet MS" w:hAnsi="Trebuchet MS"/>
                                  <w:color w:val="1F4E79" w:themeColor="accent1" w:themeShade="80"/>
                                  <w:sz w:val="20"/>
                                  <w:szCs w:val="20"/>
                                  <w:lang w:val="en-GB"/>
                                </w:rPr>
                              </w:pPr>
                              <w:r w:rsidRPr="0030040B">
                                <w:rPr>
                                  <w:rFonts w:ascii="Trebuchet MS" w:hAnsi="Trebuchet MS"/>
                                  <w:color w:val="1F4E79" w:themeColor="accent1" w:themeShade="80"/>
                                  <w:sz w:val="20"/>
                                  <w:szCs w:val="20"/>
                                  <w:lang w:val="en-GB"/>
                                </w:rPr>
                                <w:t xml:space="preserve">The need and the challenge addressed by the project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ounded Rectangle 130"/>
                        <wps:cNvSpPr/>
                        <wps:spPr>
                          <a:xfrm>
                            <a:off x="3554685" y="1477616"/>
                            <a:ext cx="2515870" cy="604581"/>
                          </a:xfrm>
                          <a:prstGeom prst="roundRect">
                            <a:avLst/>
                          </a:prstGeom>
                          <a:solidFill>
                            <a:srgbClr val="FFC000">
                              <a:lumMod val="20000"/>
                              <a:lumOff val="80000"/>
                            </a:srgbClr>
                          </a:solidFill>
                          <a:ln w="55000" cap="flat" cmpd="thickThin" algn="ctr">
                            <a:noFill/>
                            <a:prstDash val="solid"/>
                          </a:ln>
                          <a:effectLst/>
                        </wps:spPr>
                        <wps:txbx>
                          <w:txbxContent>
                            <w:p w:rsidR="005C34CF" w:rsidRPr="00126455" w:rsidRDefault="005C34CF" w:rsidP="005C34CF">
                              <w:pPr>
                                <w:jc w:val="center"/>
                                <w:rPr>
                                  <w:rFonts w:ascii="Trebuchet MS" w:hAnsi="Trebuchet MS"/>
                                  <w:color w:val="1F4E79" w:themeColor="accent1" w:themeShade="80"/>
                                  <w:sz w:val="24"/>
                                  <w:szCs w:val="24"/>
                                  <w:lang w:val="en-GB"/>
                                </w:rPr>
                              </w:pPr>
                              <w:r w:rsidRPr="00126455">
                                <w:rPr>
                                  <w:rFonts w:ascii="Trebuchet MS" w:hAnsi="Trebuchet MS"/>
                                  <w:color w:val="1F4E79" w:themeColor="accent1" w:themeShade="80"/>
                                  <w:sz w:val="20"/>
                                  <w:szCs w:val="20"/>
                                  <w:lang w:val="en-GB"/>
                                </w:rPr>
                                <w:t xml:space="preserve">The </w:t>
                              </w:r>
                              <w:r>
                                <w:rPr>
                                  <w:rFonts w:ascii="Trebuchet MS" w:hAnsi="Trebuchet MS"/>
                                  <w:color w:val="1F4E79" w:themeColor="accent1" w:themeShade="80"/>
                                  <w:sz w:val="20"/>
                                  <w:szCs w:val="20"/>
                                  <w:lang w:val="en-GB"/>
                                </w:rPr>
                                <w:t xml:space="preserve">territorial </w:t>
                              </w:r>
                              <w:r w:rsidRPr="00126455">
                                <w:rPr>
                                  <w:rFonts w:ascii="Trebuchet MS" w:hAnsi="Trebuchet MS"/>
                                  <w:color w:val="1F4E79" w:themeColor="accent1" w:themeShade="80"/>
                                  <w:sz w:val="20"/>
                                  <w:szCs w:val="20"/>
                                  <w:lang w:val="en-GB"/>
                                </w:rPr>
                                <w:t>need and the challenge identified by the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ounded Rectangle 131"/>
                        <wps:cNvSpPr/>
                        <wps:spPr>
                          <a:xfrm>
                            <a:off x="709239" y="2150669"/>
                            <a:ext cx="2208861" cy="577850"/>
                          </a:xfrm>
                          <a:prstGeom prst="roundRect">
                            <a:avLst/>
                          </a:prstGeom>
                          <a:solidFill>
                            <a:srgbClr val="70AD47">
                              <a:lumMod val="20000"/>
                              <a:lumOff val="80000"/>
                            </a:srgbClr>
                          </a:solidFill>
                          <a:ln w="55000" cap="flat" cmpd="thickThin" algn="ctr">
                            <a:noFill/>
                            <a:prstDash val="solid"/>
                          </a:ln>
                          <a:effectLst/>
                        </wps:spPr>
                        <wps:txbx>
                          <w:txbxContent>
                            <w:p w:rsidR="005C34CF" w:rsidRPr="0030040B" w:rsidRDefault="005C34CF" w:rsidP="005C34CF">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The project overall and specific objectives</w:t>
                              </w:r>
                              <w:r w:rsidRPr="0030040B">
                                <w:rPr>
                                  <w:rFonts w:ascii="Trebuchet MS" w:hAnsi="Trebuchet MS"/>
                                  <w:color w:val="1F4E79" w:themeColor="accent1" w:themeShade="80"/>
                                  <w:sz w:val="20"/>
                                  <w:szCs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ounded Rectangle 132"/>
                        <wps:cNvSpPr/>
                        <wps:spPr>
                          <a:xfrm>
                            <a:off x="3554852" y="2172614"/>
                            <a:ext cx="2515870" cy="577850"/>
                          </a:xfrm>
                          <a:prstGeom prst="roundRect">
                            <a:avLst/>
                          </a:prstGeom>
                          <a:solidFill>
                            <a:srgbClr val="FFC000">
                              <a:lumMod val="20000"/>
                              <a:lumOff val="80000"/>
                            </a:srgbClr>
                          </a:solidFill>
                          <a:ln w="55000" cap="flat" cmpd="thickThin" algn="ctr">
                            <a:noFill/>
                            <a:prstDash val="solid"/>
                          </a:ln>
                          <a:effectLst/>
                        </wps:spPr>
                        <wps:txbx>
                          <w:txbxContent>
                            <w:p w:rsidR="005C34CF" w:rsidRPr="0030040B" w:rsidRDefault="005C34CF" w:rsidP="005C34CF">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Programme specific objective under which the project is submitted </w:t>
                              </w:r>
                              <w:r w:rsidRPr="0030040B">
                                <w:rPr>
                                  <w:rFonts w:ascii="Trebuchet MS" w:hAnsi="Trebuchet MS"/>
                                  <w:color w:val="1F4E79" w:themeColor="accent1" w:themeShade="80"/>
                                  <w:sz w:val="20"/>
                                  <w:szCs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ounded Rectangle 133"/>
                        <wps:cNvSpPr/>
                        <wps:spPr>
                          <a:xfrm>
                            <a:off x="709239" y="2911449"/>
                            <a:ext cx="2208861" cy="577850"/>
                          </a:xfrm>
                          <a:prstGeom prst="roundRect">
                            <a:avLst/>
                          </a:prstGeom>
                          <a:solidFill>
                            <a:srgbClr val="70AD47">
                              <a:lumMod val="20000"/>
                              <a:lumOff val="80000"/>
                            </a:srgbClr>
                          </a:solidFill>
                          <a:ln w="55000" cap="flat" cmpd="thickThin" algn="ctr">
                            <a:noFill/>
                            <a:prstDash val="solid"/>
                          </a:ln>
                          <a:effectLst/>
                        </wps:spPr>
                        <wps:txbx>
                          <w:txbxContent>
                            <w:p w:rsidR="005C34CF" w:rsidRPr="0030040B" w:rsidRDefault="005C34CF" w:rsidP="005C34CF">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The project activities (correlated with the resources)</w:t>
                              </w:r>
                              <w:r w:rsidRPr="0030040B">
                                <w:rPr>
                                  <w:rFonts w:ascii="Trebuchet MS" w:hAnsi="Trebuchet MS"/>
                                  <w:color w:val="1F4E79" w:themeColor="accent1" w:themeShade="80"/>
                                  <w:sz w:val="20"/>
                                  <w:szCs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ounded Rectangle 134"/>
                        <wps:cNvSpPr/>
                        <wps:spPr>
                          <a:xfrm>
                            <a:off x="3554852" y="2860243"/>
                            <a:ext cx="2515870" cy="723900"/>
                          </a:xfrm>
                          <a:prstGeom prst="roundRect">
                            <a:avLst/>
                          </a:prstGeom>
                          <a:solidFill>
                            <a:srgbClr val="FFC000">
                              <a:lumMod val="20000"/>
                              <a:lumOff val="80000"/>
                            </a:srgbClr>
                          </a:solidFill>
                          <a:ln w="55000" cap="flat" cmpd="thickThin" algn="ctr">
                            <a:noFill/>
                            <a:prstDash val="solid"/>
                          </a:ln>
                          <a:effectLst/>
                        </wps:spPr>
                        <wps:txbx>
                          <w:txbxContent>
                            <w:p w:rsidR="005C34CF" w:rsidRPr="0030040B" w:rsidRDefault="005C34CF" w:rsidP="005C34CF">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indicative types of actions identified within the SO under which the project is submitted  </w:t>
                              </w:r>
                              <w:r w:rsidRPr="0030040B">
                                <w:rPr>
                                  <w:rFonts w:ascii="Trebuchet MS" w:hAnsi="Trebuchet MS"/>
                                  <w:color w:val="1F4E79" w:themeColor="accent1" w:themeShade="80"/>
                                  <w:sz w:val="20"/>
                                  <w:szCs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ounded Rectangle 135"/>
                        <wps:cNvSpPr/>
                        <wps:spPr>
                          <a:xfrm>
                            <a:off x="709239" y="3686861"/>
                            <a:ext cx="2208861" cy="577850"/>
                          </a:xfrm>
                          <a:prstGeom prst="roundRect">
                            <a:avLst/>
                          </a:prstGeom>
                          <a:solidFill>
                            <a:srgbClr val="70AD47">
                              <a:lumMod val="20000"/>
                              <a:lumOff val="80000"/>
                            </a:srgbClr>
                          </a:solidFill>
                          <a:ln w="55000" cap="flat" cmpd="thickThin" algn="ctr">
                            <a:noFill/>
                            <a:prstDash val="solid"/>
                          </a:ln>
                          <a:effectLst/>
                        </wps:spPr>
                        <wps:txbx>
                          <w:txbxContent>
                            <w:p w:rsidR="005C34CF" w:rsidRPr="0030040B" w:rsidRDefault="005C34CF" w:rsidP="005C34CF">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project deliverables and outputs  </w:t>
                              </w:r>
                              <w:r w:rsidRPr="0030040B">
                                <w:rPr>
                                  <w:rFonts w:ascii="Trebuchet MS" w:hAnsi="Trebuchet MS"/>
                                  <w:color w:val="1F4E79" w:themeColor="accent1" w:themeShade="80"/>
                                  <w:sz w:val="20"/>
                                  <w:szCs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ounded Rectangle 136"/>
                        <wps:cNvSpPr/>
                        <wps:spPr>
                          <a:xfrm>
                            <a:off x="3554852" y="3686861"/>
                            <a:ext cx="2516429" cy="614476"/>
                          </a:xfrm>
                          <a:prstGeom prst="roundRect">
                            <a:avLst/>
                          </a:prstGeom>
                          <a:solidFill>
                            <a:srgbClr val="FFC000">
                              <a:lumMod val="20000"/>
                              <a:lumOff val="80000"/>
                            </a:srgbClr>
                          </a:solidFill>
                          <a:ln w="55000" cap="flat" cmpd="thickThin" algn="ctr">
                            <a:noFill/>
                            <a:prstDash val="solid"/>
                          </a:ln>
                          <a:effectLst/>
                        </wps:spPr>
                        <wps:txbx>
                          <w:txbxContent>
                            <w:p w:rsidR="005C34CF" w:rsidRPr="0030040B" w:rsidRDefault="005C34CF" w:rsidP="005C34CF">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output indicators set for the SO under which the project is submitted  </w:t>
                              </w:r>
                              <w:r w:rsidRPr="0030040B">
                                <w:rPr>
                                  <w:rFonts w:ascii="Trebuchet MS" w:hAnsi="Trebuchet MS"/>
                                  <w:color w:val="1F4E79" w:themeColor="accent1" w:themeShade="80"/>
                                  <w:sz w:val="20"/>
                                  <w:szCs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Rounded Rectangle 137"/>
                        <wps:cNvSpPr/>
                        <wps:spPr>
                          <a:xfrm>
                            <a:off x="672663" y="4396435"/>
                            <a:ext cx="2208861" cy="577850"/>
                          </a:xfrm>
                          <a:prstGeom prst="roundRect">
                            <a:avLst/>
                          </a:prstGeom>
                          <a:solidFill>
                            <a:srgbClr val="70AD47">
                              <a:lumMod val="20000"/>
                              <a:lumOff val="80000"/>
                            </a:srgbClr>
                          </a:solidFill>
                          <a:ln w="55000" cap="flat" cmpd="thickThin" algn="ctr">
                            <a:noFill/>
                            <a:prstDash val="solid"/>
                          </a:ln>
                          <a:effectLst/>
                        </wps:spPr>
                        <wps:txbx>
                          <w:txbxContent>
                            <w:p w:rsidR="005C34CF" w:rsidRPr="0030040B" w:rsidRDefault="005C34CF" w:rsidP="005C34CF">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project results  </w:t>
                              </w:r>
                              <w:r w:rsidRPr="0030040B">
                                <w:rPr>
                                  <w:rFonts w:ascii="Trebuchet MS" w:hAnsi="Trebuchet MS"/>
                                  <w:color w:val="1F4E79" w:themeColor="accent1" w:themeShade="80"/>
                                  <w:sz w:val="20"/>
                                  <w:szCs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Rounded Rectangle 138"/>
                        <wps:cNvSpPr/>
                        <wps:spPr>
                          <a:xfrm>
                            <a:off x="3554852" y="4403750"/>
                            <a:ext cx="2516429" cy="614476"/>
                          </a:xfrm>
                          <a:prstGeom prst="roundRect">
                            <a:avLst/>
                          </a:prstGeom>
                          <a:solidFill>
                            <a:srgbClr val="FFC000">
                              <a:lumMod val="20000"/>
                              <a:lumOff val="80000"/>
                            </a:srgbClr>
                          </a:solidFill>
                          <a:ln w="55000" cap="flat" cmpd="thickThin" algn="ctr">
                            <a:noFill/>
                            <a:prstDash val="solid"/>
                          </a:ln>
                          <a:effectLst/>
                        </wps:spPr>
                        <wps:txbx>
                          <w:txbxContent>
                            <w:p w:rsidR="005C34CF" w:rsidRPr="0030040B" w:rsidRDefault="005C34CF" w:rsidP="005C34CF">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results indicators set for the SO under which the project is submitted  </w:t>
                              </w:r>
                              <w:r w:rsidRPr="0030040B">
                                <w:rPr>
                                  <w:rFonts w:ascii="Trebuchet MS" w:hAnsi="Trebuchet MS"/>
                                  <w:color w:val="1F4E79" w:themeColor="accent1" w:themeShade="80"/>
                                  <w:sz w:val="20"/>
                                  <w:szCs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Straight Arrow Connector 139"/>
                        <wps:cNvCnPr/>
                        <wps:spPr>
                          <a:xfrm>
                            <a:off x="1886987" y="1177747"/>
                            <a:ext cx="7315" cy="241580"/>
                          </a:xfrm>
                          <a:prstGeom prst="straightConnector1">
                            <a:avLst/>
                          </a:prstGeom>
                          <a:noFill/>
                          <a:ln w="12700" cap="flat" cmpd="sng" algn="ctr">
                            <a:solidFill>
                              <a:srgbClr val="70AD47">
                                <a:lumMod val="60000"/>
                                <a:lumOff val="40000"/>
                              </a:srgbClr>
                            </a:solidFill>
                            <a:prstDash val="solid"/>
                            <a:tailEnd type="triangle"/>
                          </a:ln>
                          <a:effectLst/>
                        </wps:spPr>
                        <wps:bodyPr/>
                      </wps:wsp>
                      <wps:wsp>
                        <wps:cNvPr id="140" name="Straight Arrow Connector 140"/>
                        <wps:cNvCnPr/>
                        <wps:spPr>
                          <a:xfrm>
                            <a:off x="1886987" y="1997049"/>
                            <a:ext cx="0" cy="153670"/>
                          </a:xfrm>
                          <a:prstGeom prst="straightConnector1">
                            <a:avLst/>
                          </a:prstGeom>
                          <a:noFill/>
                          <a:ln w="12700" cap="flat" cmpd="sng" algn="ctr">
                            <a:solidFill>
                              <a:srgbClr val="70AD47">
                                <a:lumMod val="60000"/>
                                <a:lumOff val="40000"/>
                              </a:srgbClr>
                            </a:solidFill>
                            <a:prstDash val="solid"/>
                            <a:tailEnd type="triangle"/>
                          </a:ln>
                          <a:effectLst/>
                        </wps:spPr>
                        <wps:bodyPr/>
                      </wps:wsp>
                      <wps:wsp>
                        <wps:cNvPr id="141" name="Straight Arrow Connector 141"/>
                        <wps:cNvCnPr/>
                        <wps:spPr>
                          <a:xfrm>
                            <a:off x="1894302" y="2750515"/>
                            <a:ext cx="0" cy="153670"/>
                          </a:xfrm>
                          <a:prstGeom prst="straightConnector1">
                            <a:avLst/>
                          </a:prstGeom>
                          <a:noFill/>
                          <a:ln w="12700" cap="flat" cmpd="sng" algn="ctr">
                            <a:solidFill>
                              <a:srgbClr val="70AD47">
                                <a:lumMod val="60000"/>
                                <a:lumOff val="40000"/>
                              </a:srgbClr>
                            </a:solidFill>
                            <a:prstDash val="solid"/>
                            <a:tailEnd type="triangle"/>
                          </a:ln>
                          <a:effectLst/>
                        </wps:spPr>
                        <wps:bodyPr/>
                      </wps:wsp>
                      <wps:wsp>
                        <wps:cNvPr id="142" name="Straight Arrow Connector 142"/>
                        <wps:cNvCnPr/>
                        <wps:spPr>
                          <a:xfrm>
                            <a:off x="1886987" y="3518611"/>
                            <a:ext cx="0" cy="153670"/>
                          </a:xfrm>
                          <a:prstGeom prst="straightConnector1">
                            <a:avLst/>
                          </a:prstGeom>
                          <a:noFill/>
                          <a:ln w="12700" cap="flat" cmpd="sng" algn="ctr">
                            <a:solidFill>
                              <a:srgbClr val="70AD47">
                                <a:lumMod val="60000"/>
                                <a:lumOff val="40000"/>
                              </a:srgbClr>
                            </a:solidFill>
                            <a:prstDash val="solid"/>
                            <a:tailEnd type="triangle"/>
                          </a:ln>
                          <a:effectLst/>
                        </wps:spPr>
                        <wps:bodyPr/>
                      </wps:wsp>
                      <wps:wsp>
                        <wps:cNvPr id="143" name="Straight Arrow Connector 143"/>
                        <wps:cNvCnPr/>
                        <wps:spPr>
                          <a:xfrm>
                            <a:off x="1886987" y="4264761"/>
                            <a:ext cx="0" cy="153670"/>
                          </a:xfrm>
                          <a:prstGeom prst="straightConnector1">
                            <a:avLst/>
                          </a:prstGeom>
                          <a:noFill/>
                          <a:ln w="12700" cap="flat" cmpd="sng" algn="ctr">
                            <a:solidFill>
                              <a:srgbClr val="70AD47">
                                <a:lumMod val="60000"/>
                                <a:lumOff val="40000"/>
                              </a:srgbClr>
                            </a:solidFill>
                            <a:prstDash val="solid"/>
                            <a:tailEnd type="triangle"/>
                          </a:ln>
                          <a:effectLst/>
                        </wps:spPr>
                        <wps:bodyPr/>
                      </wps:wsp>
                      <wps:wsp>
                        <wps:cNvPr id="144" name="Right Arrow 144"/>
                        <wps:cNvSpPr/>
                        <wps:spPr>
                          <a:xfrm>
                            <a:off x="2918430" y="1697126"/>
                            <a:ext cx="636498" cy="51207"/>
                          </a:xfrm>
                          <a:prstGeom prst="rightArrow">
                            <a:avLst/>
                          </a:prstGeom>
                          <a:solidFill>
                            <a:srgbClr val="5B9BD5">
                              <a:lumMod val="20000"/>
                              <a:lumOff val="80000"/>
                            </a:srgbClr>
                          </a:solidFill>
                          <a:ln w="55000" cap="flat" cmpd="thickThin" algn="ctr">
                            <a:solidFill>
                              <a:srgbClr val="5B9BD5">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Right Arrow 145"/>
                        <wps:cNvSpPr/>
                        <wps:spPr>
                          <a:xfrm>
                            <a:off x="2918430" y="2421331"/>
                            <a:ext cx="636498" cy="51207"/>
                          </a:xfrm>
                          <a:prstGeom prst="rightArrow">
                            <a:avLst/>
                          </a:prstGeom>
                          <a:solidFill>
                            <a:srgbClr val="5B9BD5">
                              <a:lumMod val="20000"/>
                              <a:lumOff val="80000"/>
                            </a:srgbClr>
                          </a:solidFill>
                          <a:ln w="55000" cap="flat" cmpd="thickThin" algn="ctr">
                            <a:solidFill>
                              <a:srgbClr val="5B9BD5">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ight Arrow 146"/>
                        <wps:cNvSpPr/>
                        <wps:spPr>
                          <a:xfrm>
                            <a:off x="2918430" y="3174797"/>
                            <a:ext cx="636498" cy="51207"/>
                          </a:xfrm>
                          <a:prstGeom prst="rightArrow">
                            <a:avLst/>
                          </a:prstGeom>
                          <a:solidFill>
                            <a:srgbClr val="5B9BD5">
                              <a:lumMod val="20000"/>
                              <a:lumOff val="80000"/>
                            </a:srgbClr>
                          </a:solidFill>
                          <a:ln w="55000" cap="flat" cmpd="thickThin" algn="ctr">
                            <a:solidFill>
                              <a:srgbClr val="5B9BD5">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ight Arrow 147"/>
                        <wps:cNvSpPr/>
                        <wps:spPr>
                          <a:xfrm>
                            <a:off x="2918430" y="3972153"/>
                            <a:ext cx="636498" cy="51207"/>
                          </a:xfrm>
                          <a:prstGeom prst="rightArrow">
                            <a:avLst/>
                          </a:prstGeom>
                          <a:solidFill>
                            <a:srgbClr val="5B9BD5">
                              <a:lumMod val="20000"/>
                              <a:lumOff val="80000"/>
                            </a:srgbClr>
                          </a:solidFill>
                          <a:ln w="55000" cap="flat" cmpd="thickThin" algn="ctr">
                            <a:solidFill>
                              <a:srgbClr val="5B9BD5">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ight Arrow 148"/>
                        <wps:cNvSpPr/>
                        <wps:spPr>
                          <a:xfrm>
                            <a:off x="2918430" y="4674413"/>
                            <a:ext cx="636498" cy="51207"/>
                          </a:xfrm>
                          <a:prstGeom prst="rightArrow">
                            <a:avLst/>
                          </a:prstGeom>
                          <a:solidFill>
                            <a:srgbClr val="5B9BD5">
                              <a:lumMod val="20000"/>
                              <a:lumOff val="80000"/>
                            </a:srgbClr>
                          </a:solidFill>
                          <a:ln w="55000" cap="flat" cmpd="thickThin" algn="ctr">
                            <a:solidFill>
                              <a:srgbClr val="5B9BD5">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Straight Arrow Connector 149"/>
                        <wps:cNvCnPr/>
                        <wps:spPr>
                          <a:xfrm>
                            <a:off x="4761860" y="1177747"/>
                            <a:ext cx="7315" cy="299923"/>
                          </a:xfrm>
                          <a:prstGeom prst="straightConnector1">
                            <a:avLst/>
                          </a:prstGeom>
                          <a:noFill/>
                          <a:ln w="12700" cap="flat" cmpd="sng" algn="ctr">
                            <a:solidFill>
                              <a:srgbClr val="5B9BD5">
                                <a:tint val="95000"/>
                                <a:shade val="95000"/>
                                <a:satMod val="120000"/>
                              </a:srgbClr>
                            </a:solidFill>
                            <a:prstDash val="solid"/>
                            <a:tailEnd type="triangle"/>
                          </a:ln>
                          <a:effectLst/>
                        </wps:spPr>
                        <wps:bodyPr/>
                      </wps:wsp>
                      <wps:wsp>
                        <wps:cNvPr id="150" name="Straight Arrow Connector 150"/>
                        <wps:cNvCnPr/>
                        <wps:spPr>
                          <a:xfrm>
                            <a:off x="4761860" y="2033625"/>
                            <a:ext cx="0" cy="139319"/>
                          </a:xfrm>
                          <a:prstGeom prst="straightConnector1">
                            <a:avLst/>
                          </a:prstGeom>
                          <a:noFill/>
                          <a:ln w="12700" cap="flat" cmpd="sng" algn="ctr">
                            <a:solidFill>
                              <a:srgbClr val="5B9BD5">
                                <a:tint val="95000"/>
                                <a:shade val="95000"/>
                                <a:satMod val="120000"/>
                              </a:srgbClr>
                            </a:solidFill>
                            <a:prstDash val="solid"/>
                            <a:tailEnd type="triangle"/>
                          </a:ln>
                          <a:effectLst/>
                        </wps:spPr>
                        <wps:bodyPr/>
                      </wps:wsp>
                      <wps:wsp>
                        <wps:cNvPr id="151" name="Straight Arrow Connector 151"/>
                        <wps:cNvCnPr/>
                        <wps:spPr>
                          <a:xfrm>
                            <a:off x="4761860" y="2750515"/>
                            <a:ext cx="0" cy="109728"/>
                          </a:xfrm>
                          <a:prstGeom prst="straightConnector1">
                            <a:avLst/>
                          </a:prstGeom>
                          <a:noFill/>
                          <a:ln w="12700" cap="flat" cmpd="sng" algn="ctr">
                            <a:solidFill>
                              <a:srgbClr val="5B9BD5">
                                <a:tint val="95000"/>
                                <a:shade val="95000"/>
                                <a:satMod val="120000"/>
                              </a:srgbClr>
                            </a:solidFill>
                            <a:prstDash val="solid"/>
                            <a:tailEnd type="triangle"/>
                          </a:ln>
                          <a:effectLst/>
                        </wps:spPr>
                        <wps:bodyPr/>
                      </wps:wsp>
                      <wps:wsp>
                        <wps:cNvPr id="152" name="Straight Arrow Connector 152"/>
                        <wps:cNvCnPr/>
                        <wps:spPr>
                          <a:xfrm>
                            <a:off x="4761860" y="3584448"/>
                            <a:ext cx="0" cy="139294"/>
                          </a:xfrm>
                          <a:prstGeom prst="straightConnector1">
                            <a:avLst/>
                          </a:prstGeom>
                          <a:noFill/>
                          <a:ln w="12700" cap="flat" cmpd="sng" algn="ctr">
                            <a:solidFill>
                              <a:srgbClr val="5B9BD5">
                                <a:tint val="95000"/>
                                <a:shade val="95000"/>
                                <a:satMod val="120000"/>
                              </a:srgbClr>
                            </a:solidFill>
                            <a:prstDash val="solid"/>
                            <a:tailEnd type="triangle"/>
                          </a:ln>
                          <a:effectLst/>
                        </wps:spPr>
                        <wps:bodyPr/>
                      </wps:wsp>
                      <wps:wsp>
                        <wps:cNvPr id="153" name="Straight Arrow Connector 153"/>
                        <wps:cNvCnPr/>
                        <wps:spPr>
                          <a:xfrm>
                            <a:off x="4761860" y="4301337"/>
                            <a:ext cx="6985" cy="95529"/>
                          </a:xfrm>
                          <a:prstGeom prst="straightConnector1">
                            <a:avLst/>
                          </a:prstGeom>
                          <a:noFill/>
                          <a:ln w="12700" cap="flat" cmpd="sng" algn="ctr">
                            <a:solidFill>
                              <a:srgbClr val="5B9BD5">
                                <a:tint val="95000"/>
                                <a:shade val="95000"/>
                                <a:satMod val="120000"/>
                              </a:srgbClr>
                            </a:solidFill>
                            <a:prstDash val="solid"/>
                            <a:tailEnd type="triangle"/>
                          </a:ln>
                          <a:effectLst/>
                        </wps:spPr>
                        <wps:bodyPr/>
                      </wps:wsp>
                      <wps:wsp>
                        <wps:cNvPr id="154" name="Curved Connector 154"/>
                        <wps:cNvCnPr/>
                        <wps:spPr>
                          <a:xfrm flipH="1" flipV="1">
                            <a:off x="570251" y="1697126"/>
                            <a:ext cx="45719" cy="2976779"/>
                          </a:xfrm>
                          <a:prstGeom prst="curvedConnector3">
                            <a:avLst>
                              <a:gd name="adj1" fmla="val 275289"/>
                            </a:avLst>
                          </a:prstGeom>
                          <a:noFill/>
                          <a:ln w="12700" cap="flat" cmpd="sng" algn="ctr">
                            <a:solidFill>
                              <a:srgbClr val="70AD47">
                                <a:lumMod val="60000"/>
                                <a:lumOff val="40000"/>
                              </a:srgbClr>
                            </a:solidFill>
                            <a:prstDash val="solid"/>
                            <a:tailEnd type="triangle"/>
                          </a:ln>
                          <a:effectLst/>
                        </wps:spPr>
                        <wps:bodyPr/>
                      </wps:wsp>
                      <wps:wsp>
                        <wps:cNvPr id="155" name="Rounded Rectangle 155"/>
                        <wps:cNvSpPr/>
                        <wps:spPr>
                          <a:xfrm rot="16200000">
                            <a:off x="-472166" y="3017520"/>
                            <a:ext cx="1251039" cy="306707"/>
                          </a:xfrm>
                          <a:prstGeom prst="roundRect">
                            <a:avLst/>
                          </a:prstGeom>
                          <a:solidFill>
                            <a:srgbClr val="70AD47">
                              <a:lumMod val="20000"/>
                              <a:lumOff val="80000"/>
                            </a:srgbClr>
                          </a:solidFill>
                          <a:ln w="55000" cap="flat" cmpd="thickThin" algn="ctr">
                            <a:noFill/>
                            <a:prstDash val="solid"/>
                          </a:ln>
                          <a:effectLst/>
                        </wps:spPr>
                        <wps:txbx>
                          <w:txbxContent>
                            <w:p w:rsidR="005C34CF" w:rsidRPr="00397B8D" w:rsidRDefault="005C34CF" w:rsidP="005C34CF">
                              <w:pPr>
                                <w:jc w:val="center"/>
                                <w:rPr>
                                  <w:rFonts w:ascii="Trebuchet MS" w:hAnsi="Trebuchet MS"/>
                                  <w:color w:val="1F4E79" w:themeColor="accent1" w:themeShade="80"/>
                                  <w:sz w:val="16"/>
                                  <w:szCs w:val="16"/>
                                  <w:lang w:val="en-GB"/>
                                </w:rPr>
                              </w:pPr>
                              <w:proofErr w:type="gramStart"/>
                              <w:r w:rsidRPr="00397B8D">
                                <w:rPr>
                                  <w:rFonts w:ascii="Trebuchet MS" w:hAnsi="Trebuchet MS"/>
                                  <w:color w:val="1F4E79" w:themeColor="accent1" w:themeShade="80"/>
                                  <w:sz w:val="16"/>
                                  <w:szCs w:val="16"/>
                                  <w:lang w:val="en-GB"/>
                                </w:rPr>
                                <w:t>change</w:t>
                              </w:r>
                              <w:proofErr w:type="gramEnd"/>
                              <w:r w:rsidRPr="00397B8D">
                                <w:rPr>
                                  <w:rFonts w:ascii="Trebuchet MS" w:hAnsi="Trebuchet MS"/>
                                  <w:color w:val="1F4E79" w:themeColor="accent1" w:themeShade="80"/>
                                  <w:sz w:val="16"/>
                                  <w:szCs w:val="16"/>
                                  <w:lang w:val="en-GB"/>
                                </w:rPr>
                                <w:t xml:space="preserve"> and impact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DDF9AA3" id="Group 125" o:spid="_x0000_s1026" style="width:464.2pt;height:510.8pt;mso-position-horizontal-relative:char;mso-position-vertical-relative:line" coordsize="60712,5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">
                <v:roundrect id="Rounded Rectangle 126" o:spid="_x0000_s1027" style="position:absolute;left:13310;width:35479;height:42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2tMEA&#10;AADcAAAADwAAAGRycy9kb3ducmV2LnhtbERPTYvCMBC9L/gfwgje1tQeSqlGEVHck8uq6HVsxrTY&#10;TEqTrfXfbxYW9jaP9zmL1WAb0VPna8cKZtMEBHHpdM1Gwfm0e89B+ICssXFMCl7kYbUcvS2w0O7J&#10;X9QfgxExhH2BCqoQ2kJKX1Zk0U9dSxy5u+sshgg7I3WHzxhuG5kmSSYt1hwbKmxpU1H5OH5bBelh&#10;32fBza6v9TbPb+ZkLuWnUWoyHtZzEIGG8C/+c3/oOD/N4PeZeIF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Z9rTBAAAA3AAAAA8AAAAAAAAAAAAAAAAAmAIAAGRycy9kb3du&#10;cmV2LnhtbFBLBQYAAAAABAAEAPUAAACGAwAAAAA=&#10;" fillcolor="#deebf7" stroked="f" strokeweight="1.52778mm">
                  <v:stroke linestyle="thickThin"/>
                  <v:textbox>
                    <w:txbxContent>
                      <w:p w:rsidR="005C34CF" w:rsidRPr="0030040B" w:rsidRDefault="005C34CF" w:rsidP="005C34CF">
                        <w:pPr>
                          <w:jc w:val="center"/>
                          <w:rPr>
                            <w:rFonts w:ascii="Trebuchet MS" w:hAnsi="Trebuchet MS"/>
                            <w:b/>
                            <w:color w:val="1F4E79" w:themeColor="accent1" w:themeShade="80"/>
                            <w:sz w:val="28"/>
                            <w:szCs w:val="28"/>
                            <w:lang w:val="ro-RO"/>
                          </w:rPr>
                        </w:pPr>
                        <w:r w:rsidRPr="0030040B">
                          <w:rPr>
                            <w:rFonts w:ascii="Trebuchet MS" w:hAnsi="Trebuchet MS"/>
                            <w:b/>
                            <w:color w:val="1F4E79" w:themeColor="accent1" w:themeShade="80"/>
                            <w:sz w:val="28"/>
                            <w:szCs w:val="28"/>
                            <w:lang w:val="ro-RO"/>
                          </w:rPr>
                          <w:t xml:space="preserve">The </w:t>
                        </w:r>
                        <w:proofErr w:type="spellStart"/>
                        <w:r w:rsidRPr="0030040B">
                          <w:rPr>
                            <w:rFonts w:ascii="Trebuchet MS" w:hAnsi="Trebuchet MS"/>
                            <w:b/>
                            <w:color w:val="1F4E79" w:themeColor="accent1" w:themeShade="80"/>
                            <w:sz w:val="28"/>
                            <w:szCs w:val="28"/>
                            <w:lang w:val="ro-RO"/>
                          </w:rPr>
                          <w:t>project</w:t>
                        </w:r>
                        <w:proofErr w:type="spellEnd"/>
                        <w:r w:rsidRPr="0030040B">
                          <w:rPr>
                            <w:rFonts w:ascii="Trebuchet MS" w:hAnsi="Trebuchet MS"/>
                            <w:b/>
                            <w:color w:val="1F4E79" w:themeColor="accent1" w:themeShade="80"/>
                            <w:sz w:val="28"/>
                            <w:szCs w:val="28"/>
                            <w:lang w:val="ro-RO"/>
                          </w:rPr>
                          <w:t xml:space="preserve"> logic </w:t>
                        </w:r>
                        <w:proofErr w:type="spellStart"/>
                        <w:r w:rsidRPr="0030040B">
                          <w:rPr>
                            <w:rFonts w:ascii="Trebuchet MS" w:hAnsi="Trebuchet MS"/>
                            <w:b/>
                            <w:color w:val="1F4E79" w:themeColor="accent1" w:themeShade="80"/>
                            <w:sz w:val="28"/>
                            <w:szCs w:val="28"/>
                            <w:lang w:val="ro-RO"/>
                          </w:rPr>
                          <w:t>intervention</w:t>
                        </w:r>
                        <w:proofErr w:type="spellEnd"/>
                        <w:r w:rsidRPr="0030040B">
                          <w:rPr>
                            <w:rFonts w:ascii="Trebuchet MS" w:hAnsi="Trebuchet MS"/>
                            <w:b/>
                            <w:color w:val="1F4E79" w:themeColor="accent1" w:themeShade="80"/>
                            <w:sz w:val="28"/>
                            <w:szCs w:val="28"/>
                            <w:lang w:val="ro-RO"/>
                          </w:rPr>
                          <w:t xml:space="preserve"> </w:t>
                        </w:r>
                      </w:p>
                    </w:txbxContent>
                  </v:textbox>
                </v:roundrect>
                <v:roundrect id="Rounded Rectangle 127" o:spid="_x0000_s1028" style="position:absolute;left:10457;top:7095;width:18727;height:46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1IhMMA&#10;AADcAAAADwAAAGRycy9kb3ducmV2LnhtbERPS2vCQBC+F/wPywje6saArURXKZaAhV58QOltzE6T&#10;YHY23V1N7K93hYK3+fies1j1phEXcr62rGAyTkAQF1bXXCo47PPnGQgfkDU2lknBlTysloOnBWba&#10;drylyy6UIoawz1BBFUKbSemLigz6sW2JI/djncEQoSuldtjFcNPINElepMGaY0OFLa0rKk67s1HQ&#10;vf/t+dt9fH1e5e+J0+N0m+etUqNh/zYHEagPD/G/e6Pj/PQV7s/EC+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1IhMMAAADcAAAADwAAAAAAAAAAAAAAAACYAgAAZHJzL2Rv&#10;d25yZXYueG1sUEsFBgAAAAAEAAQA9QAAAIgDAAAAAA==&#10;" fillcolor="#e2f0d9" stroked="f" strokeweight="1.52778mm">
                  <v:stroke linestyle="thickThin"/>
                  <v:textbox>
                    <w:txbxContent>
                      <w:p w:rsidR="005C34CF" w:rsidRPr="0030040B" w:rsidRDefault="005C34CF" w:rsidP="005C34CF">
                        <w:pPr>
                          <w:jc w:val="center"/>
                          <w:rPr>
                            <w:rFonts w:ascii="Trebuchet MS" w:hAnsi="Trebuchet MS"/>
                            <w:b/>
                            <w:color w:val="1F4E79" w:themeColor="accent1" w:themeShade="80"/>
                            <w:sz w:val="24"/>
                            <w:szCs w:val="24"/>
                            <w:lang w:val="ro-RO"/>
                          </w:rPr>
                        </w:pPr>
                        <w:r w:rsidRPr="0030040B">
                          <w:rPr>
                            <w:rFonts w:ascii="Trebuchet MS" w:hAnsi="Trebuchet MS"/>
                            <w:b/>
                            <w:color w:val="1F4E79" w:themeColor="accent1" w:themeShade="80"/>
                            <w:sz w:val="24"/>
                            <w:szCs w:val="24"/>
                            <w:lang w:val="ro-RO"/>
                          </w:rPr>
                          <w:t xml:space="preserve">Project </w:t>
                        </w:r>
                      </w:p>
                    </w:txbxContent>
                  </v:textbox>
                </v:roundrect>
                <v:roundrect id="Rounded Rectangle 128" o:spid="_x0000_s1029" style="position:absolute;left:34890;top:7095;width:24871;height:46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bIjsQA&#10;AADcAAAADwAAAGRycy9kb3ducmV2LnhtbESPQWvCQBCF74X+h2UK3uqmimmJrlIEUSkimvY+ZMck&#10;mJ0N2VXjv+8cBG8zvDfvfTNb9K5RV+pC7dnAxzABRVx4W3Np4DdfvX+BChHZYuOZDNwpwGL++jLD&#10;zPobH+h6jKWSEA4ZGqhibDOtQ1GRwzD0LbFoJ985jLJ2pbYd3iTcNXqUJKl2WLM0VNjSsqLifLw4&#10;A+5Tp+d9TPOfye5v226K9S6fjI0ZvPXfU1CR+vg0P643VvBHQivPyAR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myI7EAAAA3AAAAA8AAAAAAAAAAAAAAAAAmAIAAGRycy9k&#10;b3ducmV2LnhtbFBLBQYAAAAABAAEAPUAAACJAwAAAAA=&#10;" fillcolor="#fff2cc" stroked="f" strokeweight="1.52778mm">
                  <v:stroke linestyle="thickThin"/>
                  <v:textbox>
                    <w:txbxContent>
                      <w:p w:rsidR="005C34CF" w:rsidRPr="0030040B" w:rsidRDefault="005C34CF" w:rsidP="005C34CF">
                        <w:pPr>
                          <w:jc w:val="center"/>
                          <w:rPr>
                            <w:rFonts w:ascii="Trebuchet MS" w:hAnsi="Trebuchet MS"/>
                            <w:b/>
                            <w:color w:val="1F4E79" w:themeColor="accent1" w:themeShade="80"/>
                            <w:sz w:val="24"/>
                            <w:szCs w:val="24"/>
                            <w:lang w:val="ro-RO"/>
                          </w:rPr>
                        </w:pPr>
                        <w:r w:rsidRPr="0030040B">
                          <w:rPr>
                            <w:rFonts w:ascii="Trebuchet MS" w:hAnsi="Trebuchet MS"/>
                            <w:b/>
                            <w:color w:val="1F4E79" w:themeColor="accent1" w:themeShade="80"/>
                            <w:sz w:val="24"/>
                            <w:szCs w:val="24"/>
                            <w:lang w:val="ro-RO"/>
                          </w:rPr>
                          <w:t>Interreg Programme</w:t>
                        </w:r>
                      </w:p>
                    </w:txbxContent>
                  </v:textbox>
                </v:roundrect>
                <v:roundrect id="Rounded Rectangle 129" o:spid="_x0000_s1030" style="position:absolute;left:7092;top:14191;width:22089;height:57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55bcMA&#10;AADcAAAADwAAAGRycy9kb3ducmV2LnhtbERPS2vCQBC+F/wPywje6saApUZXKZaAhV58QOltzE6T&#10;YHY23V1N7K93hYK3+fies1j1phEXcr62rGAyTkAQF1bXXCo47PPnVxA+IGtsLJOCK3lYLQdPC8y0&#10;7XhLl10oRQxhn6GCKoQ2k9IXFRn0Y9sSR+7HOoMhQldK7bCL4aaRaZK8SIM1x4YKW1pXVJx2Z6Og&#10;e//b87f7+Pq8yt8Tp8fpNs9bpUbD/m0OIlAfHuJ/90bH+ekM7s/EC+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55bcMAAADcAAAADwAAAAAAAAAAAAAAAACYAgAAZHJzL2Rv&#10;d25yZXYueG1sUEsFBgAAAAAEAAQA9QAAAIgDAAAAAA==&#10;" fillcolor="#e2f0d9" stroked="f" strokeweight="1.52778mm">
                  <v:stroke linestyle="thickThin"/>
                  <v:textbox>
                    <w:txbxContent>
                      <w:p w:rsidR="005C34CF" w:rsidRPr="0030040B" w:rsidRDefault="005C34CF" w:rsidP="005C34CF">
                        <w:pPr>
                          <w:jc w:val="center"/>
                          <w:rPr>
                            <w:rFonts w:ascii="Trebuchet MS" w:hAnsi="Trebuchet MS"/>
                            <w:color w:val="1F4E79" w:themeColor="accent1" w:themeShade="80"/>
                            <w:sz w:val="20"/>
                            <w:szCs w:val="20"/>
                            <w:lang w:val="en-GB"/>
                          </w:rPr>
                        </w:pPr>
                        <w:r w:rsidRPr="0030040B">
                          <w:rPr>
                            <w:rFonts w:ascii="Trebuchet MS" w:hAnsi="Trebuchet MS"/>
                            <w:color w:val="1F4E79" w:themeColor="accent1" w:themeShade="80"/>
                            <w:sz w:val="20"/>
                            <w:szCs w:val="20"/>
                            <w:lang w:val="en-GB"/>
                          </w:rPr>
                          <w:t xml:space="preserve">The need and the challenge addressed by the project </w:t>
                        </w:r>
                      </w:p>
                    </w:txbxContent>
                  </v:textbox>
                </v:roundrect>
                <v:roundrect id="Rounded Rectangle 130" o:spid="_x0000_s1031" style="position:absolute;left:35546;top:14776;width:25159;height:60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lSVcQA&#10;AADcAAAADwAAAGRycy9kb3ducmV2LnhtbESPQWvCQBCF74X+h2UK3uqmimmJrlIEUSkimvY+ZMck&#10;mJ0N2VXjv+8cBG8zvDfvfTNb9K5RV+pC7dnAxzABRVx4W3Np4DdfvX+BChHZYuOZDNwpwGL++jLD&#10;zPobH+h6jKWSEA4ZGqhibDOtQ1GRwzD0LbFoJ985jLJ2pbYd3iTcNXqUJKl2WLM0VNjSsqLifLw4&#10;A+5Tp+d9TPOfye5v226K9S6fjI0ZvPXfU1CR+vg0P643VvDHgi/PyAR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JUlXEAAAA3AAAAA8AAAAAAAAAAAAAAAAAmAIAAGRycy9k&#10;b3ducmV2LnhtbFBLBQYAAAAABAAEAPUAAACJAwAAAAA=&#10;" fillcolor="#fff2cc" stroked="f" strokeweight="1.52778mm">
                  <v:stroke linestyle="thickThin"/>
                  <v:textbox>
                    <w:txbxContent>
                      <w:p w:rsidR="005C34CF" w:rsidRPr="00126455" w:rsidRDefault="005C34CF" w:rsidP="005C34CF">
                        <w:pPr>
                          <w:jc w:val="center"/>
                          <w:rPr>
                            <w:rFonts w:ascii="Trebuchet MS" w:hAnsi="Trebuchet MS"/>
                            <w:color w:val="1F4E79" w:themeColor="accent1" w:themeShade="80"/>
                            <w:sz w:val="24"/>
                            <w:szCs w:val="24"/>
                            <w:lang w:val="en-GB"/>
                          </w:rPr>
                        </w:pPr>
                        <w:r w:rsidRPr="00126455">
                          <w:rPr>
                            <w:rFonts w:ascii="Trebuchet MS" w:hAnsi="Trebuchet MS"/>
                            <w:color w:val="1F4E79" w:themeColor="accent1" w:themeShade="80"/>
                            <w:sz w:val="20"/>
                            <w:szCs w:val="20"/>
                            <w:lang w:val="en-GB"/>
                          </w:rPr>
                          <w:t xml:space="preserve">The </w:t>
                        </w:r>
                        <w:r>
                          <w:rPr>
                            <w:rFonts w:ascii="Trebuchet MS" w:hAnsi="Trebuchet MS"/>
                            <w:color w:val="1F4E79" w:themeColor="accent1" w:themeShade="80"/>
                            <w:sz w:val="20"/>
                            <w:szCs w:val="20"/>
                            <w:lang w:val="en-GB"/>
                          </w:rPr>
                          <w:t xml:space="preserve">territorial </w:t>
                        </w:r>
                        <w:r w:rsidRPr="00126455">
                          <w:rPr>
                            <w:rFonts w:ascii="Trebuchet MS" w:hAnsi="Trebuchet MS"/>
                            <w:color w:val="1F4E79" w:themeColor="accent1" w:themeShade="80"/>
                            <w:sz w:val="20"/>
                            <w:szCs w:val="20"/>
                            <w:lang w:val="en-GB"/>
                          </w:rPr>
                          <w:t>need and the challenge identified by the Programme</w:t>
                        </w:r>
                      </w:p>
                    </w:txbxContent>
                  </v:textbox>
                </v:roundrect>
                <v:roundrect id="Rounded Rectangle 131" o:spid="_x0000_s1032" style="position:absolute;left:7092;top:21506;width:22089;height:57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HjtsQA&#10;AADcAAAADwAAAGRycy9kb3ducmV2LnhtbERPS2vCQBC+F/oflil4qxsVpaRupFQCLfTiA0pv0+w0&#10;CcnOxt2tif56VxC8zcf3nOVqMK04kvO1ZQWTcQKCuLC65lLBfpc/v4DwAVlja5kUnMjDKnt8WGKq&#10;bc8bOm5DKWII+xQVVCF0qZS+qMigH9uOOHJ/1hkMEbpSaod9DDetnCbJQhqsOTZU2NF7RUWz/TcK&#10;+vV5xz/u8/vrJA8NT3/nmzzvlBo9DW+vIAIN4S6+uT90nD+bwPWZeIHM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h47bEAAAA3AAAAA8AAAAAAAAAAAAAAAAAmAIAAGRycy9k&#10;b3ducmV2LnhtbFBLBQYAAAAABAAEAPUAAACJAwAAAAA=&#10;" fillcolor="#e2f0d9" stroked="f" strokeweight="1.52778mm">
                  <v:stroke linestyle="thickThin"/>
                  <v:textbox>
                    <w:txbxContent>
                      <w:p w:rsidR="005C34CF" w:rsidRPr="0030040B" w:rsidRDefault="005C34CF" w:rsidP="005C34CF">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The project overall and specific objectives</w:t>
                        </w:r>
                        <w:r w:rsidRPr="0030040B">
                          <w:rPr>
                            <w:rFonts w:ascii="Trebuchet MS" w:hAnsi="Trebuchet MS"/>
                            <w:color w:val="1F4E79" w:themeColor="accent1" w:themeShade="80"/>
                            <w:sz w:val="20"/>
                            <w:szCs w:val="20"/>
                            <w:lang w:val="en-GB"/>
                          </w:rPr>
                          <w:t xml:space="preserve"> </w:t>
                        </w:r>
                      </w:p>
                    </w:txbxContent>
                  </v:textbox>
                </v:roundrect>
                <v:roundrect id="Rounded Rectangle 132" o:spid="_x0000_s1033" style="position:absolute;left:35548;top:21726;width:25159;height:57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dpucEA&#10;AADcAAAADwAAAGRycy9kb3ducmV2LnhtbERPTYvCMBC9C/6HMAveNF3F7lKNIoKsi4jY6n1oxrbY&#10;TEqT1frvN4LgbR7vc+bLztTiRq2rLCv4HEUgiHOrKy4UnLLN8BuE88gaa8uk4EEOlot+b46Jtnc+&#10;0i31hQgh7BJUUHrfJFK6vCSDbmQb4sBdbGvQB9gWUrd4D+GmluMoiqXBikNDiQ2tS8qv6Z9RYL5k&#10;fD34ONtN9+ffZpv/7LPpRKnBR7eagfDU+bf45d7qMH8yhucz4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XabnBAAAA3AAAAA8AAAAAAAAAAAAAAAAAmAIAAGRycy9kb3du&#10;cmV2LnhtbFBLBQYAAAAABAAEAPUAAACGAwAAAAA=&#10;" fillcolor="#fff2cc" stroked="f" strokeweight="1.52778mm">
                  <v:stroke linestyle="thickThin"/>
                  <v:textbox>
                    <w:txbxContent>
                      <w:p w:rsidR="005C34CF" w:rsidRPr="0030040B" w:rsidRDefault="005C34CF" w:rsidP="005C34CF">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Programme specific objective under which the project is submitted </w:t>
                        </w:r>
                        <w:r w:rsidRPr="0030040B">
                          <w:rPr>
                            <w:rFonts w:ascii="Trebuchet MS" w:hAnsi="Trebuchet MS"/>
                            <w:color w:val="1F4E79" w:themeColor="accent1" w:themeShade="80"/>
                            <w:sz w:val="20"/>
                            <w:szCs w:val="20"/>
                            <w:lang w:val="en-GB"/>
                          </w:rPr>
                          <w:t xml:space="preserve"> </w:t>
                        </w:r>
                      </w:p>
                    </w:txbxContent>
                  </v:textbox>
                </v:roundrect>
                <v:roundrect id="Rounded Rectangle 133" o:spid="_x0000_s1034" style="position:absolute;left:7092;top:29114;width:22089;height:57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YWsQA&#10;AADcAAAADwAAAGRycy9kb3ducmV2LnhtbERPS2vCQBC+F/oflil4q5sqSkndSLEELPTiA0pv0+w0&#10;CcnOxt2tif56VxC8zcf3nMVyMK04kvO1ZQUv4wQEcWF1zaWC/S5/fgXhA7LG1jIpOJGHZfb4sMBU&#10;2543dNyGUsQQ9ikqqELoUil9UZFBP7YdceT+rDMYInSl1A77GG5aOUmSuTRYc2yosKNVRUWz/TcK&#10;+o/zjn/c5/fXSR4anvzONnneKTV6Gt7fQAQawl18c691nD+dwvWZeIHM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2FrEAAAA3AAAAA8AAAAAAAAAAAAAAAAAmAIAAGRycy9k&#10;b3ducmV2LnhtbFBLBQYAAAAABAAEAPUAAACJAwAAAAA=&#10;" fillcolor="#e2f0d9" stroked="f" strokeweight="1.52778mm">
                  <v:stroke linestyle="thickThin"/>
                  <v:textbox>
                    <w:txbxContent>
                      <w:p w:rsidR="005C34CF" w:rsidRPr="0030040B" w:rsidRDefault="005C34CF" w:rsidP="005C34CF">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The project activities (correlated with the resources)</w:t>
                        </w:r>
                        <w:r w:rsidRPr="0030040B">
                          <w:rPr>
                            <w:rFonts w:ascii="Trebuchet MS" w:hAnsi="Trebuchet MS"/>
                            <w:color w:val="1F4E79" w:themeColor="accent1" w:themeShade="80"/>
                            <w:sz w:val="20"/>
                            <w:szCs w:val="20"/>
                            <w:lang w:val="en-GB"/>
                          </w:rPr>
                          <w:t xml:space="preserve"> </w:t>
                        </w:r>
                      </w:p>
                    </w:txbxContent>
                  </v:textbox>
                </v:roundrect>
                <v:roundrect id="Rounded Rectangle 134" o:spid="_x0000_s1035" style="position:absolute;left:35548;top:28602;width:25159;height:72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JUVsMA&#10;AADcAAAADwAAAGRycy9kb3ducmV2LnhtbERPTWvCQBC9F/wPywi9NZuamkp0FSmUWkRKE70P2WkS&#10;zM6G7DbGf+8WhN7m8T5ntRlNKwbqXWNZwXMUgyAurW64UnAs3p8WIJxH1thaJgVXcrBZTx5WmGl7&#10;4W8acl+JEMIuQwW1910mpStrMugi2xEH7sf2Bn2AfSV1j5cQblo5i+NUGmw4NNTY0VtN5Tn/NQrM&#10;q0zPXz4t9vPD6bPblR+HYp4o9Tgdt0sQnkb/L767dzrMT17g75lwgV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JUVsMAAADcAAAADwAAAAAAAAAAAAAAAACYAgAAZHJzL2Rv&#10;d25yZXYueG1sUEsFBgAAAAAEAAQA9QAAAIgDAAAAAA==&#10;" fillcolor="#fff2cc" stroked="f" strokeweight="1.52778mm">
                  <v:stroke linestyle="thickThin"/>
                  <v:textbox>
                    <w:txbxContent>
                      <w:p w:rsidR="005C34CF" w:rsidRPr="0030040B" w:rsidRDefault="005C34CF" w:rsidP="005C34CF">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indicative types of actions identified within the SO under which the project is submitted  </w:t>
                        </w:r>
                        <w:r w:rsidRPr="0030040B">
                          <w:rPr>
                            <w:rFonts w:ascii="Trebuchet MS" w:hAnsi="Trebuchet MS"/>
                            <w:color w:val="1F4E79" w:themeColor="accent1" w:themeShade="80"/>
                            <w:sz w:val="20"/>
                            <w:szCs w:val="20"/>
                            <w:lang w:val="en-GB"/>
                          </w:rPr>
                          <w:t xml:space="preserve"> </w:t>
                        </w:r>
                      </w:p>
                    </w:txbxContent>
                  </v:textbox>
                </v:roundrect>
                <v:roundrect id="Rounded Rectangle 135" o:spid="_x0000_s1036" style="position:absolute;left:7092;top:36868;width:22089;height:57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rltcQA&#10;AADcAAAADwAAAGRycy9kb3ducmV2LnhtbERPS2vCQBC+C/0PyxS86aYWpaRupFQCFXrxAaW3aXaa&#10;hGRn093VxP56VxC8zcf3nOVqMK04kfO1ZQVP0wQEcWF1zaWCwz6fvIDwAVlja5kUnMnDKnsYLTHV&#10;tuctnXahFDGEfYoKqhC6VEpfVGTQT21HHLlf6wyGCF0ptcM+hptWzpJkIQ3WHBsq7Oi9oqLZHY2C&#10;fv2/52+3+fo8y7+GZz/zbZ53So0fh7dXEIGGcBff3B86zn+ew/WZeIHM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a5bXEAAAA3AAAAA8AAAAAAAAAAAAAAAAAmAIAAGRycy9k&#10;b3ducmV2LnhtbFBLBQYAAAAABAAEAPUAAACJAwAAAAA=&#10;" fillcolor="#e2f0d9" stroked="f" strokeweight="1.52778mm">
                  <v:stroke linestyle="thickThin"/>
                  <v:textbox>
                    <w:txbxContent>
                      <w:p w:rsidR="005C34CF" w:rsidRPr="0030040B" w:rsidRDefault="005C34CF" w:rsidP="005C34CF">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project deliverables and outputs  </w:t>
                        </w:r>
                        <w:r w:rsidRPr="0030040B">
                          <w:rPr>
                            <w:rFonts w:ascii="Trebuchet MS" w:hAnsi="Trebuchet MS"/>
                            <w:color w:val="1F4E79" w:themeColor="accent1" w:themeShade="80"/>
                            <w:sz w:val="20"/>
                            <w:szCs w:val="20"/>
                            <w:lang w:val="en-GB"/>
                          </w:rPr>
                          <w:t xml:space="preserve"> </w:t>
                        </w:r>
                      </w:p>
                    </w:txbxContent>
                  </v:textbox>
                </v:roundrect>
                <v:roundrect id="Rounded Rectangle 136" o:spid="_x0000_s1037" style="position:absolute;left:35548;top:36868;width:25164;height:6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xvusIA&#10;AADcAAAADwAAAGRycy9kb3ducmV2LnhtbERP32vCMBB+H+x/CDfYm003sUptFBHGHEPEVt+P5NYW&#10;m0tpMu3++2Ug7O0+vp9XrEfbiSsNvnWs4CVJQRBrZ1quFZyqt8kChA/IBjvHpOCHPKxXjw8F5sbd&#10;+EjXMtQihrDPUUETQp9L6XVDFn3ieuLIfbnBYohwqKUZ8BbDbSdf0zSTFluODQ32tG1IX8pvq8DO&#10;ZXY5hKz6nO3PH/1Ov++r2VSp56dxswQRaAz/4rt7Z+L8aQZ/z8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G+6wgAAANwAAAAPAAAAAAAAAAAAAAAAAJgCAABkcnMvZG93&#10;bnJldi54bWxQSwUGAAAAAAQABAD1AAAAhwMAAAAA&#10;" fillcolor="#fff2cc" stroked="f" strokeweight="1.52778mm">
                  <v:stroke linestyle="thickThin"/>
                  <v:textbox>
                    <w:txbxContent>
                      <w:p w:rsidR="005C34CF" w:rsidRPr="0030040B" w:rsidRDefault="005C34CF" w:rsidP="005C34CF">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output indicators set for the SO under which the project is submitted  </w:t>
                        </w:r>
                        <w:r w:rsidRPr="0030040B">
                          <w:rPr>
                            <w:rFonts w:ascii="Trebuchet MS" w:hAnsi="Trebuchet MS"/>
                            <w:color w:val="1F4E79" w:themeColor="accent1" w:themeShade="80"/>
                            <w:sz w:val="20"/>
                            <w:szCs w:val="20"/>
                            <w:lang w:val="en-GB"/>
                          </w:rPr>
                          <w:t xml:space="preserve"> </w:t>
                        </w:r>
                      </w:p>
                    </w:txbxContent>
                  </v:textbox>
                </v:roundrect>
                <v:roundrect id="Rounded Rectangle 137" o:spid="_x0000_s1038" style="position:absolute;left:6726;top:43964;width:22089;height:57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TeWcQA&#10;AADcAAAADwAAAGRycy9kb3ducmV2LnhtbERPS2vCQBC+C/0PyxS86aaKVaKrlEqghV58gHgbs2MS&#10;zM6mu6uJ/vpuodDbfHzPWaw6U4sbOV9ZVvAyTEAQ51ZXXCjY77LBDIQPyBpry6TgTh5Wy6feAlNt&#10;W97QbRsKEUPYp6igDKFJpfR5SQb90DbEkTtbZzBE6AqpHbYx3NRylCSv0mDFsaHEht5Lyi/bq1HQ&#10;rh87PrrPw9ddfl94dJpssqxRqv/cvc1BBOrCv/jP/aHj/PEUfp+JF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E3lnEAAAA3AAAAA8AAAAAAAAAAAAAAAAAmAIAAGRycy9k&#10;b3ducmV2LnhtbFBLBQYAAAAABAAEAPUAAACJAwAAAAA=&#10;" fillcolor="#e2f0d9" stroked="f" strokeweight="1.52778mm">
                  <v:stroke linestyle="thickThin"/>
                  <v:textbox>
                    <w:txbxContent>
                      <w:p w:rsidR="005C34CF" w:rsidRPr="0030040B" w:rsidRDefault="005C34CF" w:rsidP="005C34CF">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project results  </w:t>
                        </w:r>
                        <w:r w:rsidRPr="0030040B">
                          <w:rPr>
                            <w:rFonts w:ascii="Trebuchet MS" w:hAnsi="Trebuchet MS"/>
                            <w:color w:val="1F4E79" w:themeColor="accent1" w:themeShade="80"/>
                            <w:sz w:val="20"/>
                            <w:szCs w:val="20"/>
                            <w:lang w:val="en-GB"/>
                          </w:rPr>
                          <w:t xml:space="preserve"> </w:t>
                        </w:r>
                      </w:p>
                    </w:txbxContent>
                  </v:textbox>
                </v:roundrect>
                <v:roundrect id="Rounded Rectangle 138" o:spid="_x0000_s1039" style="position:absolute;left:35548;top:44037;width:25164;height:6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9eU8QA&#10;AADcAAAADwAAAGRycy9kb3ducmV2LnhtbESPQWvCQBCF74X+h2UK3uqmimmJrlIEUSkimvY+ZMck&#10;mJ0N2VXjv+8cBG8zvDfvfTNb9K5RV+pC7dnAxzABRVx4W3Np4DdfvX+BChHZYuOZDNwpwGL++jLD&#10;zPobH+h6jKWSEA4ZGqhibDOtQ1GRwzD0LbFoJ985jLJ2pbYd3iTcNXqUJKl2WLM0VNjSsqLifLw4&#10;A+5Tp+d9TPOfye5v226K9S6fjI0ZvPXfU1CR+vg0P643VvDHQivPyAR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XlPEAAAA3AAAAA8AAAAAAAAAAAAAAAAAmAIAAGRycy9k&#10;b3ducmV2LnhtbFBLBQYAAAAABAAEAPUAAACJAwAAAAA=&#10;" fillcolor="#fff2cc" stroked="f" strokeweight="1.52778mm">
                  <v:stroke linestyle="thickThin"/>
                  <v:textbox>
                    <w:txbxContent>
                      <w:p w:rsidR="005C34CF" w:rsidRPr="0030040B" w:rsidRDefault="005C34CF" w:rsidP="005C34CF">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results indicators set for the SO under which the project is submitted  </w:t>
                        </w:r>
                        <w:r w:rsidRPr="0030040B">
                          <w:rPr>
                            <w:rFonts w:ascii="Trebuchet MS" w:hAnsi="Trebuchet MS"/>
                            <w:color w:val="1F4E79" w:themeColor="accent1" w:themeShade="80"/>
                            <w:sz w:val="20"/>
                            <w:szCs w:val="20"/>
                            <w:lang w:val="en-GB"/>
                          </w:rPr>
                          <w:t xml:space="preserve"> </w:t>
                        </w:r>
                      </w:p>
                    </w:txbxContent>
                  </v:textbox>
                </v:roundrect>
                <v:shapetype id="_x0000_t32" coordsize="21600,21600" o:spt="32" o:oned="t" path="m,l21600,21600e" filled="f">
                  <v:path arrowok="t" fillok="f" o:connecttype="none"/>
                  <o:lock v:ext="edit" shapetype="t"/>
                </v:shapetype>
                <v:shape id="Straight Arrow Connector 139" o:spid="_x0000_s1040" type="#_x0000_t32" style="position:absolute;left:18869;top:11777;width:74;height:24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QfBMMAAADcAAAADwAAAGRycy9kb3ducmV2LnhtbESPQYvCMBCF78L+hzALexFNXUG0GmUR&#10;hF09WcXz2Ixt2WZSkqjtvzeC4G2G9+a9bxar1tTiRs5XlhWMhgkI4tzqigsFx8NmMAXhA7LG2jIp&#10;6MjDavnRW2Cq7Z33dMtCIWII+xQVlCE0qZQ+L8mgH9qGOGoX6wyGuLpCaof3GG5q+Z0kE2mw4thQ&#10;YkPrkvL/7GoU2FPXbba4rfqzkfuzu2N+joRKfX22P3MQgdrwNr+uf3XEH8/g+Uyc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0HwTDAAAA3AAAAA8AAAAAAAAAAAAA&#10;AAAAoQIAAGRycy9kb3ducmV2LnhtbFBLBQYAAAAABAAEAPkAAACRAwAAAAA=&#10;" strokecolor="#a9d18e" strokeweight="1pt">
                  <v:stroke endarrow="block"/>
                </v:shape>
                <v:shape id="Straight Arrow Connector 140" o:spid="_x0000_s1041" type="#_x0000_t32" style="position:absolute;left:18869;top:19970;width:0;height:15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jF5MQAAADcAAAADwAAAGRycy9kb3ducmV2LnhtbESPQWvCQBCF7wX/wzJCL6VuLKW00U0Q&#10;QbB6qkrPY3aahGZnw+6qyb/vHAre3jBv3nxvWQ6uU1cKsfVsYD7LQBFX3rZcGzgdN8/voGJCtth5&#10;JgMjRSiLycMSc+tv/EXXQ6qVhHDM0UCTUp9rHauGHMaZ74ll9+ODwyRjqLUNeJNw1+mXLHvTDluW&#10;Dw32tG6o+j1cnAH/PY6bHe7ap495+PT7U3UWQmMep8NqASrRkO7m/+utFfxXwZcyok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iMXkxAAAANwAAAAPAAAAAAAAAAAA&#10;AAAAAKECAABkcnMvZG93bnJldi54bWxQSwUGAAAAAAQABAD5AAAAkgMAAAAA&#10;" strokecolor="#a9d18e" strokeweight="1pt">
                  <v:stroke endarrow="block"/>
                </v:shape>
                <v:shape id="Straight Arrow Connector 141" o:spid="_x0000_s1042" type="#_x0000_t32" style="position:absolute;left:18943;top:27505;width:0;height:15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Rgf8MAAADcAAAADwAAAGRycy9kb3ducmV2LnhtbESPT4vCMBDF7wt+hzCCl0XTiixrNYos&#10;CP45rSuex2Zsi82kJFltv70RBG8zvDfv/Wa+bE0tbuR8ZVlBOkpAEOdWV1woOP6th98gfEDWWFsm&#10;BR15WC56H3PMtL3zL90OoRAxhH2GCsoQmkxKn5dk0I9sQxy1i3UGQ1xdIbXDeww3tRwnyZc0WHFs&#10;KLGhn5Ly6+HfKLCnrlvvcFd9TlO3tftjfo6ESg367WoGIlAb3ubX9UZH/EkKz2fiBH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EYH/DAAAA3AAAAA8AAAAAAAAAAAAA&#10;AAAAoQIAAGRycy9kb3ducmV2LnhtbFBLBQYAAAAABAAEAPkAAACRAwAAAAA=&#10;" strokecolor="#a9d18e" strokeweight="1pt">
                  <v:stroke endarrow="block"/>
                </v:shape>
                <v:shape id="Straight Arrow Connector 142" o:spid="_x0000_s1043" type="#_x0000_t32" style="position:absolute;left:18869;top:35186;width:0;height:15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b+CMQAAADcAAAADwAAAGRycy9kb3ducmV2LnhtbESPQWsCMRCF7wX/QxjBS9GsixTdGkWE&#10;hWpPVfE8Taa7SzeTJUl199+bQqG3Gd6b975Zb3vbihv50DhWMJ9lIIi1Mw1XCi7ncroEESKywdYx&#10;KRgowHYzelpjYdydP+h2ipVIIRwKVFDH2BVSBl2TxTBzHXHSvpy3GNPqK2k83lO4bWWeZS/SYsOp&#10;ocaO9jXp79OPVeCuw1Ae8dg8r+b+4N4v+jMRKjUZ97tXEJH6+G/+u34zCX+Rw+8zaQK5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Fv4IxAAAANwAAAAPAAAAAAAAAAAA&#10;AAAAAKECAABkcnMvZG93bnJldi54bWxQSwUGAAAAAAQABAD5AAAAkgMAAAAA&#10;" strokecolor="#a9d18e" strokeweight="1pt">
                  <v:stroke endarrow="block"/>
                </v:shape>
                <v:shape id="Straight Arrow Connector 143" o:spid="_x0000_s1044" type="#_x0000_t32" style="position:absolute;left:18869;top:42647;width:0;height:15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pbk8UAAADcAAAADwAAAGRycy9kb3ducmV2LnhtbESPT2vCQBDF7wW/wzKCl6IbbRGbukop&#10;CNaejKHnaXZMgtnZsLvmz7fvFgq9zfDevPeb7X4wjejI+dqyguUiAUFcWF1zqSC/HOYbED4ga2ws&#10;k4KRPOx3k4ctptr2fKYuC6WIIexTVFCF0KZS+qIig35hW+KoXa0zGOLqSqkd9jHcNHKVJGtpsObY&#10;UGFL7xUVt+xuFNivcTyc8FQ/vizdh/3Mi+9IqNRsOry9ggg0hH/z3/VRR/znJ/h9Jk4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1pbk8UAAADcAAAADwAAAAAAAAAA&#10;AAAAAAChAgAAZHJzL2Rvd25yZXYueG1sUEsFBgAAAAAEAAQA+QAAAJMDAAAAAA==&#10;" strokecolor="#a9d18e" strokeweight="1pt">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4" o:spid="_x0000_s1045" type="#_x0000_t13" style="position:absolute;left:29184;top:16971;width:6365;height: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BPBsIA&#10;AADcAAAADwAAAGRycy9kb3ducmV2LnhtbERPTWvCQBC9F/oflil4q5uKGo2uIgXBgwhN7X3Ijptg&#10;djbNbk3017tCwds83ucs172txYVaXzlW8DFMQBAXTldsFBy/t+8zED4ga6wdk4IreVivXl+WmGnX&#10;8Rdd8mBEDGGfoYIyhCaT0hclWfRD1xBH7uRaiyHC1kjdYhfDbS1HSTKVFiuODSU29FlScc7/rIJb&#10;+jMPUne/x+nkPNmbQ25SeVVq8NZvFiAC9eEp/nfvdJw/HsPjmXiB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E8GwgAAANwAAAAPAAAAAAAAAAAAAAAAAJgCAABkcnMvZG93&#10;bnJldi54bWxQSwUGAAAAAAQABAD1AAAAhwMAAAAA&#10;" adj="20731" fillcolor="#deebf7" strokecolor="#deebf7" strokeweight="1.52778mm">
                  <v:stroke linestyle="thickThin"/>
                </v:shape>
                <v:shape id="Right Arrow 145" o:spid="_x0000_s1046" type="#_x0000_t13" style="position:absolute;left:29184;top:24213;width:6365;height: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qncIA&#10;AADcAAAADwAAAGRycy9kb3ducmV2LnhtbERPS2vCQBC+C/6HZYTedGNpfERXkULBQymY6n3Ijptg&#10;djZmtyb667sFobf5+J6z3va2FjdqfeVYwXSSgCAunK7YKDh+f4wXIHxA1lg7JgV38rDdDAdrzLTr&#10;+EC3PBgRQ9hnqKAMocmk9EVJFv3ENcSRO7vWYoiwNVK32MVwW8vXJJlJixXHhhIbei+puOQ/VsFj&#10;floGqbvrcZZe0k/zlZu5vCv1Mup3KxCB+vAvfrr3Os5/S+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jOqdwgAAANwAAAAPAAAAAAAAAAAAAAAAAJgCAABkcnMvZG93&#10;bnJldi54bWxQSwUGAAAAAAQABAD1AAAAhwMAAAAA&#10;" adj="20731" fillcolor="#deebf7" strokecolor="#deebf7" strokeweight="1.52778mm">
                  <v:stroke linestyle="thickThin"/>
                </v:shape>
                <v:shape id="Right Arrow 146" o:spid="_x0000_s1047" type="#_x0000_t13" style="position:absolute;left:29184;top:31747;width:6365;height: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506sIA&#10;AADcAAAADwAAAGRycy9kb3ducmV2LnhtbERPTWvCQBC9C/6HZYTedNNSo01dRQoFD1Iw6n3ITjfB&#10;7GzMbk3017sFwds83ucsVr2txYVaXzlW8DpJQBAXTldsFBz23+M5CB+QNdaOScGVPKyWw8ECM+06&#10;3tElD0bEEPYZKihDaDIpfVGSRT9xDXHkfl1rMUTYGqlb7GK4reVbkqTSYsWxocSGvkoqTvmfVXCb&#10;HT+C1N35kE5P0635yc1MXpV6GfXrTxCB+vAUP9wbHee/p/D/TLx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nTqwgAAANwAAAAPAAAAAAAAAAAAAAAAAJgCAABkcnMvZG93&#10;bnJldi54bWxQSwUGAAAAAAQABAD1AAAAhwMAAAAA&#10;" adj="20731" fillcolor="#deebf7" strokecolor="#deebf7" strokeweight="1.52778mm">
                  <v:stroke linestyle="thickThin"/>
                </v:shape>
                <v:shape id="Right Arrow 147" o:spid="_x0000_s1048" type="#_x0000_t13" style="position:absolute;left:29184;top:39721;width:6365;height: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LRccMA&#10;AADcAAAADwAAAGRycy9kb3ducmV2LnhtbERPTWvCQBC9C/0PyxR6002lmjbNKkUo9CCC0d6H7HQT&#10;kp1Ns1sT++tdQfA2j/c5+Xq0rThR72vHCp5nCQji0umajYLj4XP6CsIHZI2tY1JwJg/r1cMkx0y7&#10;gfd0KoIRMYR9hgqqELpMSl9WZNHPXEccuR/XWwwR9kbqHocYbls5T5KltFhzbKiwo01FZVP8WQX/&#10;6fdbkHr4PS4XzWJrdoVJ5Vmpp8fx4x1EoDHcxTf3l47zX1K4PhMvkK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LRccMAAADcAAAADwAAAAAAAAAAAAAAAACYAgAAZHJzL2Rv&#10;d25yZXYueG1sUEsFBgAAAAAEAAQA9QAAAIgDAAAAAA==&#10;" adj="20731" fillcolor="#deebf7" strokecolor="#deebf7" strokeweight="1.52778mm">
                  <v:stroke linestyle="thickThin"/>
                </v:shape>
                <v:shape id="Right Arrow 148" o:spid="_x0000_s1049" type="#_x0000_t13" style="position:absolute;left:29184;top:46744;width:6365;height: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1FA8UA&#10;AADcAAAADwAAAGRycy9kb3ducmV2LnhtbESPT2vDMAzF74N+B6PCbqvTsf5L65YyGOwwBkvbu4hV&#10;JzSW09hr0n366TDYTeI9vffTZjf4Rt2oi3VgA9NJBoq4DLZmZ+B4eHtagooJ2WITmAzcKcJuO3rY&#10;YG5Dz190K5JTEsIxRwNVSm2udSwr8hgnoSUW7Rw6j0nWzmnbYS/hvtHPWTbXHmuWhgpbeq2ovBTf&#10;3sDP4rRK2vbX43x2mX24z8It9N2Yx/GwX4NKNKR/89/1uxX8F6GVZ2QC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jUUDxQAAANwAAAAPAAAAAAAAAAAAAAAAAJgCAABkcnMv&#10;ZG93bnJldi54bWxQSwUGAAAAAAQABAD1AAAAigMAAAAA&#10;" adj="20731" fillcolor="#deebf7" strokecolor="#deebf7" strokeweight="1.52778mm">
                  <v:stroke linestyle="thickThin"/>
                </v:shape>
                <v:shape id="Straight Arrow Connector 149" o:spid="_x0000_s1050" type="#_x0000_t32" style="position:absolute;left:47618;top:11777;width:73;height:29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mGacQAAADcAAAADwAAAGRycy9kb3ducmV2LnhtbERPTWvCQBC9C/6HZYRepNnYSNpEVymF&#10;Qi8qTb14G7LTJJidDdltkv57t1DwNo/3Odv9ZFoxUO8aywpWUQyCuLS64UrB+ev98QWE88gaW8uk&#10;4Jcc7Hfz2RZzbUf+pKHwlQgh7HJUUHvf5VK6siaDLrIdceC+bW/QB9hXUvc4hnDTyqc4TqXBhkND&#10;jR291VReix+jQF+S5pRm6bUaRyqfk8NyPcmjUg+L6XUDwtPk7+J/94cO89cZ/D0TLpC7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YZpxAAAANwAAAAPAAAAAAAAAAAA&#10;AAAAAKECAABkcnMvZG93bnJldi54bWxQSwUGAAAAAAQABAD5AAAAkgMAAAAA&#10;" strokecolor="#5f9edd" strokeweight="1pt">
                  <v:stroke endarrow="block"/>
                </v:shape>
                <v:shape id="Straight Arrow Connector 150" o:spid="_x0000_s1051" type="#_x0000_t32" style="position:absolute;left:47618;top:20336;width:0;height:13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q5KcYAAADcAAAADwAAAGRycy9kb3ducmV2LnhtbESPT2vCQBDF74V+h2UKvRTdWGtso6tI&#10;QfBSxT8Xb0N2TILZ2ZDdmvjtnUOhtxnem/d+M1/2rlY3akPl2cBomIAizr2tuDBwOq4Hn6BCRLZY&#10;eyYDdwqwXDw/zTGzvuM93Q6xUBLCIUMDZYxNpnXIS3IYhr4hFu3iW4dR1rbQtsVOwl2t35Mk1Q4r&#10;loYSG/ouKb8efp0Bex5Xu/QrvRZdR/l0/PP20eutMa8v/WoGKlIf/81/1xsr+BPBl2dkAr14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quSnGAAAA3AAAAA8AAAAAAAAA&#10;AAAAAAAAoQIAAGRycy9kb3ducmV2LnhtbFBLBQYAAAAABAAEAPkAAACUAwAAAAA=&#10;" strokecolor="#5f9edd" strokeweight="1pt">
                  <v:stroke endarrow="block"/>
                </v:shape>
                <v:shape id="Straight Arrow Connector 151" o:spid="_x0000_s1052" type="#_x0000_t32" style="position:absolute;left:47618;top:27505;width:0;height:10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YcssQAAADcAAAADwAAAGRycy9kb3ducmV2LnhtbERPTWvCQBC9C/0PyxR6EbOx2timrqEU&#10;Cr1oMXrxNmSnSTA7G7LbJP57tyB4m8f7nHU2mkb01LnasoJ5FIMgLqyuuVRwPHzNXkE4j6yxsUwK&#10;LuQg2zxM1phqO/Ce+tyXIoSwS1FB5X2bSumKigy6yLbEgfu1nUEfYFdK3eEQwk0jn+M4kQZrDg0V&#10;tvRZUXHO/4wCfVrUP8lbci6HgYrVYjtdjnKn1NPj+PEOwtPo7+Kb+1uH+S9z+H8mXC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5hyyxAAAANwAAAAPAAAAAAAAAAAA&#10;AAAAAKECAABkcnMvZG93bnJldi54bWxQSwUGAAAAAAQABAD5AAAAkgMAAAAA&#10;" strokecolor="#5f9edd" strokeweight="1pt">
                  <v:stroke endarrow="block"/>
                </v:shape>
                <v:shape id="Straight Arrow Connector 152" o:spid="_x0000_s1053" type="#_x0000_t32" style="position:absolute;left:47618;top:35844;width:0;height:13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SCxcQAAADcAAAADwAAAGRycy9kb3ducmV2LnhtbERPTWvCQBC9F/oflin0Is2msaYaXaUU&#10;Cl6qNHrpbciOSTA7G7LbJP57VxB6m8f7nNVmNI3oqXO1ZQWvUQyCuLC65lLB8fD1MgfhPLLGxjIp&#10;uJCDzfrxYYWZtgP/UJ/7UoQQdhkqqLxvMyldUZFBF9mWOHAn2xn0AXal1B0OIdw0MonjVBqsOTRU&#10;2NJnRcU5/zMK9O+03qeL9FwOAxXv0+/J2yh3Sj0/jR9LEJ5G/y++u7c6zJ8lcHsmXC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NILFxAAAANwAAAAPAAAAAAAAAAAA&#10;AAAAAKECAABkcnMvZG93bnJldi54bWxQSwUGAAAAAAQABAD5AAAAkgMAAAAA&#10;" strokecolor="#5f9edd" strokeweight="1pt">
                  <v:stroke endarrow="block"/>
                </v:shape>
                <v:shape id="Straight Arrow Connector 153" o:spid="_x0000_s1054" type="#_x0000_t32" style="position:absolute;left:47618;top:43013;width:70;height:9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gnXsMAAADcAAAADwAAAGRycy9kb3ducmV2LnhtbERPTWvCQBC9C/0PywhepG5qNNroKlIo&#10;9GKLqRdvQ3aaBLOzIbua+O/dguBtHu9z1tve1OJKrassK3ibRCCIc6srLhQcfz9flyCcR9ZYWyYF&#10;N3Kw3bwM1phq2/GBrpkvRAhhl6KC0vsmldLlJRl0E9sQB+7PtgZ9gG0hdYtdCDe1nEZRIg1WHBpK&#10;bOijpPycXYwCfYqrn+Q9ORddR/ki3o9nvfxWajTsdysQnnr/FD/cXzrMn8fw/0y4QG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4J17DAAAA3AAAAA8AAAAAAAAAAAAA&#10;AAAAoQIAAGRycy9kb3ducmV2LnhtbFBLBQYAAAAABAAEAPkAAACRAwAAAAA=&#10;" strokecolor="#5f9edd" strokeweight="1pt">
                  <v:stroke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54" o:spid="_x0000_s1055" type="#_x0000_t38" style="position:absolute;left:5702;top:16971;width:457;height:29768;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NA8EAAADcAAAADwAAAGRycy9kb3ducmV2LnhtbERPTWsCMRC9C/6HMII3zVq16NYotiB6&#10;8eC29jwk4+7SzSRsUl3/vSkUvM3jfc5q09lGXKkNtWMFk3EGglg7U3Op4OtzN1qACBHZYOOYFNwp&#10;wGbd760wN+7GJ7oWsRQphEOOCqoYfS5l0BVZDGPniRN3ca3FmGBbStPiLYXbRr5k2au0WHNqqNDT&#10;R0X6p/i1CvZ03mu++PPSf7838+lCH5fToNRw0G3fQETq4lP87z6YNH8+g79n0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Vo0DwQAAANwAAAAPAAAAAAAAAAAAAAAA&#10;AKECAABkcnMvZG93bnJldi54bWxQSwUGAAAAAAQABAD5AAAAjwMAAAAA&#10;" adj="59462" strokecolor="#a9d18e" strokeweight="1pt">
                  <v:stroke endarrow="block"/>
                </v:shape>
                <v:roundrect id="Rounded Rectangle 155" o:spid="_x0000_s1056" style="position:absolute;left:-4721;top:30174;width:12510;height:3067;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p2MEA&#10;AADcAAAADwAAAGRycy9kb3ducmV2LnhtbERPTWvDMAy9D/YfjAa9LU4HCSOtW0ZH29xC09CziLUk&#10;WywH222zfz8PBrvp8T613s5mFDdyfrCsYJmkIIhbqwfuFDTn/fMrCB+QNY6WScE3edhuHh/WWGh7&#10;5xPd6tCJGMK+QAV9CFMhpW97MugTOxFH7sM6gyFC10nt8B7DzShf0jSXBgeODT1OtOup/aqvRsH7&#10;ab74Q73HT1c1+bGsbDWUpVKLp/ltBSLQHP7Ff+5Sx/lZB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66djBAAAA3AAAAA8AAAAAAAAAAAAAAAAAmAIAAGRycy9kb3du&#10;cmV2LnhtbFBLBQYAAAAABAAEAPUAAACGAwAAAAA=&#10;" fillcolor="#e2f0d9" stroked="f" strokeweight="1.52778mm">
                  <v:stroke linestyle="thickThin"/>
                  <v:textbox>
                    <w:txbxContent>
                      <w:p w:rsidR="005C34CF" w:rsidRPr="00397B8D" w:rsidRDefault="005C34CF" w:rsidP="005C34CF">
                        <w:pPr>
                          <w:jc w:val="center"/>
                          <w:rPr>
                            <w:rFonts w:ascii="Trebuchet MS" w:hAnsi="Trebuchet MS"/>
                            <w:color w:val="1F4E79" w:themeColor="accent1" w:themeShade="80"/>
                            <w:sz w:val="16"/>
                            <w:szCs w:val="16"/>
                            <w:lang w:val="en-GB"/>
                          </w:rPr>
                        </w:pPr>
                        <w:proofErr w:type="gramStart"/>
                        <w:r w:rsidRPr="00397B8D">
                          <w:rPr>
                            <w:rFonts w:ascii="Trebuchet MS" w:hAnsi="Trebuchet MS"/>
                            <w:color w:val="1F4E79" w:themeColor="accent1" w:themeShade="80"/>
                            <w:sz w:val="16"/>
                            <w:szCs w:val="16"/>
                            <w:lang w:val="en-GB"/>
                          </w:rPr>
                          <w:t>change</w:t>
                        </w:r>
                        <w:proofErr w:type="gramEnd"/>
                        <w:r w:rsidRPr="00397B8D">
                          <w:rPr>
                            <w:rFonts w:ascii="Trebuchet MS" w:hAnsi="Trebuchet MS"/>
                            <w:color w:val="1F4E79" w:themeColor="accent1" w:themeShade="80"/>
                            <w:sz w:val="16"/>
                            <w:szCs w:val="16"/>
                            <w:lang w:val="en-GB"/>
                          </w:rPr>
                          <w:t xml:space="preserve"> and impact </w:t>
                        </w:r>
                      </w:p>
                    </w:txbxContent>
                  </v:textbox>
                </v:roundrect>
                <w10:anchorlock/>
              </v:group>
            </w:pict>
          </mc:Fallback>
        </mc:AlternateContent>
      </w:r>
    </w:p>
    <w:p w:rsidR="005C34CF" w:rsidRPr="00B800CA" w:rsidRDefault="005C34CF" w:rsidP="005C34CF">
      <w:pPr>
        <w:rPr>
          <w:rFonts w:ascii="Trebuchet MS" w:hAnsi="Trebuchet MS"/>
          <w:b/>
          <w:color w:val="1F4E79" w:themeColor="accent1" w:themeShade="80"/>
          <w:sz w:val="28"/>
          <w:szCs w:val="28"/>
          <w:lang w:val="en-GB"/>
        </w:rPr>
      </w:pPr>
    </w:p>
    <w:p w:rsidR="005C34CF" w:rsidRPr="00B800CA" w:rsidRDefault="005C34CF" w:rsidP="005C34CF">
      <w:pPr>
        <w:keepNext/>
        <w:keepLines/>
        <w:spacing w:before="80" w:after="120"/>
        <w:jc w:val="both"/>
        <w:outlineLvl w:val="3"/>
        <w:rPr>
          <w:rFonts w:ascii="Trebuchet MS" w:eastAsiaTheme="majorEastAsia" w:hAnsi="Trebuchet MS" w:cstheme="majorBidi"/>
          <w:color w:val="70AD47" w:themeColor="accent6"/>
          <w:sz w:val="28"/>
          <w:szCs w:val="28"/>
          <w:lang w:val="en-GB"/>
        </w:rPr>
      </w:pPr>
      <w:r w:rsidRPr="00B800CA">
        <w:rPr>
          <w:rFonts w:ascii="Trebuchet MS" w:eastAsiaTheme="majorEastAsia" w:hAnsi="Trebuchet MS" w:cstheme="majorBidi"/>
          <w:color w:val="70AD47" w:themeColor="accent6"/>
          <w:sz w:val="28"/>
          <w:szCs w:val="28"/>
          <w:lang w:val="en-GB"/>
        </w:rPr>
        <w:t>Project objective and result indicators</w:t>
      </w:r>
    </w:p>
    <w:p w:rsidR="005C34CF" w:rsidRPr="00B800CA" w:rsidRDefault="005C34CF" w:rsidP="005C34CF">
      <w:pPr>
        <w:spacing w:after="120"/>
        <w:contextualSpacing/>
        <w:jc w:val="both"/>
        <w:rPr>
          <w:lang w:val="en-GB"/>
        </w:rPr>
      </w:pPr>
      <w:r w:rsidRPr="00B800CA">
        <w:rPr>
          <w:rFonts w:ascii="Trebuchet MS" w:hAnsi="Trebuchet MS"/>
          <w:color w:val="1F4E79" w:themeColor="accent1" w:themeShade="80"/>
          <w:sz w:val="22"/>
          <w:szCs w:val="22"/>
          <w:lang w:val="en-GB"/>
        </w:rPr>
        <w:t>The project must select a Programme priority specific objective to which the project contributes and describe how it will contribute.</w:t>
      </w:r>
      <w:r w:rsidRPr="00B800CA">
        <w:rPr>
          <w:lang w:val="en-GB"/>
        </w:rPr>
        <w:t xml:space="preserve"> </w:t>
      </w:r>
      <w:r w:rsidRPr="00B800CA">
        <w:rPr>
          <w:rFonts w:ascii="Trebuchet MS" w:hAnsi="Trebuchet MS"/>
          <w:color w:val="1F4E79" w:themeColor="accent1" w:themeShade="80"/>
          <w:sz w:val="22"/>
          <w:szCs w:val="22"/>
          <w:lang w:val="en-GB"/>
        </w:rPr>
        <w:t>It is important to secure consistency between the project objective(s) and the Programme priority SO as it will help to focus the reach of the project and underline what impact the project will make.</w:t>
      </w:r>
      <w:r w:rsidRPr="00B800CA">
        <w:rPr>
          <w:lang w:val="en-GB"/>
        </w:rPr>
        <w:t xml:space="preserve"> </w:t>
      </w:r>
    </w:p>
    <w:p w:rsidR="005C34CF" w:rsidRPr="00B800CA" w:rsidRDefault="005C34CF" w:rsidP="005C34CF">
      <w:pPr>
        <w:spacing w:after="120"/>
        <w:contextualSpacing/>
        <w:jc w:val="both"/>
        <w:rPr>
          <w:rFonts w:ascii="Trebuchet MS" w:hAnsi="Trebuchet MS"/>
          <w:color w:val="1F4E79" w:themeColor="accent1" w:themeShade="80"/>
          <w:sz w:val="22"/>
          <w:szCs w:val="22"/>
          <w:lang w:val="en-GB"/>
        </w:rPr>
      </w:pPr>
    </w:p>
    <w:p w:rsidR="005C34CF" w:rsidRPr="00B800CA" w:rsidRDefault="005C34CF" w:rsidP="005C34CF">
      <w:pPr>
        <w:spacing w:after="120"/>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lastRenderedPageBreak/>
        <w:t>The project can define a number of project specific objectives. The project specific objectives need to show direct contribution to the project overall objective.</w:t>
      </w:r>
    </w:p>
    <w:p w:rsidR="005C34CF" w:rsidRPr="00B800CA" w:rsidRDefault="005C34CF" w:rsidP="005C34CF">
      <w:pPr>
        <w:spacing w:after="120"/>
        <w:contextualSpacing/>
        <w:jc w:val="both"/>
        <w:rPr>
          <w:rFonts w:ascii="Trebuchet MS" w:hAnsi="Trebuchet MS"/>
          <w:color w:val="1F4E79" w:themeColor="accent1" w:themeShade="80"/>
          <w:sz w:val="22"/>
          <w:szCs w:val="22"/>
          <w:lang w:val="en-GB"/>
        </w:rPr>
      </w:pPr>
    </w:p>
    <w:p w:rsidR="005C34CF" w:rsidRPr="00B800CA" w:rsidRDefault="005C34CF" w:rsidP="005C34CF">
      <w:pPr>
        <w:keepNext/>
        <w:keepLines/>
        <w:spacing w:before="80" w:after="120"/>
        <w:jc w:val="both"/>
        <w:outlineLvl w:val="3"/>
        <w:rPr>
          <w:rFonts w:ascii="Trebuchet MS" w:eastAsiaTheme="majorEastAsia" w:hAnsi="Trebuchet MS" w:cstheme="majorBidi"/>
          <w:color w:val="70AD47" w:themeColor="accent6"/>
          <w:sz w:val="28"/>
          <w:szCs w:val="28"/>
          <w:lang w:val="en-GB"/>
        </w:rPr>
      </w:pPr>
      <w:r w:rsidRPr="00B800CA">
        <w:rPr>
          <w:rFonts w:ascii="Trebuchet MS" w:eastAsiaTheme="majorEastAsia" w:hAnsi="Trebuchet MS" w:cstheme="majorBidi"/>
          <w:color w:val="70AD47" w:themeColor="accent6"/>
          <w:sz w:val="28"/>
          <w:szCs w:val="28"/>
          <w:lang w:val="en-GB"/>
        </w:rPr>
        <w:t>Project Work Plan (application form Section C.4)</w:t>
      </w:r>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A project is structured into Work Packages (WP) and activities, and produce deliverables and outputs that contribute to the achievement of the results and the set objectives. </w:t>
      </w:r>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Work Package (WP) is defined as group of related project activities required to produce project main outputs. This means that the project will have as many work packages as it will have project specific objectives defined. </w:t>
      </w:r>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It is recommend to have up </w:t>
      </w:r>
      <w:r w:rsidRPr="00B800CA">
        <w:rPr>
          <w:rFonts w:ascii="Trebuchet MS" w:hAnsi="Trebuchet MS"/>
          <w:b/>
          <w:color w:val="1F4E79" w:themeColor="accent1" w:themeShade="80"/>
          <w:sz w:val="22"/>
          <w:szCs w:val="22"/>
          <w:lang w:val="en-GB"/>
        </w:rPr>
        <w:t>to 3 work packages</w:t>
      </w:r>
      <w:r w:rsidRPr="00B800CA">
        <w:rPr>
          <w:rFonts w:ascii="Trebuchet MS" w:hAnsi="Trebuchet MS"/>
          <w:color w:val="1F4E79" w:themeColor="accent1" w:themeShade="80"/>
          <w:sz w:val="22"/>
          <w:szCs w:val="22"/>
          <w:lang w:val="en-GB"/>
        </w:rPr>
        <w:t>, but in some cases up to 5 should also be acceptable. Work packages have to be broken down into activities, deliverables and outputs. A work package may include investments.</w:t>
      </w:r>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For each Work Package, a project shall define one project specific objective to be achieved in the project lifetime through the implementation of planned activities and related outputs and deliverables. Please note that each work package should have a distinct project specific objective (i.e. project specific objectives should not be repeated in other work packages). </w:t>
      </w:r>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Each work package should also have at least one communication objective, and related target audiences that contributes to the achievement of the project specific objective.</w:t>
      </w:r>
    </w:p>
    <w:p w:rsidR="005C34CF" w:rsidRPr="00B800CA" w:rsidRDefault="005C34CF" w:rsidP="005C34CF">
      <w:pPr>
        <w:keepNext/>
        <w:keepLines/>
        <w:spacing w:before="80" w:after="120"/>
        <w:jc w:val="both"/>
        <w:outlineLvl w:val="3"/>
        <w:rPr>
          <w:rFonts w:ascii="Trebuchet MS" w:eastAsiaTheme="majorEastAsia" w:hAnsi="Trebuchet MS" w:cstheme="majorBidi"/>
          <w:color w:val="70AD47" w:themeColor="accent6"/>
          <w:sz w:val="28"/>
          <w:szCs w:val="28"/>
          <w:lang w:val="en-GB"/>
        </w:rPr>
      </w:pPr>
      <w:r w:rsidRPr="00B800CA">
        <w:rPr>
          <w:rFonts w:ascii="Trebuchet MS" w:eastAsiaTheme="majorEastAsia" w:hAnsi="Trebuchet MS" w:cstheme="majorBidi"/>
          <w:color w:val="70AD47" w:themeColor="accent6"/>
          <w:sz w:val="28"/>
          <w:szCs w:val="28"/>
          <w:lang w:val="en-GB"/>
        </w:rPr>
        <w:t xml:space="preserve">Project activities, outputs and results </w:t>
      </w:r>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project activities must contribute to the achievement of the project’s output and result indicators, as well as the project specific objectives.  Thus, each working package should include activities that are contributing to the achievement of the project specific and communication objectives set in that WP. Please note that the activities should contribute to the development of the planned outputs. The number of activities per work package depends on its complexity, such as the number and type of outputs to be developed. Usually no more than 4 to 6 activities per work package should be foreseen.</w:t>
      </w:r>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Please note that each working package includes specific </w:t>
      </w:r>
      <w:r w:rsidRPr="00B800CA">
        <w:rPr>
          <w:rFonts w:ascii="Trebuchet MS" w:hAnsi="Trebuchet MS"/>
          <w:b/>
          <w:color w:val="1F4E79" w:themeColor="accent1" w:themeShade="80"/>
          <w:sz w:val="22"/>
          <w:szCs w:val="22"/>
          <w:lang w:val="en-GB"/>
        </w:rPr>
        <w:t>communication objectives and activities</w:t>
      </w:r>
      <w:r w:rsidRPr="00B800CA">
        <w:rPr>
          <w:rFonts w:ascii="Trebuchet MS" w:hAnsi="Trebuchet MS"/>
          <w:color w:val="1F4E79" w:themeColor="accent1" w:themeShade="80"/>
          <w:sz w:val="22"/>
          <w:szCs w:val="22"/>
          <w:lang w:val="en-GB"/>
        </w:rPr>
        <w:t xml:space="preserve">. As such, each project is required to set out the envisaged approach to communication and visibility of the WP. Thus, the applicant must identify a communication objective(s) and specific communication activities to be integrated in each work package. The communication activities are designed for each communication objective based on the needs to achieve a specific project objective. </w:t>
      </w:r>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Communication activities vary according to the WP specified and to the identified target groups and messages for them.</w:t>
      </w:r>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Communication activities can also contribute to the capitalisation of achieved project outputs and results. Communication activities focused on capitalisation should address audiences/target groups that go beyond the partnership and participating regions. </w:t>
      </w:r>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lastRenderedPageBreak/>
        <w:t xml:space="preserve">Moreover, during all stages of your project, you must make sure that the activities carried out within the project comply with the mandatory requirements for ensuring the publicity and visibility of the EU financial intervention, mentioned by art. 36 paragraph 4 of EU Regulation 1059/2021 and detailed in the </w:t>
      </w:r>
      <w:r w:rsidRPr="00B800CA">
        <w:rPr>
          <w:rFonts w:ascii="Trebuchet MS" w:hAnsi="Trebuchet MS"/>
          <w:b/>
          <w:color w:val="1F4E79" w:themeColor="accent1" w:themeShade="80"/>
          <w:sz w:val="22"/>
          <w:szCs w:val="22"/>
          <w:lang w:val="en-GB"/>
        </w:rPr>
        <w:t>Manual for Visual Identity</w:t>
      </w:r>
      <w:r w:rsidRPr="00B800CA">
        <w:rPr>
          <w:rFonts w:ascii="Trebuchet MS" w:hAnsi="Trebuchet MS"/>
          <w:b/>
          <w:color w:val="1F4E79" w:themeColor="accent1" w:themeShade="80"/>
          <w:sz w:val="22"/>
          <w:szCs w:val="22"/>
          <w:vertAlign w:val="superscript"/>
          <w:lang w:val="en-GB"/>
        </w:rPr>
        <w:footnoteReference w:id="2"/>
      </w:r>
      <w:r w:rsidRPr="00B800CA">
        <w:rPr>
          <w:rFonts w:ascii="Trebuchet MS" w:hAnsi="Trebuchet MS"/>
          <w:color w:val="1F4E79" w:themeColor="accent1" w:themeShade="80"/>
          <w:sz w:val="22"/>
          <w:szCs w:val="22"/>
          <w:lang w:val="en-GB"/>
        </w:rPr>
        <w:t xml:space="preserve"> of the programme. Thus, please note that properly branding all project thematic and communication activities will be crucial for their eligibility. </w:t>
      </w:r>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Details on how to approach the communication activities are included in the documents Communication Starter Kit, the Manual for Visual Identity of the Programme</w:t>
      </w:r>
      <w:r w:rsidRPr="00B800CA">
        <w:rPr>
          <w:rFonts w:ascii="Trebuchet MS" w:hAnsi="Trebuchet MS"/>
          <w:color w:val="1F4E79" w:themeColor="accent1" w:themeShade="80"/>
          <w:sz w:val="22"/>
          <w:szCs w:val="22"/>
          <w:vertAlign w:val="superscript"/>
          <w:lang w:val="en-GB"/>
        </w:rPr>
        <w:footnoteReference w:id="3"/>
      </w:r>
      <w:r w:rsidRPr="00B800CA">
        <w:rPr>
          <w:rFonts w:ascii="Trebuchet MS" w:hAnsi="Trebuchet MS"/>
          <w:color w:val="1F4E79" w:themeColor="accent1" w:themeShade="80"/>
          <w:sz w:val="22"/>
          <w:szCs w:val="22"/>
          <w:lang w:val="en-GB"/>
        </w:rPr>
        <w:t xml:space="preserve"> and Go Green!</w:t>
      </w:r>
    </w:p>
    <w:p w:rsidR="005C34CF" w:rsidRPr="00B800CA" w:rsidRDefault="005C34CF" w:rsidP="005C34CF">
      <w:pPr>
        <w:spacing w:after="120"/>
        <w:jc w:val="both"/>
        <w:rPr>
          <w:rFonts w:ascii="Trebuchet MS" w:hAnsi="Trebuchet MS"/>
          <w:color w:val="538135" w:themeColor="accent6" w:themeShade="BF"/>
          <w:sz w:val="22"/>
          <w:szCs w:val="22"/>
          <w:lang w:val="en-GB"/>
        </w:rPr>
      </w:pPr>
      <w:r w:rsidRPr="00B800CA">
        <w:rPr>
          <w:rFonts w:ascii="Trebuchet MS" w:hAnsi="Trebuchet MS"/>
          <w:b/>
          <w:color w:val="538135" w:themeColor="accent6" w:themeShade="BF"/>
          <w:sz w:val="22"/>
          <w:szCs w:val="22"/>
          <w:lang w:val="en-GB"/>
        </w:rPr>
        <w:t>Please note</w:t>
      </w:r>
      <w:r w:rsidRPr="00B800CA">
        <w:rPr>
          <w:rFonts w:ascii="Trebuchet MS" w:hAnsi="Trebuchet MS"/>
          <w:color w:val="538135" w:themeColor="accent6" w:themeShade="BF"/>
          <w:sz w:val="22"/>
          <w:szCs w:val="22"/>
          <w:lang w:val="en-GB"/>
        </w:rPr>
        <w:t xml:space="preserve">: The work plan includes only thematic work packages and there are no separate work packages for project management and communication in the application form. The overall approach to project management and communication has to be described in section C.7 of the application form. </w:t>
      </w:r>
    </w:p>
    <w:p w:rsidR="005C34CF" w:rsidRPr="00B800CA" w:rsidRDefault="005C34CF" w:rsidP="005C34CF">
      <w:pPr>
        <w:keepNext/>
        <w:keepLines/>
        <w:spacing w:before="80" w:after="120"/>
        <w:jc w:val="both"/>
        <w:outlineLvl w:val="3"/>
        <w:rPr>
          <w:rFonts w:ascii="Trebuchet MS" w:eastAsiaTheme="majorEastAsia" w:hAnsi="Trebuchet MS" w:cstheme="majorBidi"/>
          <w:b/>
          <w:color w:val="1F4E79" w:themeColor="accent1" w:themeShade="80"/>
          <w:sz w:val="22"/>
          <w:szCs w:val="22"/>
          <w:lang w:val="en-GB"/>
        </w:rPr>
      </w:pPr>
      <w:r w:rsidRPr="00B800CA">
        <w:rPr>
          <w:rFonts w:ascii="Trebuchet MS" w:eastAsiaTheme="majorEastAsia" w:hAnsi="Trebuchet MS" w:cstheme="majorBidi"/>
          <w:color w:val="70AD47" w:themeColor="accent6"/>
          <w:sz w:val="28"/>
          <w:szCs w:val="28"/>
          <w:lang w:val="en-GB"/>
        </w:rPr>
        <w:t>Deliverables</w:t>
      </w:r>
      <w:r w:rsidRPr="00B800CA">
        <w:rPr>
          <w:rFonts w:ascii="Trebuchet MS" w:eastAsiaTheme="majorEastAsia" w:hAnsi="Trebuchet MS" w:cstheme="majorBidi"/>
          <w:b/>
          <w:color w:val="1F4E79" w:themeColor="accent1" w:themeShade="80"/>
          <w:sz w:val="22"/>
          <w:szCs w:val="22"/>
          <w:lang w:val="en-GB"/>
        </w:rPr>
        <w:t xml:space="preserve"> </w:t>
      </w:r>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For each activity, at least one deliverable should be defined. Deliverables should present in an aggregated form the outcomes of intermediate (smaller) steps within a certain activity. A deliverable should thus be sufficiently comprehensive. </w:t>
      </w:r>
      <w:r w:rsidRPr="00CA3C26">
        <w:rPr>
          <w:rFonts w:ascii="Trebuchet MS" w:hAnsi="Trebuchet MS"/>
          <w:b/>
          <w:color w:val="538135" w:themeColor="accent6" w:themeShade="BF"/>
          <w:sz w:val="22"/>
          <w:szCs w:val="22"/>
          <w:lang w:val="en-GB"/>
        </w:rPr>
        <w:t xml:space="preserve">Overall, it is recommended to limit the total number of deliverables per work package </w:t>
      </w:r>
      <w:r w:rsidRPr="00B800CA">
        <w:rPr>
          <w:rFonts w:ascii="Trebuchet MS" w:hAnsi="Trebuchet MS"/>
          <w:color w:val="1F4E79" w:themeColor="accent1" w:themeShade="80"/>
          <w:sz w:val="22"/>
          <w:szCs w:val="22"/>
          <w:lang w:val="en-GB"/>
        </w:rPr>
        <w:t xml:space="preserve">(e.g. not more than three deliverables per activity), also keeping in mind that project implementation will be monitored against the deliverables foreseen in the application form. </w:t>
      </w:r>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When planning outputs, please take into consideration the Programme output and results indicators corresponding to your project. Definitions of output and result indicators can be found in </w:t>
      </w:r>
      <w:r w:rsidRPr="00B800CA">
        <w:rPr>
          <w:rFonts w:ascii="Trebuchet MS" w:hAnsi="Trebuchet MS"/>
          <w:i/>
          <w:color w:val="1F4E79" w:themeColor="accent1" w:themeShade="80"/>
          <w:sz w:val="22"/>
          <w:szCs w:val="22"/>
          <w:lang w:val="en-GB"/>
        </w:rPr>
        <w:t>Guidance on monitoring Programme indicators for Interreg VI-A Romania-Bulgaria</w:t>
      </w:r>
      <w:r w:rsidRPr="00B800CA">
        <w:rPr>
          <w:rFonts w:ascii="Trebuchet MS" w:hAnsi="Trebuchet MS"/>
          <w:color w:val="1F4E79" w:themeColor="accent1" w:themeShade="80"/>
          <w:sz w:val="22"/>
          <w:szCs w:val="22"/>
          <w:lang w:val="en-GB"/>
        </w:rPr>
        <w:t xml:space="preserve">. </w:t>
      </w:r>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Please pay attention also to a realistic timing of activities, deliverables and outputs. Project implementation will have to report project implementation by submitting the deliverables and outputs according to the delivery dates set in the application form.</w:t>
      </w:r>
    </w:p>
    <w:p w:rsidR="005C34CF" w:rsidRPr="00B800CA" w:rsidRDefault="005C34CF" w:rsidP="005C34CF">
      <w:pPr>
        <w:keepNext/>
        <w:keepLines/>
        <w:spacing w:before="80" w:after="120"/>
        <w:jc w:val="both"/>
        <w:outlineLvl w:val="3"/>
        <w:rPr>
          <w:rFonts w:ascii="Trebuchet MS" w:eastAsiaTheme="majorEastAsia" w:hAnsi="Trebuchet MS" w:cstheme="majorBidi"/>
          <w:color w:val="70AD47" w:themeColor="accent6"/>
          <w:sz w:val="28"/>
          <w:szCs w:val="28"/>
          <w:lang w:val="en-GB"/>
        </w:rPr>
      </w:pPr>
      <w:r w:rsidRPr="00B800CA">
        <w:rPr>
          <w:rFonts w:ascii="Trebuchet MS" w:eastAsiaTheme="majorEastAsia" w:hAnsi="Trebuchet MS" w:cstheme="majorBidi"/>
          <w:color w:val="70AD47" w:themeColor="accent6"/>
          <w:sz w:val="28"/>
          <w:szCs w:val="28"/>
          <w:lang w:val="en-GB"/>
        </w:rPr>
        <w:t xml:space="preserve">Investments (where applicable) </w:t>
      </w:r>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There are also no separate investment work packages. Thus, you need to provide detailed information about investments that will be included in the work packages (details are included in the Application form).</w:t>
      </w:r>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Please note that for investments in infrastructure with an expected lifespan of at least five years, the expected impacts of climate change need to be described and how climate proofing will be ensured. </w:t>
      </w:r>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For each investment, a clear and concise description needs to be provided, including of the cross border relevance. This shall include a justification of the investment, its physical location, information on its environmental sustainability and risks, technical and legal requirements and </w:t>
      </w:r>
      <w:r w:rsidRPr="00B800CA">
        <w:rPr>
          <w:rFonts w:ascii="Trebuchet MS" w:hAnsi="Trebuchet MS"/>
          <w:color w:val="1F4E79" w:themeColor="accent1" w:themeShade="80"/>
          <w:sz w:val="22"/>
          <w:szCs w:val="22"/>
          <w:lang w:val="en-GB"/>
        </w:rPr>
        <w:lastRenderedPageBreak/>
        <w:t xml:space="preserve">ownership. For determining the total amount of the investment, only items falling under cost categories 5 (Equipment) and 6 (Infrastructure and works) should be considered. </w:t>
      </w:r>
    </w:p>
    <w:p w:rsidR="005C34CF" w:rsidRPr="00CA3C26" w:rsidRDefault="005C34CF" w:rsidP="005C34CF">
      <w:pPr>
        <w:ind w:left="1440"/>
        <w:jc w:val="both"/>
        <w:rPr>
          <w:rFonts w:ascii="Trebuchet MS" w:hAnsi="Trebuchet MS"/>
          <w:b/>
          <w:color w:val="538135" w:themeColor="accent6" w:themeShade="BF"/>
          <w:sz w:val="22"/>
          <w:szCs w:val="22"/>
          <w:lang w:val="en-GB"/>
        </w:rPr>
      </w:pPr>
      <w:r w:rsidRPr="00CA3C26">
        <w:rPr>
          <w:rFonts w:ascii="Trebuchet MS" w:hAnsi="Trebuchet MS" w:cstheme="minorHAnsi"/>
          <w:b/>
          <w:noProof/>
          <w:color w:val="538135" w:themeColor="accent6" w:themeShade="BF"/>
          <w:sz w:val="20"/>
          <w:szCs w:val="20"/>
        </w:rPr>
        <w:drawing>
          <wp:anchor distT="0" distB="0" distL="114300" distR="114300" simplePos="0" relativeHeight="251662336" behindDoc="0" locked="0" layoutInCell="1" allowOverlap="1" wp14:anchorId="7BD388E1" wp14:editId="7D3725A2">
            <wp:simplePos x="0" y="0"/>
            <wp:positionH relativeFrom="column">
              <wp:posOffset>85725</wp:posOffset>
            </wp:positionH>
            <wp:positionV relativeFrom="paragraph">
              <wp:posOffset>68580</wp:posOffset>
            </wp:positionV>
            <wp:extent cx="704088" cy="458357"/>
            <wp:effectExtent l="0" t="0" r="1270" b="0"/>
            <wp:wrapSquare wrapText="bothSides"/>
            <wp:docPr id="46" name="Picture 46"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704088" cy="4583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3C26">
        <w:rPr>
          <w:rFonts w:ascii="Trebuchet MS" w:hAnsi="Trebuchet MS"/>
          <w:b/>
          <w:color w:val="538135" w:themeColor="accent6" w:themeShade="BF"/>
          <w:sz w:val="22"/>
          <w:szCs w:val="22"/>
          <w:lang w:val="en-GB"/>
        </w:rPr>
        <w:t xml:space="preserve">During the assessment stage, if applicable, the assessors shall verify how the climate proofing was considered by the project partners for investments in infrastructure, according to the </w:t>
      </w:r>
      <w:r w:rsidRPr="00CA3C26">
        <w:rPr>
          <w:rFonts w:ascii="Trebuchet MS" w:hAnsi="Trebuchet MS"/>
          <w:b/>
          <w:i/>
          <w:color w:val="538135" w:themeColor="accent6" w:themeShade="BF"/>
          <w:sz w:val="22"/>
          <w:szCs w:val="22"/>
          <w:lang w:val="en-GB"/>
        </w:rPr>
        <w:t>Commission Notice, Technical guidance on the climate proofing of infrastructure in the period 2021-2027 (2021/C373/01)</w:t>
      </w:r>
      <w:r w:rsidRPr="00CA3C26">
        <w:rPr>
          <w:rFonts w:ascii="Trebuchet MS" w:hAnsi="Trebuchet MS"/>
          <w:b/>
          <w:color w:val="538135" w:themeColor="accent6" w:themeShade="BF"/>
          <w:sz w:val="22"/>
          <w:szCs w:val="22"/>
          <w:lang w:val="en-GB"/>
        </w:rPr>
        <w:t xml:space="preserve">. The Programme requires an assessment of expected impacts of climate change related to </w:t>
      </w:r>
      <w:r w:rsidRPr="00CA3C26">
        <w:rPr>
          <w:rFonts w:ascii="Trebuchet MS" w:hAnsi="Trebuchet MS"/>
          <w:b/>
          <w:i/>
          <w:color w:val="538135" w:themeColor="accent6" w:themeShade="BF"/>
          <w:sz w:val="22"/>
          <w:szCs w:val="22"/>
          <w:lang w:val="en-GB"/>
        </w:rPr>
        <w:t xml:space="preserve">Climate resilience (adaptation to climate change) Pillar. </w:t>
      </w:r>
      <w:r w:rsidRPr="00CA3C26">
        <w:rPr>
          <w:rFonts w:ascii="Trebuchet MS" w:hAnsi="Trebuchet MS"/>
          <w:b/>
          <w:color w:val="538135" w:themeColor="accent6" w:themeShade="BF"/>
          <w:sz w:val="22"/>
          <w:szCs w:val="22"/>
          <w:lang w:val="en-GB"/>
        </w:rPr>
        <w:t>You must provide the</w:t>
      </w:r>
      <w:r w:rsidRPr="00CA3C26">
        <w:rPr>
          <w:rFonts w:ascii="Trebuchet MS" w:hAnsi="Trebuchet MS"/>
          <w:b/>
          <w:i/>
          <w:color w:val="538135" w:themeColor="accent6" w:themeShade="BF"/>
          <w:sz w:val="22"/>
          <w:szCs w:val="22"/>
          <w:lang w:val="en-GB"/>
        </w:rPr>
        <w:t xml:space="preserve"> Documentation of climate proofing</w:t>
      </w:r>
      <w:r w:rsidRPr="00CA3C26">
        <w:rPr>
          <w:rFonts w:ascii="Trebuchet MS" w:hAnsi="Trebuchet MS"/>
          <w:b/>
          <w:i/>
          <w:color w:val="538135" w:themeColor="accent6" w:themeShade="BF"/>
          <w:sz w:val="22"/>
          <w:szCs w:val="22"/>
          <w:vertAlign w:val="superscript"/>
          <w:lang w:val="en-GB"/>
        </w:rPr>
        <w:footnoteReference w:id="4"/>
      </w:r>
      <w:r w:rsidRPr="00CA3C26">
        <w:rPr>
          <w:rFonts w:ascii="Trebuchet MS" w:hAnsi="Trebuchet MS"/>
          <w:b/>
          <w:i/>
          <w:color w:val="538135" w:themeColor="accent6" w:themeShade="BF"/>
          <w:sz w:val="22"/>
          <w:szCs w:val="22"/>
          <w:lang w:val="en-GB"/>
        </w:rPr>
        <w:t xml:space="preserve"> (maximum 30 pages) </w:t>
      </w:r>
      <w:r w:rsidRPr="00CA3C26">
        <w:rPr>
          <w:rFonts w:ascii="Trebuchet MS" w:hAnsi="Trebuchet MS"/>
          <w:b/>
          <w:color w:val="538135" w:themeColor="accent6" w:themeShade="BF"/>
          <w:sz w:val="22"/>
          <w:szCs w:val="22"/>
          <w:lang w:val="en-GB"/>
        </w:rPr>
        <w:t xml:space="preserve">and the related statement, </w:t>
      </w:r>
      <w:r w:rsidRPr="00CA3C26">
        <w:rPr>
          <w:rFonts w:ascii="Trebuchet MS" w:hAnsi="Trebuchet MS"/>
          <w:b/>
          <w:i/>
          <w:color w:val="538135" w:themeColor="accent6" w:themeShade="BF"/>
          <w:sz w:val="22"/>
          <w:szCs w:val="22"/>
          <w:lang w:val="en-GB"/>
        </w:rPr>
        <w:t>according to the Commission Notice (including the related requirements set by Annex B.2)</w:t>
      </w:r>
      <w:r w:rsidRPr="00CA3C26">
        <w:rPr>
          <w:rFonts w:ascii="Trebuchet MS" w:hAnsi="Trebuchet MS"/>
          <w:b/>
          <w:color w:val="538135" w:themeColor="accent6" w:themeShade="BF"/>
          <w:sz w:val="22"/>
          <w:szCs w:val="22"/>
          <w:vertAlign w:val="superscript"/>
          <w:lang w:val="en-GB"/>
        </w:rPr>
        <w:footnoteReference w:id="5"/>
      </w:r>
      <w:r w:rsidRPr="00CA3C26">
        <w:rPr>
          <w:rFonts w:ascii="Trebuchet MS" w:hAnsi="Trebuchet MS"/>
          <w:b/>
          <w:color w:val="538135" w:themeColor="accent6" w:themeShade="BF"/>
          <w:sz w:val="22"/>
          <w:szCs w:val="22"/>
          <w:lang w:val="en-GB"/>
        </w:rPr>
        <w:t xml:space="preserve">. The related statement has an open format and should include the main conclusions/findings of the climate proofing documentation or reference to the documentation of climate proofing. </w:t>
      </w:r>
    </w:p>
    <w:p w:rsidR="005C34CF" w:rsidRPr="00CA3C26" w:rsidRDefault="005C34CF" w:rsidP="005C34CF">
      <w:pPr>
        <w:ind w:left="1440"/>
        <w:jc w:val="both"/>
        <w:rPr>
          <w:rFonts w:ascii="Trebuchet MS" w:hAnsi="Trebuchet MS"/>
          <w:b/>
          <w:color w:val="538135" w:themeColor="accent6" w:themeShade="BF"/>
          <w:sz w:val="22"/>
          <w:szCs w:val="22"/>
          <w:lang w:val="en-GB"/>
        </w:rPr>
      </w:pPr>
      <w:r w:rsidRPr="00CA3C26">
        <w:rPr>
          <w:rFonts w:ascii="Trebuchet MS" w:hAnsi="Trebuchet MS"/>
          <w:b/>
          <w:color w:val="538135" w:themeColor="accent6" w:themeShade="BF"/>
          <w:sz w:val="22"/>
          <w:szCs w:val="22"/>
          <w:lang w:val="en-GB"/>
        </w:rPr>
        <w:t xml:space="preserve">Please note that the documents shall be analysed and assessed based on the evaluation criteria. </w:t>
      </w:r>
    </w:p>
    <w:p w:rsidR="005C34CF" w:rsidRPr="00CA3C26" w:rsidRDefault="005C34CF" w:rsidP="005C34CF">
      <w:pPr>
        <w:ind w:left="1440"/>
        <w:jc w:val="both"/>
        <w:rPr>
          <w:rFonts w:ascii="Trebuchet MS" w:hAnsi="Trebuchet MS"/>
          <w:b/>
          <w:color w:val="538135" w:themeColor="accent6" w:themeShade="BF"/>
          <w:sz w:val="22"/>
          <w:szCs w:val="22"/>
          <w:lang w:val="en-GB"/>
        </w:rPr>
      </w:pPr>
      <w:r w:rsidRPr="00CA3C26">
        <w:rPr>
          <w:rFonts w:ascii="Trebuchet MS" w:hAnsi="Trebuchet MS"/>
          <w:b/>
          <w:color w:val="538135" w:themeColor="accent6" w:themeShade="BF"/>
          <w:sz w:val="22"/>
          <w:szCs w:val="22"/>
          <w:lang w:val="en-GB"/>
        </w:rPr>
        <w:t>Please bear in mind, that an independent verification is not compulsory. However such verification providing assurance that the climate proofing adheres to the applicable guidance and other requirements may be required during the assessment process in case the documentation of climate proofing/statement on climate proofing is unclear or not in line with the Commission Notice, Technical guidance on the climate proofing of infrastructure in the period 2021-2027 (2021/C373/01).</w:t>
      </w:r>
    </w:p>
    <w:p w:rsidR="005C34CF" w:rsidRPr="00B800CA" w:rsidRDefault="005C34CF" w:rsidP="005C34CF">
      <w:pPr>
        <w:shd w:val="clear" w:color="auto" w:fill="FFFFFF" w:themeFill="background1"/>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When setting the Work Package and the corresponding activities and outputs, please consider the following aspects: </w:t>
      </w:r>
    </w:p>
    <w:p w:rsidR="005C34CF" w:rsidRPr="00B800CA" w:rsidRDefault="005C34CF" w:rsidP="005C34CF">
      <w:pPr>
        <w:shd w:val="clear" w:color="auto" w:fill="DEEAF6" w:themeFill="accent1" w:themeFillTint="33"/>
        <w:jc w:val="both"/>
        <w:rPr>
          <w:rFonts w:ascii="Trebuchet MS" w:hAnsi="Trebuchet MS"/>
          <w:b/>
          <w:color w:val="1F4E79" w:themeColor="accent1" w:themeShade="80"/>
          <w:sz w:val="22"/>
          <w:szCs w:val="22"/>
          <w:lang w:val="en-GB"/>
        </w:rPr>
      </w:pPr>
      <w:r w:rsidRPr="00B800CA">
        <w:rPr>
          <w:rFonts w:ascii="Trebuchet MS" w:hAnsi="Trebuchet MS"/>
          <w:b/>
          <w:color w:val="1F4E79" w:themeColor="accent1" w:themeShade="80"/>
          <w:sz w:val="22"/>
          <w:szCs w:val="22"/>
          <w:lang w:val="en-GB"/>
        </w:rPr>
        <w:t>Cooperation</w:t>
      </w:r>
    </w:p>
    <w:p w:rsidR="005C34CF" w:rsidRPr="00B800CA" w:rsidRDefault="005C34CF" w:rsidP="005C34CF">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projects must promote the </w:t>
      </w:r>
      <w:r w:rsidRPr="00B800CA">
        <w:rPr>
          <w:rFonts w:ascii="Trebuchet MS" w:hAnsi="Trebuchet MS"/>
          <w:b/>
          <w:color w:val="1F4E79" w:themeColor="accent1" w:themeShade="80"/>
          <w:sz w:val="22"/>
          <w:szCs w:val="22"/>
          <w:lang w:val="en-GB"/>
        </w:rPr>
        <w:t>cooperation</w:t>
      </w:r>
      <w:r w:rsidRPr="00B800CA">
        <w:rPr>
          <w:rFonts w:ascii="Trebuchet MS" w:hAnsi="Trebuchet MS"/>
          <w:color w:val="1F4E79" w:themeColor="accent1" w:themeShade="80"/>
          <w:sz w:val="22"/>
          <w:szCs w:val="22"/>
          <w:lang w:val="en-GB"/>
        </w:rPr>
        <w:t xml:space="preserve"> among the partners and should continue beyond the project lifetime. Cooperation could also involve associated partners and lead to cooperation (e.g. cooperation networks, agreements etc.). The cooperation should be sustained through formal cooperation agreements or other types of tools. The cooperation is reflected in the following pair of Programme indicators:</w:t>
      </w:r>
    </w:p>
    <w:p w:rsidR="005C34CF" w:rsidRPr="00B800CA" w:rsidRDefault="005C34CF" w:rsidP="005C34CF">
      <w:pPr>
        <w:numPr>
          <w:ilvl w:val="0"/>
          <w:numId w:val="7"/>
        </w:numPr>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Output indicator RCO87 “</w:t>
      </w:r>
      <w:r w:rsidRPr="00B800CA">
        <w:rPr>
          <w:rFonts w:ascii="Trebuchet MS" w:hAnsi="Trebuchet MS"/>
          <w:i/>
          <w:color w:val="1F4E79" w:themeColor="accent1" w:themeShade="80"/>
          <w:sz w:val="22"/>
          <w:szCs w:val="22"/>
          <w:lang w:val="en-GB"/>
        </w:rPr>
        <w:t>Organisations cooperating across borders</w:t>
      </w:r>
      <w:r w:rsidRPr="00B800CA">
        <w:rPr>
          <w:rFonts w:ascii="Trebuchet MS" w:hAnsi="Trebuchet MS"/>
          <w:color w:val="1F4E79" w:themeColor="accent1" w:themeShade="80"/>
          <w:sz w:val="22"/>
          <w:szCs w:val="22"/>
          <w:lang w:val="en-GB"/>
        </w:rPr>
        <w:t xml:space="preserve">” </w:t>
      </w:r>
    </w:p>
    <w:p w:rsidR="005C34CF" w:rsidRPr="00B800CA" w:rsidRDefault="005C34CF" w:rsidP="005C34CF">
      <w:pPr>
        <w:numPr>
          <w:ilvl w:val="0"/>
          <w:numId w:val="7"/>
        </w:numPr>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lastRenderedPageBreak/>
        <w:t>Result indicator “RCR84 “</w:t>
      </w:r>
      <w:r w:rsidRPr="00B800CA">
        <w:rPr>
          <w:rFonts w:ascii="Trebuchet MS" w:hAnsi="Trebuchet MS"/>
          <w:i/>
          <w:color w:val="1F4E79" w:themeColor="accent1" w:themeShade="80"/>
          <w:sz w:val="22"/>
          <w:szCs w:val="22"/>
          <w:lang w:val="en-GB"/>
        </w:rPr>
        <w:t>Organisations cooperating across borders after project lifetime</w:t>
      </w:r>
      <w:r w:rsidRPr="00B800CA">
        <w:rPr>
          <w:rFonts w:ascii="Trebuchet MS" w:hAnsi="Trebuchet MS"/>
          <w:color w:val="1F4E79" w:themeColor="accent1" w:themeShade="80"/>
          <w:sz w:val="22"/>
          <w:szCs w:val="22"/>
          <w:lang w:val="en-GB"/>
        </w:rPr>
        <w:t>”</w:t>
      </w:r>
    </w:p>
    <w:p w:rsidR="005C34CF" w:rsidRPr="00B800CA" w:rsidRDefault="005C34CF" w:rsidP="005C34CF">
      <w:pPr>
        <w:ind w:left="720"/>
        <w:contextualSpacing/>
        <w:jc w:val="both"/>
        <w:rPr>
          <w:rFonts w:ascii="Trebuchet MS" w:hAnsi="Trebuchet MS"/>
          <w:color w:val="538135" w:themeColor="accent6" w:themeShade="BF"/>
          <w:sz w:val="22"/>
          <w:szCs w:val="22"/>
          <w:lang w:val="en-GB"/>
        </w:rPr>
      </w:pPr>
    </w:p>
    <w:p w:rsidR="005C34CF" w:rsidRPr="00B800CA" w:rsidRDefault="005C34CF" w:rsidP="005C34CF">
      <w:pPr>
        <w:ind w:left="450"/>
        <w:jc w:val="both"/>
        <w:rPr>
          <w:rFonts w:ascii="Trebuchet MS" w:hAnsi="Trebuchet MS"/>
          <w:b/>
          <w:color w:val="70AD47" w:themeColor="accent6"/>
          <w:sz w:val="22"/>
          <w:szCs w:val="22"/>
          <w:lang w:val="en-GB"/>
        </w:rPr>
      </w:pPr>
      <w:r w:rsidRPr="00B800CA">
        <w:rPr>
          <w:rFonts w:ascii="Trebuchet MS" w:hAnsi="Trebuchet MS"/>
          <w:b/>
          <w:noProof/>
          <w:color w:val="70AD47" w:themeColor="accent6"/>
          <w:sz w:val="22"/>
          <w:szCs w:val="22"/>
        </w:rPr>
        <w:drawing>
          <wp:anchor distT="0" distB="0" distL="114300" distR="114300" simplePos="0" relativeHeight="251660288" behindDoc="0" locked="0" layoutInCell="1" allowOverlap="1" wp14:anchorId="47ABA878" wp14:editId="1F6ADDBC">
            <wp:simplePos x="0" y="0"/>
            <wp:positionH relativeFrom="column">
              <wp:posOffset>79265</wp:posOffset>
            </wp:positionH>
            <wp:positionV relativeFrom="paragraph">
              <wp:posOffset>47045</wp:posOffset>
            </wp:positionV>
            <wp:extent cx="502920" cy="329184"/>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329184"/>
                    </a:xfrm>
                    <a:prstGeom prst="rect">
                      <a:avLst/>
                    </a:prstGeom>
                    <a:noFill/>
                  </pic:spPr>
                </pic:pic>
              </a:graphicData>
            </a:graphic>
            <wp14:sizeRelH relativeFrom="margin">
              <wp14:pctWidth>0</wp14:pctWidth>
            </wp14:sizeRelH>
            <wp14:sizeRelV relativeFrom="margin">
              <wp14:pctHeight>0</wp14:pctHeight>
            </wp14:sizeRelV>
          </wp:anchor>
        </w:drawing>
      </w:r>
      <w:r w:rsidRPr="00B800CA">
        <w:rPr>
          <w:rFonts w:ascii="Trebuchet MS" w:hAnsi="Trebuchet MS"/>
          <w:b/>
          <w:color w:val="70AD47" w:themeColor="accent6"/>
          <w:sz w:val="22"/>
          <w:szCs w:val="22"/>
          <w:lang w:val="en-GB"/>
        </w:rPr>
        <w:t xml:space="preserve">It is not mandatory to choose this pair of indicators, but, considering the main purpose of Interreg programmes, it is recommended to select it. </w:t>
      </w:r>
    </w:p>
    <w:p w:rsidR="005C34CF" w:rsidRPr="00B800CA" w:rsidRDefault="005C34CF" w:rsidP="005C34CF">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This pair of indicators has been selected for each Programme specific objective (reflecting the specificity of each priority), with the main purpose to promote and enhance the cooperation in the programme specific fields.  </w:t>
      </w:r>
    </w:p>
    <w:p w:rsidR="005C34CF" w:rsidRPr="00B800CA" w:rsidRDefault="005C34CF" w:rsidP="005C34CF">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At the end, all the projects will promote the cooperation, as through the implemented activities and the generated outputs and results, the project partners will acquire experience in cooperating in the project field and promote the development of long term partnerships for future joint initiatives, including beyond the Programme scope. </w:t>
      </w:r>
    </w:p>
    <w:p w:rsidR="005C34CF" w:rsidRPr="00B800CA" w:rsidRDefault="005C34CF" w:rsidP="005C34CF">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In order for a project to promote and enhance the cooperation, the following conditions should be fulfilled:</w:t>
      </w:r>
    </w:p>
    <w:p w:rsidR="005C34CF" w:rsidRPr="00B800CA" w:rsidRDefault="005C34CF" w:rsidP="005C34CF">
      <w:pPr>
        <w:numPr>
          <w:ilvl w:val="0"/>
          <w:numId w:val="8"/>
        </w:numPr>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cooperation is formalized under other form than the “partnership agreement” signed between the project partners;</w:t>
      </w:r>
    </w:p>
    <w:p w:rsidR="005C34CF" w:rsidRPr="00B800CA" w:rsidRDefault="005C34CF" w:rsidP="005C34CF">
      <w:pPr>
        <w:numPr>
          <w:ilvl w:val="0"/>
          <w:numId w:val="8"/>
        </w:numPr>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purpose of the project is to develop and maintain the cooperation between structures over a longer period of time than the duration of the project;</w:t>
      </w:r>
    </w:p>
    <w:p w:rsidR="005C34CF" w:rsidRPr="00B800CA" w:rsidRDefault="005C34CF" w:rsidP="005C34CF">
      <w:pPr>
        <w:numPr>
          <w:ilvl w:val="0"/>
          <w:numId w:val="8"/>
        </w:numPr>
        <w:contextualSpacing/>
        <w:jc w:val="both"/>
        <w:rPr>
          <w:rFonts w:ascii="Trebuchet MS" w:hAnsi="Trebuchet MS"/>
          <w:color w:val="1F4E79" w:themeColor="accent1" w:themeShade="80"/>
          <w:sz w:val="22"/>
          <w:szCs w:val="22"/>
          <w:lang w:val="en-GB"/>
        </w:rPr>
      </w:pPr>
      <w:r w:rsidRPr="00B800CA">
        <w:rPr>
          <w:rFonts w:ascii="Trebuchet MS" w:hAnsi="Trebuchet MS" w:cstheme="minorHAnsi"/>
          <w:b/>
          <w:noProof/>
          <w:color w:val="FF0000"/>
          <w:sz w:val="22"/>
          <w:szCs w:val="22"/>
        </w:rPr>
        <w:drawing>
          <wp:anchor distT="0" distB="0" distL="114300" distR="114300" simplePos="0" relativeHeight="251661312" behindDoc="0" locked="0" layoutInCell="1" allowOverlap="1" wp14:anchorId="61C93C7A" wp14:editId="00220398">
            <wp:simplePos x="0" y="0"/>
            <wp:positionH relativeFrom="margin">
              <wp:posOffset>-635</wp:posOffset>
            </wp:positionH>
            <wp:positionV relativeFrom="paragraph">
              <wp:posOffset>369570</wp:posOffset>
            </wp:positionV>
            <wp:extent cx="699135" cy="455295"/>
            <wp:effectExtent l="0" t="0" r="5715" b="1905"/>
            <wp:wrapSquare wrapText="bothSides"/>
            <wp:docPr id="1" name="Picture 1"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699135"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B800CA">
        <w:rPr>
          <w:rFonts w:ascii="Trebuchet MS" w:hAnsi="Trebuchet MS"/>
          <w:color w:val="1F4E79" w:themeColor="accent1" w:themeShade="80"/>
          <w:sz w:val="22"/>
          <w:szCs w:val="22"/>
          <w:lang w:val="en-GB"/>
        </w:rPr>
        <w:t>not</w:t>
      </w:r>
      <w:proofErr w:type="gramEnd"/>
      <w:r w:rsidRPr="00B800CA">
        <w:rPr>
          <w:rFonts w:ascii="Trebuchet MS" w:hAnsi="Trebuchet MS"/>
          <w:color w:val="1F4E79" w:themeColor="accent1" w:themeShade="80"/>
          <w:sz w:val="22"/>
          <w:szCs w:val="22"/>
          <w:lang w:val="en-GB"/>
        </w:rPr>
        <w:t xml:space="preserve"> all the project partners need to sign the “cooperation agreement”, only a minimum of 2 partners.</w:t>
      </w:r>
    </w:p>
    <w:p w:rsidR="005C34CF" w:rsidRPr="00B800CA" w:rsidRDefault="005C34CF" w:rsidP="005C34CF">
      <w:pPr>
        <w:contextualSpacing/>
        <w:jc w:val="both"/>
        <w:rPr>
          <w:rFonts w:ascii="Trebuchet MS" w:hAnsi="Trebuchet MS"/>
          <w:color w:val="538135" w:themeColor="accent6" w:themeShade="BF"/>
          <w:sz w:val="22"/>
          <w:szCs w:val="22"/>
          <w:lang w:val="en-GB"/>
        </w:rPr>
      </w:pPr>
      <w:r w:rsidRPr="00B800CA">
        <w:rPr>
          <w:rFonts w:ascii="Trebuchet MS" w:hAnsi="Trebuchet MS"/>
          <w:b/>
          <w:color w:val="538135" w:themeColor="accent6" w:themeShade="BF"/>
          <w:sz w:val="22"/>
          <w:szCs w:val="22"/>
          <w:lang w:val="en-GB"/>
        </w:rPr>
        <w:t>Please, when filling in the section dedicated to durability and transferability of the project results, refer to these conditions</w:t>
      </w:r>
      <w:r w:rsidRPr="00B800CA">
        <w:rPr>
          <w:rFonts w:ascii="Trebuchet MS" w:hAnsi="Trebuchet MS"/>
          <w:color w:val="538135" w:themeColor="accent6" w:themeShade="BF"/>
          <w:sz w:val="22"/>
          <w:szCs w:val="22"/>
          <w:lang w:val="en-GB"/>
        </w:rPr>
        <w:t xml:space="preserve">. </w:t>
      </w:r>
    </w:p>
    <w:p w:rsidR="005C34CF" w:rsidRPr="00B800CA" w:rsidRDefault="005C34CF" w:rsidP="005C34CF">
      <w:pPr>
        <w:contextualSpacing/>
        <w:jc w:val="both"/>
        <w:rPr>
          <w:rFonts w:ascii="Trebuchet MS" w:hAnsi="Trebuchet MS"/>
          <w:color w:val="538135" w:themeColor="accent6" w:themeShade="BF"/>
          <w:sz w:val="22"/>
          <w:szCs w:val="22"/>
          <w:lang w:val="en-GB"/>
        </w:rPr>
      </w:pPr>
    </w:p>
    <w:p w:rsidR="005C34CF" w:rsidRPr="00B800CA" w:rsidRDefault="005C34CF" w:rsidP="005C34CF">
      <w:pPr>
        <w:ind w:left="720"/>
        <w:contextualSpacing/>
        <w:jc w:val="both"/>
        <w:rPr>
          <w:rFonts w:ascii="Trebuchet MS" w:hAnsi="Trebuchet MS"/>
          <w:color w:val="1F4E79" w:themeColor="accent1" w:themeShade="80"/>
          <w:sz w:val="22"/>
          <w:szCs w:val="22"/>
          <w:lang w:val="en-GB"/>
        </w:rPr>
      </w:pPr>
    </w:p>
    <w:p w:rsidR="005C34CF" w:rsidRPr="00B800CA" w:rsidRDefault="005C34CF" w:rsidP="005C34CF">
      <w:pPr>
        <w:shd w:val="clear" w:color="auto" w:fill="DEEAF6" w:themeFill="accent1" w:themeFillTint="33"/>
        <w:jc w:val="both"/>
        <w:rPr>
          <w:rFonts w:ascii="Trebuchet MS" w:hAnsi="Trebuchet MS"/>
          <w:b/>
          <w:color w:val="1F4E79" w:themeColor="accent1" w:themeShade="80"/>
          <w:sz w:val="22"/>
          <w:szCs w:val="22"/>
          <w:lang w:val="en-GB"/>
        </w:rPr>
      </w:pPr>
      <w:r w:rsidRPr="00B800CA">
        <w:rPr>
          <w:rFonts w:ascii="Trebuchet MS" w:hAnsi="Trebuchet MS"/>
          <w:b/>
          <w:color w:val="1F4E79" w:themeColor="accent1" w:themeShade="80"/>
          <w:sz w:val="22"/>
          <w:szCs w:val="22"/>
          <w:lang w:val="en-GB"/>
        </w:rPr>
        <w:t xml:space="preserve">Investments in cycling infrastructure </w:t>
      </w:r>
    </w:p>
    <w:p w:rsidR="005C34CF" w:rsidRPr="00B800CA" w:rsidRDefault="005C34CF" w:rsidP="005C34CF">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Activities will be focused on the development of </w:t>
      </w:r>
      <w:r w:rsidRPr="00B800CA">
        <w:rPr>
          <w:rFonts w:ascii="Trebuchet MS" w:hAnsi="Trebuchet MS"/>
          <w:b/>
          <w:color w:val="1F4E79" w:themeColor="accent1" w:themeShade="80"/>
          <w:sz w:val="22"/>
          <w:szCs w:val="22"/>
          <w:lang w:val="en-GB"/>
        </w:rPr>
        <w:t>cycling infrastructure</w:t>
      </w:r>
      <w:r w:rsidRPr="00B800CA">
        <w:rPr>
          <w:rFonts w:ascii="Trebuchet MS" w:hAnsi="Trebuchet MS"/>
          <w:color w:val="1F4E79" w:themeColor="accent1" w:themeShade="80"/>
          <w:sz w:val="22"/>
          <w:szCs w:val="22"/>
          <w:lang w:val="en-GB"/>
        </w:rPr>
        <w:t>.</w:t>
      </w:r>
      <w:r w:rsidRPr="00B800CA">
        <w:rPr>
          <w:rFonts w:ascii="Trebuchet MS" w:hAnsi="Trebuchet MS"/>
          <w:color w:val="385623" w:themeColor="accent6" w:themeShade="80"/>
          <w:sz w:val="22"/>
          <w:szCs w:val="22"/>
          <w:lang w:val="en-GB"/>
        </w:rPr>
        <w:t xml:space="preserve"> </w:t>
      </w:r>
      <w:r w:rsidRPr="00B800CA">
        <w:rPr>
          <w:rFonts w:ascii="Trebuchet MS" w:hAnsi="Trebuchet MS"/>
          <w:color w:val="1F4E79" w:themeColor="accent1" w:themeShade="80"/>
          <w:sz w:val="22"/>
          <w:szCs w:val="22"/>
          <w:lang w:val="en-GB"/>
        </w:rPr>
        <w:t>These are reflected through the following pair of indicators:</w:t>
      </w:r>
    </w:p>
    <w:p w:rsidR="005C34CF" w:rsidRPr="00B800CA" w:rsidRDefault="005C34CF" w:rsidP="005C34CF">
      <w:pPr>
        <w:numPr>
          <w:ilvl w:val="0"/>
          <w:numId w:val="10"/>
        </w:numPr>
        <w:contextualSpacing/>
        <w:jc w:val="both"/>
        <w:rPr>
          <w:rFonts w:ascii="Trebuchet MS" w:hAnsi="Trebuchet MS"/>
          <w:b/>
          <w:i/>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Output indicator RCO58 </w:t>
      </w:r>
      <w:r w:rsidRPr="00B800CA">
        <w:rPr>
          <w:rFonts w:ascii="Trebuchet MS" w:hAnsi="Trebuchet MS"/>
          <w:i/>
          <w:color w:val="1F4E79" w:themeColor="accent1" w:themeShade="80"/>
          <w:sz w:val="22"/>
          <w:szCs w:val="22"/>
          <w:lang w:val="en-GB"/>
        </w:rPr>
        <w:t xml:space="preserve"> Dedicated cycling infrastructure supported</w:t>
      </w:r>
    </w:p>
    <w:p w:rsidR="005C34CF" w:rsidRPr="00B800CA" w:rsidRDefault="005C34CF" w:rsidP="005C34CF">
      <w:pPr>
        <w:numPr>
          <w:ilvl w:val="0"/>
          <w:numId w:val="10"/>
        </w:numPr>
        <w:spacing w:after="160"/>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Result indicator RCR64 </w:t>
      </w:r>
      <w:r w:rsidRPr="00B800CA">
        <w:rPr>
          <w:rFonts w:ascii="Trebuchet MS" w:hAnsi="Trebuchet MS"/>
          <w:i/>
          <w:color w:val="1F4E79" w:themeColor="accent1" w:themeShade="80"/>
          <w:sz w:val="22"/>
          <w:szCs w:val="22"/>
          <w:lang w:val="en-GB"/>
        </w:rPr>
        <w:t>Annual users of dedicated cycling infrastructure</w:t>
      </w:r>
    </w:p>
    <w:p w:rsidR="005C34CF" w:rsidRPr="00B800CA" w:rsidRDefault="005C34CF" w:rsidP="005C34CF">
      <w:pPr>
        <w:spacing w:after="160"/>
        <w:ind w:left="720"/>
        <w:contextualSpacing/>
        <w:jc w:val="both"/>
        <w:rPr>
          <w:rFonts w:ascii="Trebuchet MS" w:hAnsi="Trebuchet MS"/>
          <w:color w:val="1F4E79" w:themeColor="accent1" w:themeShade="80"/>
          <w:sz w:val="22"/>
          <w:szCs w:val="22"/>
          <w:lang w:val="en-GB"/>
        </w:rPr>
      </w:pPr>
    </w:p>
    <w:p w:rsidR="005C34CF" w:rsidRPr="00B800CA" w:rsidRDefault="005C34CF" w:rsidP="005C34CF">
      <w:pPr>
        <w:spacing w:after="160"/>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scope of the interventions in cycling infrastructure is to focus on activities aimed at developing the cycling route along </w:t>
      </w:r>
      <w:proofErr w:type="spellStart"/>
      <w:r w:rsidRPr="00B800CA">
        <w:rPr>
          <w:rFonts w:ascii="Trebuchet MS" w:hAnsi="Trebuchet MS"/>
          <w:color w:val="1F4E79" w:themeColor="accent1" w:themeShade="80"/>
          <w:sz w:val="22"/>
          <w:szCs w:val="22"/>
          <w:lang w:val="en-GB"/>
        </w:rPr>
        <w:t>EuroVelo</w:t>
      </w:r>
      <w:proofErr w:type="spellEnd"/>
      <w:r w:rsidRPr="00B800CA">
        <w:rPr>
          <w:rFonts w:ascii="Trebuchet MS" w:hAnsi="Trebuchet MS"/>
          <w:color w:val="1F4E79" w:themeColor="accent1" w:themeShade="80"/>
          <w:sz w:val="22"/>
          <w:szCs w:val="22"/>
          <w:lang w:val="en-GB"/>
        </w:rPr>
        <w:t xml:space="preserve"> Route 6. </w:t>
      </w:r>
    </w:p>
    <w:p w:rsidR="005C34CF" w:rsidRPr="00B800CA" w:rsidRDefault="005C34CF" w:rsidP="005C34CF">
      <w:pPr>
        <w:spacing w:after="160"/>
        <w:contextualSpacing/>
        <w:jc w:val="both"/>
        <w:rPr>
          <w:rFonts w:ascii="Trebuchet MS" w:hAnsi="Trebuchet MS"/>
          <w:color w:val="1F4E79" w:themeColor="accent1" w:themeShade="80"/>
          <w:sz w:val="22"/>
          <w:szCs w:val="22"/>
          <w:lang w:val="en-GB"/>
        </w:rPr>
      </w:pPr>
    </w:p>
    <w:p w:rsidR="005C34CF" w:rsidRPr="00B800CA" w:rsidRDefault="005C34CF" w:rsidP="005C34CF">
      <w:pPr>
        <w:shd w:val="clear" w:color="auto" w:fill="DEEAF6" w:themeFill="accent1" w:themeFillTint="33"/>
        <w:autoSpaceDE w:val="0"/>
        <w:autoSpaceDN w:val="0"/>
        <w:adjustRightInd w:val="0"/>
        <w:spacing w:after="240"/>
        <w:jc w:val="both"/>
        <w:rPr>
          <w:rFonts w:ascii="Trebuchet MS" w:hAnsi="Trebuchet MS"/>
          <w:b/>
          <w:color w:val="1F4E79" w:themeColor="accent1" w:themeShade="80"/>
          <w:sz w:val="22"/>
          <w:szCs w:val="22"/>
          <w:lang w:val="en-GB"/>
        </w:rPr>
      </w:pPr>
      <w:r w:rsidRPr="00B800CA">
        <w:rPr>
          <w:rFonts w:ascii="Trebuchet MS" w:hAnsi="Trebuchet MS"/>
          <w:b/>
          <w:color w:val="1F4E79" w:themeColor="accent1" w:themeShade="80"/>
          <w:sz w:val="22"/>
          <w:szCs w:val="22"/>
          <w:lang w:val="en-GB"/>
        </w:rPr>
        <w:t>Investments in tourism and connected sectors and industries</w:t>
      </w:r>
    </w:p>
    <w:p w:rsidR="005C34CF" w:rsidRPr="00B800CA" w:rsidRDefault="005C34CF" w:rsidP="005C34CF">
      <w:pPr>
        <w:autoSpaceDE w:val="0"/>
        <w:autoSpaceDN w:val="0"/>
        <w:adjustRightInd w:val="0"/>
        <w:spacing w:after="240" w:line="240" w:lineRule="auto"/>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activities will focus on</w:t>
      </w:r>
      <w:r>
        <w:rPr>
          <w:rFonts w:ascii="Trebuchet MS" w:hAnsi="Trebuchet MS"/>
          <w:color w:val="1F4E79" w:themeColor="accent1" w:themeShade="80"/>
          <w:sz w:val="22"/>
          <w:szCs w:val="22"/>
          <w:lang w:val="en-GB"/>
        </w:rPr>
        <w:t xml:space="preserve"> supporting cultural and natural sites.  </w:t>
      </w:r>
    </w:p>
    <w:p w:rsidR="005C34CF" w:rsidRPr="00B800CA" w:rsidRDefault="005C34CF" w:rsidP="005C34CF">
      <w:pPr>
        <w:autoSpaceDE w:val="0"/>
        <w:autoSpaceDN w:val="0"/>
        <w:adjustRightInd w:val="0"/>
        <w:spacing w:after="24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specific pairs of indicators, selected for capturing these activities are:</w:t>
      </w:r>
    </w:p>
    <w:p w:rsidR="005C34CF" w:rsidRPr="00B800CA" w:rsidRDefault="005C34CF" w:rsidP="005C34CF">
      <w:pPr>
        <w:numPr>
          <w:ilvl w:val="0"/>
          <w:numId w:val="9"/>
        </w:numPr>
        <w:autoSpaceDE w:val="0"/>
        <w:autoSpaceDN w:val="0"/>
        <w:adjustRightInd w:val="0"/>
        <w:spacing w:after="240" w:line="240" w:lineRule="auto"/>
        <w:jc w:val="both"/>
        <w:rPr>
          <w:rFonts w:ascii="Trebuchet MS" w:hAnsi="Trebuchet MS"/>
          <w:color w:val="1F4E79" w:themeColor="accent1" w:themeShade="80"/>
          <w:sz w:val="22"/>
          <w:szCs w:val="22"/>
          <w:lang w:val="en-GB"/>
        </w:rPr>
      </w:pPr>
      <w:r w:rsidRPr="00B800CA">
        <w:rPr>
          <w:rFonts w:ascii="Trebuchet MS" w:hAnsi="Trebuchet MS" w:cs="Trebuchet MS"/>
          <w:color w:val="1F4E79" w:themeColor="accent1" w:themeShade="80"/>
          <w:sz w:val="22"/>
          <w:szCs w:val="22"/>
          <w:lang w:val="en-GB"/>
        </w:rPr>
        <w:lastRenderedPageBreak/>
        <w:t xml:space="preserve">Output indicator RCO77 </w:t>
      </w:r>
      <w:r w:rsidRPr="00B800CA">
        <w:rPr>
          <w:rFonts w:ascii="Trebuchet MS" w:hAnsi="Trebuchet MS" w:cs="Trebuchet MS"/>
          <w:i/>
          <w:color w:val="1F4E79" w:themeColor="accent1" w:themeShade="80"/>
          <w:sz w:val="22"/>
          <w:szCs w:val="22"/>
          <w:lang w:val="en-GB"/>
        </w:rPr>
        <w:t>Number of cultural and tourism sites supported</w:t>
      </w:r>
    </w:p>
    <w:p w:rsidR="005C34CF" w:rsidRPr="00B800CA" w:rsidRDefault="005C34CF" w:rsidP="005C34CF">
      <w:pPr>
        <w:numPr>
          <w:ilvl w:val="0"/>
          <w:numId w:val="9"/>
        </w:numPr>
        <w:autoSpaceDE w:val="0"/>
        <w:autoSpaceDN w:val="0"/>
        <w:adjustRightInd w:val="0"/>
        <w:spacing w:after="240" w:line="240" w:lineRule="auto"/>
        <w:jc w:val="both"/>
        <w:rPr>
          <w:rFonts w:ascii="Trebuchet MS" w:hAnsi="Trebuchet MS"/>
          <w:i/>
          <w:color w:val="1F4E79" w:themeColor="accent1" w:themeShade="80"/>
          <w:sz w:val="22"/>
          <w:szCs w:val="22"/>
          <w:lang w:val="en-GB"/>
        </w:rPr>
      </w:pPr>
      <w:r w:rsidRPr="00B800CA">
        <w:rPr>
          <w:rFonts w:ascii="Trebuchet MS" w:hAnsi="Trebuchet MS" w:cs="Trebuchet MS"/>
          <w:color w:val="1F4E79" w:themeColor="accent1" w:themeShade="80"/>
          <w:sz w:val="22"/>
          <w:szCs w:val="22"/>
          <w:lang w:val="en-GB"/>
        </w:rPr>
        <w:t xml:space="preserve">Result indicator RCR77 </w:t>
      </w:r>
      <w:r w:rsidRPr="00B800CA">
        <w:rPr>
          <w:rFonts w:ascii="Trebuchet MS" w:hAnsi="Trebuchet MS" w:cs="Trebuchet MS"/>
          <w:i/>
          <w:color w:val="1F4E79" w:themeColor="accent1" w:themeShade="80"/>
          <w:sz w:val="22"/>
          <w:szCs w:val="22"/>
          <w:lang w:val="en-GB"/>
        </w:rPr>
        <w:t>Visitors of cultural and tourism sites supported</w:t>
      </w:r>
    </w:p>
    <w:p w:rsidR="005C34CF" w:rsidRPr="00B800CA" w:rsidRDefault="005C34CF" w:rsidP="005C34CF">
      <w:pPr>
        <w:shd w:val="clear" w:color="auto" w:fill="D9E2F3" w:themeFill="accent5" w:themeFillTint="33"/>
        <w:spacing w:after="240"/>
        <w:jc w:val="both"/>
        <w:rPr>
          <w:rFonts w:ascii="Trebuchet MS" w:hAnsi="Trebuchet MS"/>
          <w:b/>
          <w:color w:val="1F4E79" w:themeColor="accent1" w:themeShade="80"/>
          <w:sz w:val="22"/>
          <w:szCs w:val="22"/>
          <w:lang w:val="en-GB"/>
        </w:rPr>
      </w:pPr>
      <w:r w:rsidRPr="00B800CA">
        <w:rPr>
          <w:rFonts w:ascii="Trebuchet MS" w:hAnsi="Trebuchet MS"/>
          <w:b/>
          <w:color w:val="1F4E79" w:themeColor="accent1" w:themeShade="80"/>
          <w:sz w:val="22"/>
          <w:szCs w:val="22"/>
          <w:lang w:val="en-GB"/>
        </w:rPr>
        <w:t>Output and result indicators</w:t>
      </w:r>
    </w:p>
    <w:p w:rsidR="005C34CF" w:rsidRPr="00B800CA" w:rsidRDefault="005C34CF" w:rsidP="005C34CF">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w:t>
      </w:r>
      <w:r w:rsidRPr="00B800CA">
        <w:rPr>
          <w:rFonts w:ascii="Trebuchet MS" w:hAnsi="Trebuchet MS"/>
          <w:b/>
          <w:color w:val="1F4E79" w:themeColor="accent1" w:themeShade="80"/>
          <w:sz w:val="22"/>
          <w:szCs w:val="22"/>
          <w:lang w:val="en-GB"/>
        </w:rPr>
        <w:t>Programme</w:t>
      </w:r>
      <w:r w:rsidRPr="00B800CA">
        <w:rPr>
          <w:rFonts w:ascii="Trebuchet MS" w:hAnsi="Trebuchet MS"/>
          <w:color w:val="1F4E79" w:themeColor="accent1" w:themeShade="80"/>
          <w:sz w:val="22"/>
          <w:szCs w:val="22"/>
          <w:lang w:val="en-GB"/>
        </w:rPr>
        <w:t xml:space="preserve"> has defined a set of indicators to capture outputs and results achieved by projects. Detailed definitions of indicators and further information on the interlinkages between output and result indicators are presented in </w:t>
      </w:r>
      <w:r w:rsidRPr="00B800CA">
        <w:rPr>
          <w:rFonts w:ascii="Trebuchet MS" w:hAnsi="Trebuchet MS"/>
          <w:i/>
          <w:color w:val="1F4E79" w:themeColor="accent1" w:themeShade="80"/>
          <w:sz w:val="22"/>
          <w:szCs w:val="22"/>
          <w:lang w:val="en-GB"/>
        </w:rPr>
        <w:t>Guidance on monitoring Programme indicators for Interreg VI-A Romania-Bulgaria</w:t>
      </w:r>
      <w:r w:rsidRPr="00B800CA">
        <w:rPr>
          <w:rFonts w:ascii="Trebuchet MS" w:hAnsi="Trebuchet MS"/>
          <w:color w:val="1F4E79" w:themeColor="accent1" w:themeShade="80"/>
          <w:sz w:val="22"/>
          <w:szCs w:val="22"/>
          <w:lang w:val="en-GB"/>
        </w:rPr>
        <w:t>.</w:t>
      </w:r>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Result indicators were set in direct correlation with the specific objectives of the programme and the changes that are planned to happen at the level of the programme area through the programme interventions. Thus, the result indicators measure short term effects of the interventions with reference to direct addressees, i.e., target groups. </w:t>
      </w:r>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Each result indicator is connected to one output indicator and the outputs (and deliverables) produced under one output indicator will contribute to the achievement of the corresponding result indicator.  </w:t>
      </w:r>
    </w:p>
    <w:p w:rsidR="005C34CF" w:rsidRPr="00B800CA" w:rsidRDefault="005C34CF" w:rsidP="005C34CF">
      <w:pPr>
        <w:jc w:val="both"/>
        <w:rPr>
          <w:rFonts w:ascii="Trebuchet MS" w:eastAsia="Calibri" w:hAnsi="Trebuchet MS" w:cs="Calibri"/>
          <w:color w:val="1F4E79" w:themeColor="accent1" w:themeShade="80"/>
          <w:sz w:val="22"/>
          <w:szCs w:val="22"/>
          <w:lang w:val="en-GB"/>
        </w:rPr>
      </w:pPr>
      <w:r w:rsidRPr="00B800CA">
        <w:rPr>
          <w:rFonts w:ascii="Trebuchet MS" w:hAnsi="Trebuchet MS"/>
          <w:color w:val="1F4E79" w:themeColor="accent1" w:themeShade="80"/>
          <w:sz w:val="22"/>
          <w:szCs w:val="22"/>
          <w:lang w:val="en-GB"/>
        </w:rPr>
        <w:t>Output</w:t>
      </w:r>
      <w:r w:rsidRPr="00B800CA">
        <w:rPr>
          <w:rFonts w:ascii="Trebuchet MS" w:eastAsia="Calibri" w:hAnsi="Trebuchet MS" w:cs="Calibri"/>
          <w:color w:val="1F4E79" w:themeColor="accent1" w:themeShade="80"/>
          <w:sz w:val="22"/>
          <w:szCs w:val="22"/>
          <w:lang w:val="en-GB"/>
        </w:rPr>
        <w:t xml:space="preserve"> indicators cover all the thematic fields of interventions of the programme, deriving from its intervention logic and expressing its actions. Thus, the output indicators measure specific outcomes of the actions undertaken by the programme.</w:t>
      </w:r>
    </w:p>
    <w:p w:rsidR="005C34CF" w:rsidRPr="00D513A9" w:rsidRDefault="005C34CF" w:rsidP="005C34CF">
      <w:pPr>
        <w:spacing w:after="120"/>
        <w:jc w:val="both"/>
        <w:rPr>
          <w:rFonts w:ascii="Trebuchet MS" w:eastAsia="Calibri" w:hAnsi="Trebuchet MS" w:cs="Calibri"/>
          <w:b/>
          <w:bCs/>
          <w:color w:val="538135" w:themeColor="accent6" w:themeShade="BF"/>
          <w:sz w:val="22"/>
          <w:szCs w:val="22"/>
          <w:lang w:val="en-GB"/>
        </w:rPr>
      </w:pPr>
      <w:r w:rsidRPr="00D513A9">
        <w:rPr>
          <w:rFonts w:ascii="Trebuchet MS" w:eastAsia="Calibri" w:hAnsi="Trebuchet MS" w:cs="Calibri"/>
          <w:b/>
          <w:bCs/>
          <w:color w:val="538135" w:themeColor="accent6" w:themeShade="BF"/>
          <w:sz w:val="22"/>
          <w:szCs w:val="22"/>
          <w:lang w:val="en-GB"/>
        </w:rPr>
        <w:t>Please bear in mind that:</w:t>
      </w:r>
    </w:p>
    <w:p w:rsidR="005C34CF" w:rsidRPr="00B800CA" w:rsidRDefault="005C34CF" w:rsidP="005C34CF">
      <w:pPr>
        <w:spacing w:after="120"/>
        <w:jc w:val="both"/>
        <w:rPr>
          <w:rFonts w:ascii="Trebuchet MS" w:eastAsia="Calibri" w:hAnsi="Trebuchet MS" w:cs="Calibri"/>
          <w:bCs/>
          <w:color w:val="1F4E79" w:themeColor="accent1" w:themeShade="80"/>
          <w:sz w:val="22"/>
          <w:szCs w:val="22"/>
          <w:lang w:val="en-GB"/>
        </w:rPr>
      </w:pPr>
      <w:r w:rsidRPr="00B800CA">
        <w:rPr>
          <w:rFonts w:ascii="Trebuchet MS" w:eastAsia="Calibri" w:hAnsi="Trebuchet MS" w:cs="Calibri"/>
          <w:bCs/>
          <w:color w:val="1F4E79" w:themeColor="accent1" w:themeShade="80"/>
          <w:sz w:val="22"/>
          <w:szCs w:val="22"/>
          <w:lang w:val="en-GB"/>
        </w:rPr>
        <w:t xml:space="preserve">1. For </w:t>
      </w:r>
      <w:r w:rsidRPr="00B800CA">
        <w:rPr>
          <w:rFonts w:ascii="Trebuchet MS" w:eastAsia="Calibri" w:hAnsi="Trebuchet MS" w:cs="Calibri"/>
          <w:b/>
          <w:bCs/>
          <w:color w:val="1F4E79" w:themeColor="accent1" w:themeShade="80"/>
          <w:sz w:val="22"/>
          <w:szCs w:val="22"/>
          <w:lang w:val="en-GB"/>
        </w:rPr>
        <w:t xml:space="preserve">result indicator </w:t>
      </w:r>
      <w:r w:rsidRPr="00D513A9">
        <w:rPr>
          <w:rFonts w:ascii="Trebuchet MS" w:eastAsia="Calibri" w:hAnsi="Trebuchet MS" w:cs="Calibri"/>
          <w:b/>
          <w:bCs/>
          <w:color w:val="538135" w:themeColor="accent6" w:themeShade="BF"/>
          <w:sz w:val="22"/>
          <w:szCs w:val="22"/>
          <w:lang w:val="en-GB"/>
        </w:rPr>
        <w:t>RCR64</w:t>
      </w:r>
      <w:r w:rsidRPr="00B800CA">
        <w:rPr>
          <w:rFonts w:ascii="Trebuchet MS" w:eastAsia="Calibri" w:hAnsi="Trebuchet MS" w:cs="Calibri"/>
          <w:bCs/>
          <w:color w:val="1F4E79" w:themeColor="accent1" w:themeShade="80"/>
          <w:sz w:val="22"/>
          <w:szCs w:val="22"/>
          <w:lang w:val="en-GB"/>
        </w:rPr>
        <w:t xml:space="preserve">, projects </w:t>
      </w:r>
      <w:r w:rsidRPr="00D513A9">
        <w:rPr>
          <w:rFonts w:ascii="Trebuchet MS" w:eastAsia="Calibri" w:hAnsi="Trebuchet MS" w:cs="Calibri"/>
          <w:bCs/>
          <w:color w:val="538135" w:themeColor="accent6" w:themeShade="BF"/>
          <w:sz w:val="22"/>
          <w:szCs w:val="22"/>
          <w:lang w:val="en-GB"/>
        </w:rPr>
        <w:t>must install permanent counters as part of the construction stage</w:t>
      </w:r>
      <w:r w:rsidRPr="00B800CA">
        <w:rPr>
          <w:rFonts w:ascii="Trebuchet MS" w:eastAsia="Calibri" w:hAnsi="Trebuchet MS" w:cs="Calibri"/>
          <w:bCs/>
          <w:color w:val="1F4E79" w:themeColor="accent1" w:themeShade="80"/>
          <w:sz w:val="22"/>
          <w:szCs w:val="22"/>
          <w:lang w:val="en-GB"/>
        </w:rPr>
        <w:t>. The counters can provide long-term information on the number of cyclists passing a specific location and can assist in converting short period field surveys into longer duration estimates of activity.</w:t>
      </w:r>
    </w:p>
    <w:p w:rsidR="005C34CF" w:rsidRPr="00B800CA" w:rsidRDefault="005C34CF" w:rsidP="005C34CF">
      <w:pPr>
        <w:spacing w:after="120"/>
        <w:jc w:val="both"/>
        <w:rPr>
          <w:rFonts w:ascii="Trebuchet MS" w:eastAsia="Calibri" w:hAnsi="Trebuchet MS" w:cs="Calibri"/>
          <w:bCs/>
          <w:color w:val="1F4E79" w:themeColor="accent1" w:themeShade="80"/>
          <w:sz w:val="22"/>
          <w:szCs w:val="22"/>
          <w:lang w:val="en-GB"/>
        </w:rPr>
      </w:pPr>
      <w:r w:rsidRPr="00B800CA">
        <w:rPr>
          <w:rFonts w:ascii="Trebuchet MS" w:eastAsia="Calibri" w:hAnsi="Trebuchet MS" w:cs="Calibri"/>
          <w:b/>
          <w:bCs/>
          <w:color w:val="1F4E79" w:themeColor="accent1" w:themeShade="80"/>
          <w:sz w:val="22"/>
          <w:szCs w:val="22"/>
          <w:lang w:val="en-GB"/>
        </w:rPr>
        <w:t xml:space="preserve">2. For the result indicators </w:t>
      </w:r>
      <w:r w:rsidRPr="00D513A9">
        <w:rPr>
          <w:rFonts w:ascii="Trebuchet MS" w:eastAsia="Calibri" w:hAnsi="Trebuchet MS" w:cs="Calibri"/>
          <w:b/>
          <w:bCs/>
          <w:color w:val="538135" w:themeColor="accent6" w:themeShade="BF"/>
          <w:sz w:val="22"/>
          <w:szCs w:val="22"/>
          <w:lang w:val="en-GB"/>
        </w:rPr>
        <w:t>RCR64, RCR77</w:t>
      </w:r>
      <w:r w:rsidRPr="00B800CA">
        <w:rPr>
          <w:rFonts w:ascii="Trebuchet MS" w:eastAsia="Calibri" w:hAnsi="Trebuchet MS" w:cs="Calibri"/>
          <w:bCs/>
          <w:color w:val="1F4E79" w:themeColor="accent1" w:themeShade="80"/>
          <w:sz w:val="22"/>
          <w:szCs w:val="22"/>
          <w:lang w:val="en-GB"/>
        </w:rPr>
        <w:t xml:space="preserve">, the lead partner together with the project partners must prepare and submit together with the application form the methodology (1-2 pages maximum) used to set the project target value of the indicator, which will be used to measure these indicators throughout the lifetime of the project. Details regarding these indicators are included in the </w:t>
      </w:r>
      <w:r w:rsidRPr="00B800CA">
        <w:rPr>
          <w:rFonts w:ascii="Trebuchet MS" w:eastAsia="Calibri" w:hAnsi="Trebuchet MS" w:cs="Calibri"/>
          <w:bCs/>
          <w:i/>
          <w:color w:val="1F4E79" w:themeColor="accent1" w:themeShade="80"/>
          <w:sz w:val="22"/>
          <w:szCs w:val="22"/>
          <w:lang w:val="en-GB"/>
        </w:rPr>
        <w:t>Methodological descriptions of Interreg VI-A RO-BG indicators - SO 5.2</w:t>
      </w:r>
      <w:r w:rsidRPr="00B800CA">
        <w:rPr>
          <w:rFonts w:ascii="Trebuchet MS" w:eastAsia="Calibri" w:hAnsi="Trebuchet MS" w:cs="Calibri"/>
          <w:bCs/>
          <w:color w:val="1F4E79" w:themeColor="accent1" w:themeShade="80"/>
          <w:sz w:val="22"/>
          <w:szCs w:val="22"/>
          <w:lang w:val="en-GB"/>
        </w:rPr>
        <w:t xml:space="preserve"> (</w:t>
      </w:r>
      <w:hyperlink r:id="rId9" w:history="1">
        <w:r w:rsidR="00171C65" w:rsidRPr="00CD29A9">
          <w:rPr>
            <w:rStyle w:val="Hyperlink"/>
            <w:rFonts w:ascii="Trebuchet MS" w:eastAsia="Calibri" w:hAnsi="Trebuchet MS" w:cs="Calibri"/>
            <w:bCs/>
            <w:sz w:val="22"/>
            <w:szCs w:val="22"/>
            <w:lang w:val="en-GB"/>
          </w:rPr>
          <w:t>https://interregviarobg.eu/en/project-implementation-manual</w:t>
        </w:r>
      </w:hyperlink>
      <w:r w:rsidRPr="00B800CA">
        <w:rPr>
          <w:rFonts w:ascii="Trebuchet MS" w:eastAsia="Calibri" w:hAnsi="Trebuchet MS" w:cs="Calibri"/>
          <w:bCs/>
          <w:color w:val="1F4E79" w:themeColor="accent1" w:themeShade="80"/>
          <w:sz w:val="22"/>
          <w:szCs w:val="22"/>
          <w:lang w:val="en-GB"/>
        </w:rPr>
        <w:t xml:space="preserve">). </w:t>
      </w:r>
      <w:r w:rsidR="00171C65">
        <w:rPr>
          <w:rFonts w:ascii="Trebuchet MS" w:eastAsia="Calibri" w:hAnsi="Trebuchet MS" w:cs="Calibri"/>
          <w:bCs/>
          <w:color w:val="1F4E79" w:themeColor="accent1" w:themeShade="80"/>
          <w:sz w:val="22"/>
          <w:szCs w:val="22"/>
          <w:lang w:val="en-GB"/>
        </w:rPr>
        <w:t xml:space="preserve"> </w:t>
      </w:r>
    </w:p>
    <w:p w:rsidR="005C34CF" w:rsidRPr="00B800CA" w:rsidRDefault="005C34CF" w:rsidP="005C34CF">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methodology needs to cover:</w:t>
      </w:r>
    </w:p>
    <w:p w:rsidR="005C34CF" w:rsidRPr="00B800CA" w:rsidRDefault="005C34CF" w:rsidP="005C34CF">
      <w:pPr>
        <w:pStyle w:val="ListParagraph"/>
        <w:numPr>
          <w:ilvl w:val="0"/>
          <w:numId w:val="12"/>
        </w:numPr>
        <w:spacing w:before="120" w:after="120"/>
        <w:contextualSpacing w:val="0"/>
        <w:jc w:val="both"/>
        <w:rPr>
          <w:rFonts w:ascii="Trebuchet MS" w:hAnsi="Trebuchet MS"/>
          <w:color w:val="1F4E79" w:themeColor="accent1" w:themeShade="80"/>
          <w:sz w:val="22"/>
          <w:szCs w:val="22"/>
          <w:lang w:val="en-GB"/>
        </w:rPr>
      </w:pPr>
      <w:r w:rsidRPr="00D513A9">
        <w:rPr>
          <w:rFonts w:ascii="Trebuchet MS" w:hAnsi="Trebuchet MS"/>
          <w:color w:val="538135" w:themeColor="accent6" w:themeShade="BF"/>
          <w:sz w:val="22"/>
          <w:szCs w:val="22"/>
          <w:lang w:val="en-GB"/>
        </w:rPr>
        <w:t xml:space="preserve">Base line </w:t>
      </w:r>
      <w:r w:rsidRPr="00B800CA">
        <w:rPr>
          <w:rFonts w:ascii="Trebuchet MS" w:hAnsi="Trebuchet MS"/>
          <w:color w:val="1F4E79" w:themeColor="accent1" w:themeShade="80"/>
          <w:sz w:val="22"/>
          <w:szCs w:val="22"/>
          <w:lang w:val="en-GB"/>
        </w:rPr>
        <w:t xml:space="preserve">– is 0, for the new investments. In case of already existing investments, the base line should be estimated one year before the intervention starts. </w:t>
      </w:r>
    </w:p>
    <w:p w:rsidR="005C34CF" w:rsidRPr="00B800CA" w:rsidRDefault="005C34CF" w:rsidP="005C34CF">
      <w:pPr>
        <w:pStyle w:val="ListParagraph"/>
        <w:numPr>
          <w:ilvl w:val="0"/>
          <w:numId w:val="12"/>
        </w:numPr>
        <w:spacing w:before="120" w:after="120"/>
        <w:contextualSpacing w:val="0"/>
        <w:jc w:val="both"/>
        <w:rPr>
          <w:rFonts w:ascii="Trebuchet MS" w:hAnsi="Trebuchet MS"/>
          <w:color w:val="1F4E79" w:themeColor="accent1" w:themeShade="80"/>
          <w:sz w:val="22"/>
          <w:szCs w:val="22"/>
          <w:lang w:val="en-GB"/>
        </w:rPr>
      </w:pPr>
      <w:r w:rsidRPr="00D513A9">
        <w:rPr>
          <w:rFonts w:ascii="Trebuchet MS" w:hAnsi="Trebuchet MS"/>
          <w:color w:val="538135" w:themeColor="accent6" w:themeShade="BF"/>
          <w:sz w:val="22"/>
          <w:szCs w:val="22"/>
          <w:lang w:val="en-GB"/>
        </w:rPr>
        <w:t xml:space="preserve">Data collection: </w:t>
      </w:r>
      <w:r w:rsidRPr="00B800CA">
        <w:rPr>
          <w:rFonts w:ascii="Trebuchet MS" w:hAnsi="Trebuchet MS"/>
          <w:color w:val="1F4E79" w:themeColor="accent1" w:themeShade="80"/>
          <w:sz w:val="22"/>
          <w:szCs w:val="22"/>
          <w:lang w:val="en-GB"/>
        </w:rPr>
        <w:t>the target value of the indicator, to be achieved until the end of the implementation period/within 1 year from the completion of the intervention (documented by the partners through databases, data sourced; statistical data, studies, analyses, surveys, etc. available at that time for that specific area/geographic area covered) and the justification for the proposed target.</w:t>
      </w:r>
      <w:r w:rsidRPr="00B800CA">
        <w:rPr>
          <w:rFonts w:ascii="Trebuchet MS" w:hAnsi="Trebuchet MS" w:cs="Tahoma"/>
          <w:color w:val="1F4E79" w:themeColor="accent1" w:themeShade="80"/>
          <w:sz w:val="22"/>
          <w:szCs w:val="22"/>
          <w:lang w:val="en-GB" w:eastAsia="en-IE"/>
        </w:rPr>
        <w:t xml:space="preserve"> </w:t>
      </w:r>
    </w:p>
    <w:p w:rsidR="005C34CF" w:rsidRPr="00B800CA" w:rsidRDefault="005C34CF" w:rsidP="005C34CF">
      <w:pPr>
        <w:pStyle w:val="ListParagraph"/>
        <w:numPr>
          <w:ilvl w:val="0"/>
          <w:numId w:val="12"/>
        </w:numPr>
        <w:spacing w:before="120" w:after="120"/>
        <w:contextualSpacing w:val="0"/>
        <w:jc w:val="both"/>
        <w:rPr>
          <w:rFonts w:ascii="Trebuchet MS" w:hAnsi="Trebuchet MS"/>
          <w:color w:val="1F4E79" w:themeColor="accent1" w:themeShade="80"/>
          <w:sz w:val="22"/>
          <w:szCs w:val="22"/>
          <w:lang w:val="en-GB"/>
        </w:rPr>
      </w:pPr>
      <w:r w:rsidRPr="00D513A9">
        <w:rPr>
          <w:rFonts w:ascii="Trebuchet MS" w:hAnsi="Trebuchet MS" w:cs="Tahoma"/>
          <w:color w:val="538135" w:themeColor="accent6" w:themeShade="BF"/>
          <w:sz w:val="22"/>
          <w:szCs w:val="22"/>
          <w:lang w:val="en-GB" w:eastAsia="en-IE"/>
        </w:rPr>
        <w:lastRenderedPageBreak/>
        <w:t xml:space="preserve">Reporting method: </w:t>
      </w:r>
      <w:r w:rsidRPr="00B800CA">
        <w:rPr>
          <w:rFonts w:ascii="Trebuchet MS" w:hAnsi="Trebuchet MS" w:cs="Tahoma"/>
          <w:color w:val="1F4E79" w:themeColor="accent1" w:themeShade="80"/>
          <w:sz w:val="22"/>
          <w:szCs w:val="22"/>
          <w:lang w:val="en-GB" w:eastAsia="en-IE"/>
        </w:rPr>
        <w:t>information on how the data (on-achieved result indicators) will be collected and reported. Keep in mind that your reporting has to be well documented from verifiable and reliable sources. The available evidence (such as statistic data, surveys, etc.) should be made available in the Programme monitoring system (</w:t>
      </w:r>
      <w:proofErr w:type="spellStart"/>
      <w:r w:rsidRPr="00B800CA">
        <w:rPr>
          <w:rFonts w:ascii="Trebuchet MS" w:hAnsi="Trebuchet MS" w:cs="Tahoma"/>
          <w:color w:val="1F4E79" w:themeColor="accent1" w:themeShade="80"/>
          <w:sz w:val="22"/>
          <w:szCs w:val="22"/>
          <w:lang w:val="en-GB" w:eastAsia="en-IE"/>
        </w:rPr>
        <w:t>Jems</w:t>
      </w:r>
      <w:proofErr w:type="spellEnd"/>
      <w:r w:rsidRPr="00B800CA">
        <w:rPr>
          <w:rFonts w:ascii="Trebuchet MS" w:hAnsi="Trebuchet MS" w:cs="Tahoma"/>
          <w:color w:val="1F4E79" w:themeColor="accent1" w:themeShade="80"/>
          <w:sz w:val="22"/>
          <w:szCs w:val="22"/>
          <w:lang w:val="en-GB" w:eastAsia="en-IE"/>
        </w:rPr>
        <w:t>).</w:t>
      </w:r>
    </w:p>
    <w:p w:rsidR="005C34CF" w:rsidRPr="00DE6E82" w:rsidRDefault="005C34CF" w:rsidP="005C34CF">
      <w:pPr>
        <w:jc w:val="both"/>
        <w:rPr>
          <w:rFonts w:ascii="Trebuchet MS" w:eastAsia="Calibri" w:hAnsi="Trebuchet MS" w:cs="Calibri"/>
          <w:color w:val="1F4E79" w:themeColor="accent1" w:themeShade="80"/>
          <w:sz w:val="22"/>
          <w:szCs w:val="22"/>
          <w:lang w:val="en-GB"/>
        </w:rPr>
      </w:pPr>
      <w:r w:rsidRPr="00DE6E82">
        <w:rPr>
          <w:rFonts w:ascii="Trebuchet MS" w:hAnsi="Trebuchet MS"/>
          <w:color w:val="1F4E79" w:themeColor="accent1" w:themeShade="80"/>
          <w:sz w:val="22"/>
          <w:szCs w:val="22"/>
          <w:lang w:val="en-GB"/>
        </w:rPr>
        <w:t>Output</w:t>
      </w:r>
      <w:r w:rsidRPr="00DE6E82">
        <w:rPr>
          <w:rFonts w:ascii="Trebuchet MS" w:eastAsia="Calibri" w:hAnsi="Trebuchet MS" w:cs="Calibri"/>
          <w:color w:val="1F4E79" w:themeColor="accent1" w:themeShade="80"/>
          <w:sz w:val="22"/>
          <w:szCs w:val="22"/>
          <w:lang w:val="en-GB"/>
        </w:rPr>
        <w:t xml:space="preserve"> indicators cover all the thematic fields of interventions of the programme, deriving from its intervention logic and expressing its actions. Thus, the output indicators measure specific outcomes of the actions undertaken by the programme.</w:t>
      </w:r>
    </w:p>
    <w:p w:rsidR="005C34CF" w:rsidRPr="00DE6E82" w:rsidRDefault="005C34CF" w:rsidP="005C34CF">
      <w:pPr>
        <w:numPr>
          <w:ilvl w:val="0"/>
          <w:numId w:val="13"/>
        </w:numPr>
        <w:jc w:val="both"/>
        <w:rPr>
          <w:rFonts w:ascii="Trebuchet MS" w:eastAsia="Calibri" w:hAnsi="Trebuchet MS" w:cs="Calibri"/>
          <w:bCs/>
          <w:color w:val="1F4E79" w:themeColor="accent1" w:themeShade="80"/>
          <w:sz w:val="22"/>
          <w:szCs w:val="22"/>
          <w:lang w:val="en-GB"/>
        </w:rPr>
      </w:pPr>
      <w:r w:rsidRPr="00DE6E82">
        <w:rPr>
          <w:rFonts w:ascii="Trebuchet MS" w:eastAsia="Calibri" w:hAnsi="Trebuchet MS" w:cs="Calibri"/>
          <w:bCs/>
          <w:color w:val="1F4E79" w:themeColor="accent1" w:themeShade="80"/>
          <w:sz w:val="22"/>
          <w:szCs w:val="22"/>
          <w:lang w:val="en-GB"/>
        </w:rPr>
        <w:t>One project can contribute to one or more output indicator, respectively one or more result indicators. However, each output indicator is linked to one result indicator and this link is mandatory to be kept. A project cannot contribute to a result indicator if it does not contribute to its paired output indicator and vice-versa.</w:t>
      </w:r>
    </w:p>
    <w:p w:rsidR="005C34CF" w:rsidRPr="00DE6E82" w:rsidRDefault="005C34CF" w:rsidP="005C34CF">
      <w:pPr>
        <w:numPr>
          <w:ilvl w:val="0"/>
          <w:numId w:val="13"/>
        </w:numPr>
        <w:jc w:val="both"/>
        <w:rPr>
          <w:rFonts w:ascii="Trebuchet MS" w:eastAsia="Calibri" w:hAnsi="Trebuchet MS" w:cs="Calibri"/>
          <w:bCs/>
          <w:color w:val="1F4E79" w:themeColor="accent1" w:themeShade="80"/>
          <w:sz w:val="22"/>
          <w:szCs w:val="22"/>
          <w:lang w:val="en-GB"/>
        </w:rPr>
      </w:pPr>
      <w:r w:rsidRPr="00DE6E82">
        <w:rPr>
          <w:rFonts w:ascii="Trebuchet MS" w:eastAsia="Calibri" w:hAnsi="Trebuchet MS" w:cs="Calibri"/>
          <w:bCs/>
          <w:color w:val="1F4E79" w:themeColor="accent1" w:themeShade="80"/>
          <w:sz w:val="22"/>
          <w:szCs w:val="22"/>
          <w:lang w:val="en-GB"/>
        </w:rPr>
        <w:t>Within a certain Specific Objective, the output indicators RCO87 - Organisations cooperating across borders and with its corresponding result indicator RCR84 - Organisations cooperating across borders after project completion cannot be used on its own. They always have to be complemented by another output indicator (respectively result indicator) set for that Specific Objective.</w:t>
      </w:r>
    </w:p>
    <w:p w:rsidR="005C34CF" w:rsidRPr="00DE6E82" w:rsidRDefault="005C34CF" w:rsidP="005C34CF">
      <w:pPr>
        <w:numPr>
          <w:ilvl w:val="0"/>
          <w:numId w:val="13"/>
        </w:numPr>
        <w:jc w:val="both"/>
        <w:rPr>
          <w:rFonts w:ascii="Trebuchet MS" w:eastAsia="Calibri" w:hAnsi="Trebuchet MS" w:cs="Calibri"/>
          <w:bCs/>
          <w:color w:val="1F4E79" w:themeColor="accent1" w:themeShade="80"/>
          <w:sz w:val="22"/>
          <w:szCs w:val="22"/>
          <w:lang w:val="en-GB"/>
        </w:rPr>
      </w:pPr>
      <w:r w:rsidRPr="00DE6E82">
        <w:rPr>
          <w:rFonts w:ascii="Trebuchet MS" w:eastAsia="Calibri" w:hAnsi="Trebuchet MS" w:cs="Calibri"/>
          <w:bCs/>
          <w:color w:val="1F4E79" w:themeColor="accent1" w:themeShade="80"/>
          <w:sz w:val="22"/>
          <w:szCs w:val="22"/>
          <w:lang w:val="en-GB"/>
        </w:rPr>
        <w:t>When reporting on indicators, the project will</w:t>
      </w:r>
      <w:r w:rsidRPr="00DE6E82">
        <w:rPr>
          <w:rFonts w:ascii="Trebuchet MS" w:eastAsia="Calibri" w:hAnsi="Trebuchet MS" w:cs="Calibri"/>
          <w:color w:val="1F4E79" w:themeColor="accent1" w:themeShade="80"/>
          <w:sz w:val="22"/>
          <w:szCs w:val="22"/>
          <w:lang w:val="en-GB"/>
        </w:rPr>
        <w:t xml:space="preserve"> report only data stemming from the </w:t>
      </w:r>
      <w:r w:rsidRPr="00DE6E82">
        <w:rPr>
          <w:rFonts w:ascii="Trebuchet MS" w:eastAsia="Calibri" w:hAnsi="Trebuchet MS" w:cs="Calibri"/>
          <w:bCs/>
          <w:color w:val="1F4E79" w:themeColor="accent1" w:themeShade="80"/>
          <w:sz w:val="22"/>
          <w:szCs w:val="22"/>
          <w:lang w:val="en-GB"/>
        </w:rPr>
        <w:t xml:space="preserve">implementation of that project`s activities. </w:t>
      </w:r>
    </w:p>
    <w:p w:rsidR="005C34CF" w:rsidRPr="00DE6E82" w:rsidRDefault="005C34CF" w:rsidP="005C34CF">
      <w:pPr>
        <w:numPr>
          <w:ilvl w:val="0"/>
          <w:numId w:val="13"/>
        </w:numPr>
        <w:jc w:val="both"/>
        <w:rPr>
          <w:rFonts w:ascii="Trebuchet MS" w:eastAsia="Calibri" w:hAnsi="Trebuchet MS" w:cs="Calibri"/>
          <w:bCs/>
          <w:color w:val="1F4E79" w:themeColor="accent1" w:themeShade="80"/>
          <w:sz w:val="22"/>
          <w:szCs w:val="22"/>
          <w:lang w:val="en-GB"/>
        </w:rPr>
      </w:pPr>
      <w:r w:rsidRPr="00DE6E82">
        <w:rPr>
          <w:rFonts w:ascii="Trebuchet MS" w:eastAsia="Calibri" w:hAnsi="Trebuchet MS" w:cs="Calibri"/>
          <w:bCs/>
          <w:color w:val="1F4E79" w:themeColor="accent1" w:themeShade="80"/>
          <w:sz w:val="22"/>
          <w:szCs w:val="22"/>
          <w:lang w:val="en-GB"/>
        </w:rPr>
        <w:t xml:space="preserve">The lead partner bears the responsibility for </w:t>
      </w:r>
      <w:bookmarkStart w:id="10" w:name="_Hlk83307448"/>
      <w:r w:rsidRPr="00DE6E82">
        <w:rPr>
          <w:rFonts w:ascii="Trebuchet MS" w:eastAsia="Calibri" w:hAnsi="Trebuchet MS" w:cs="Calibri"/>
          <w:bCs/>
          <w:color w:val="1F4E79" w:themeColor="accent1" w:themeShade="80"/>
          <w:sz w:val="22"/>
          <w:szCs w:val="22"/>
          <w:lang w:val="en-GB"/>
        </w:rPr>
        <w:t>monitoring and reporting on the level of achievement for the project`s output and result indicators</w:t>
      </w:r>
      <w:bookmarkEnd w:id="10"/>
      <w:r w:rsidRPr="00DE6E82">
        <w:rPr>
          <w:rFonts w:ascii="Trebuchet MS" w:eastAsia="Calibri" w:hAnsi="Trebuchet MS" w:cs="Calibri"/>
          <w:bCs/>
          <w:color w:val="1F4E79" w:themeColor="accent1" w:themeShade="80"/>
          <w:sz w:val="22"/>
          <w:szCs w:val="22"/>
          <w:lang w:val="en-GB"/>
        </w:rPr>
        <w:t xml:space="preserve">, meaning that they should collect and/or collate relevant data received from the project partners and report against each of the output and result indicator relevant to their project. </w:t>
      </w:r>
    </w:p>
    <w:p w:rsidR="005C34CF" w:rsidRPr="00DE6E82" w:rsidRDefault="005C34CF" w:rsidP="005C34CF">
      <w:pPr>
        <w:numPr>
          <w:ilvl w:val="0"/>
          <w:numId w:val="13"/>
        </w:numPr>
        <w:jc w:val="both"/>
        <w:rPr>
          <w:rFonts w:ascii="Trebuchet MS" w:eastAsia="Calibri" w:hAnsi="Trebuchet MS" w:cs="Calibri"/>
          <w:bCs/>
          <w:color w:val="1F4E79" w:themeColor="accent1" w:themeShade="80"/>
          <w:sz w:val="22"/>
          <w:szCs w:val="22"/>
          <w:lang w:val="en-GB"/>
        </w:rPr>
      </w:pPr>
      <w:r w:rsidRPr="00DE6E82">
        <w:rPr>
          <w:rFonts w:ascii="Trebuchet MS" w:eastAsia="Calibri" w:hAnsi="Trebuchet MS" w:cs="Calibri"/>
          <w:bCs/>
          <w:color w:val="1F4E79" w:themeColor="accent1" w:themeShade="80"/>
          <w:sz w:val="22"/>
          <w:szCs w:val="22"/>
          <w:lang w:val="en-GB"/>
        </w:rPr>
        <w:t>Please bear in mind that for some result indicators the reporting period is extend even after project completion (1 year after project completion) and/or specific supporting documents are required. The lead partner will take all the necessary measures for that measurement to be done in time and accurately and that the results are reported to the programme structures. For more details, please check the description for each indicator, within the pages below.</w:t>
      </w:r>
    </w:p>
    <w:p w:rsidR="005C34CF" w:rsidRPr="00DE6E82" w:rsidRDefault="005C34CF" w:rsidP="005C34CF">
      <w:pPr>
        <w:jc w:val="both"/>
        <w:rPr>
          <w:rFonts w:ascii="Trebuchet MS" w:eastAsia="Calibri" w:hAnsi="Trebuchet MS" w:cs="Calibri"/>
          <w:color w:val="1F4E79" w:themeColor="accent1" w:themeShade="80"/>
          <w:sz w:val="22"/>
          <w:szCs w:val="22"/>
          <w:lang w:val="en-GB"/>
        </w:rPr>
      </w:pPr>
      <w:r w:rsidRPr="00DE6E82">
        <w:rPr>
          <w:rFonts w:ascii="Trebuchet MS" w:eastAsia="Calibri" w:hAnsi="Trebuchet MS" w:cs="Calibri"/>
          <w:color w:val="1F4E79" w:themeColor="accent1" w:themeShade="80"/>
          <w:sz w:val="22"/>
          <w:szCs w:val="22"/>
          <w:lang w:val="en-GB"/>
        </w:rPr>
        <w:t>The lead partner should take every measure in order to avoid double counting and to ensure consistency between the achievements reported by each partner.</w:t>
      </w:r>
    </w:p>
    <w:p w:rsidR="005C34CF" w:rsidRPr="00DE6E82" w:rsidRDefault="005C34CF" w:rsidP="005C34CF">
      <w:pPr>
        <w:jc w:val="both"/>
        <w:rPr>
          <w:rFonts w:ascii="Trebuchet MS" w:eastAsia="Calibri" w:hAnsi="Trebuchet MS" w:cs="Calibri"/>
          <w:bCs/>
          <w:color w:val="1F4E79" w:themeColor="accent1" w:themeShade="80"/>
          <w:sz w:val="22"/>
          <w:szCs w:val="22"/>
          <w:lang w:val="en-GB"/>
        </w:rPr>
      </w:pPr>
      <w:r w:rsidRPr="00DE6E82">
        <w:rPr>
          <w:rFonts w:ascii="Trebuchet MS" w:eastAsia="Calibri" w:hAnsi="Trebuchet MS" w:cs="Calibri"/>
          <w:bCs/>
          <w:color w:val="1F4E79" w:themeColor="accent1" w:themeShade="80"/>
          <w:sz w:val="22"/>
          <w:szCs w:val="22"/>
          <w:lang w:val="en-GB"/>
        </w:rPr>
        <w:t xml:space="preserve">Based on the activities the project needs to implement in order to achieve its specific objective, each project will list in the Application Form the outputs (and the corresponding results) that will be delivered during the implementation. </w:t>
      </w:r>
    </w:p>
    <w:p w:rsidR="005C34CF" w:rsidRPr="00D513A9" w:rsidRDefault="005C34CF" w:rsidP="005C34CF">
      <w:pPr>
        <w:jc w:val="both"/>
        <w:rPr>
          <w:rFonts w:ascii="Trebuchet MS" w:eastAsia="Calibri" w:hAnsi="Trebuchet MS" w:cs="Calibri"/>
          <w:bCs/>
          <w:color w:val="538135" w:themeColor="accent6" w:themeShade="BF"/>
          <w:sz w:val="22"/>
          <w:szCs w:val="22"/>
          <w:lang w:val="en-GB"/>
        </w:rPr>
      </w:pPr>
      <w:r w:rsidRPr="00D513A9">
        <w:rPr>
          <w:rFonts w:ascii="Trebuchet MS" w:eastAsia="Calibri" w:hAnsi="Trebuchet MS" w:cs="Calibri"/>
          <w:bCs/>
          <w:color w:val="538135" w:themeColor="accent6" w:themeShade="BF"/>
          <w:sz w:val="22"/>
          <w:szCs w:val="22"/>
          <w:lang w:val="en-GB"/>
        </w:rPr>
        <w:t>Please consider:</w:t>
      </w:r>
    </w:p>
    <w:p w:rsidR="005C34CF" w:rsidRPr="00DE6E82" w:rsidRDefault="005C34CF" w:rsidP="005C34CF">
      <w:pPr>
        <w:numPr>
          <w:ilvl w:val="0"/>
          <w:numId w:val="14"/>
        </w:numPr>
        <w:jc w:val="both"/>
        <w:rPr>
          <w:rFonts w:ascii="Trebuchet MS" w:eastAsia="Calibri" w:hAnsi="Trebuchet MS" w:cs="Calibri"/>
          <w:bCs/>
          <w:color w:val="1F4E79" w:themeColor="accent1" w:themeShade="80"/>
          <w:sz w:val="22"/>
          <w:szCs w:val="22"/>
          <w:lang w:val="en-GB"/>
        </w:rPr>
      </w:pPr>
      <w:r w:rsidRPr="00DE6E82">
        <w:rPr>
          <w:rFonts w:ascii="Trebuchet MS" w:eastAsia="Calibri" w:hAnsi="Trebuchet MS" w:cs="Calibri"/>
          <w:bCs/>
          <w:color w:val="1F4E79" w:themeColor="accent1" w:themeShade="80"/>
          <w:sz w:val="22"/>
          <w:szCs w:val="22"/>
          <w:lang w:val="en-GB"/>
        </w:rPr>
        <w:lastRenderedPageBreak/>
        <w:t>Unlike the output and result indicators, which are defined at Programme level and the project only selects (from a drop-down list) the ones it contributes to, the project outputs and results need to be defined and described in detail in the Application Form.</w:t>
      </w:r>
    </w:p>
    <w:p w:rsidR="005C34CF" w:rsidRPr="00DE6E82" w:rsidRDefault="005C34CF" w:rsidP="005C34CF">
      <w:pPr>
        <w:numPr>
          <w:ilvl w:val="0"/>
          <w:numId w:val="14"/>
        </w:numPr>
        <w:jc w:val="both"/>
        <w:rPr>
          <w:rFonts w:ascii="Trebuchet MS" w:eastAsia="Calibri" w:hAnsi="Trebuchet MS" w:cs="Calibri"/>
          <w:bCs/>
          <w:color w:val="1F4E79" w:themeColor="accent1" w:themeShade="80"/>
          <w:sz w:val="22"/>
          <w:szCs w:val="22"/>
          <w:lang w:val="en-GB"/>
        </w:rPr>
      </w:pPr>
      <w:r w:rsidRPr="00DE6E82">
        <w:rPr>
          <w:rFonts w:ascii="Trebuchet MS" w:eastAsia="Calibri" w:hAnsi="Trebuchet MS" w:cs="Calibri"/>
          <w:bCs/>
          <w:color w:val="1F4E79" w:themeColor="accent1" w:themeShade="80"/>
          <w:sz w:val="22"/>
          <w:szCs w:val="22"/>
          <w:lang w:val="en-GB"/>
        </w:rPr>
        <w:t>When quantifying the targets of the indicators, please set a reasonable, relevant and realistic target value, in direct connection with the Specific Objective of the Programme.</w:t>
      </w:r>
    </w:p>
    <w:p w:rsidR="005C34CF" w:rsidRPr="00DE6E82" w:rsidRDefault="005C34CF" w:rsidP="005C34CF">
      <w:pPr>
        <w:numPr>
          <w:ilvl w:val="0"/>
          <w:numId w:val="14"/>
        </w:numPr>
        <w:jc w:val="both"/>
        <w:rPr>
          <w:rFonts w:ascii="Trebuchet MS" w:eastAsia="Calibri" w:hAnsi="Trebuchet MS" w:cs="Calibri"/>
          <w:bCs/>
          <w:color w:val="1F4E79" w:themeColor="accent1" w:themeShade="80"/>
          <w:sz w:val="22"/>
          <w:szCs w:val="22"/>
          <w:lang w:val="en-GB"/>
        </w:rPr>
      </w:pPr>
      <w:r w:rsidRPr="00DE6E82">
        <w:rPr>
          <w:rFonts w:ascii="Trebuchet MS" w:eastAsia="Calibri" w:hAnsi="Trebuchet MS" w:cs="Calibri"/>
          <w:bCs/>
          <w:color w:val="1F4E79" w:themeColor="accent1" w:themeShade="80"/>
          <w:sz w:val="22"/>
          <w:szCs w:val="22"/>
          <w:lang w:val="en-GB"/>
        </w:rPr>
        <w:t xml:space="preserve">Evidence should be collected and considered when setting the targets. Later on, during the implementation phase, relevant evidence (documents, statistics, analysis etc.) shall be used in supporting the reported contribution to the indicators targets. </w:t>
      </w:r>
    </w:p>
    <w:p w:rsidR="005C34CF" w:rsidRPr="00DE6E82" w:rsidRDefault="005C34CF" w:rsidP="005C34CF">
      <w:pPr>
        <w:numPr>
          <w:ilvl w:val="0"/>
          <w:numId w:val="14"/>
        </w:numPr>
        <w:jc w:val="both"/>
        <w:rPr>
          <w:rFonts w:ascii="Trebuchet MS" w:eastAsia="Calibri" w:hAnsi="Trebuchet MS" w:cs="Calibri"/>
          <w:bCs/>
          <w:color w:val="1F4E79" w:themeColor="accent1" w:themeShade="80"/>
          <w:sz w:val="22"/>
          <w:szCs w:val="22"/>
          <w:lang w:val="en-GB"/>
        </w:rPr>
      </w:pPr>
      <w:r w:rsidRPr="00DE6E82">
        <w:rPr>
          <w:rFonts w:ascii="Trebuchet MS" w:eastAsia="Calibri" w:hAnsi="Trebuchet MS" w:cs="Calibri"/>
          <w:bCs/>
          <w:color w:val="1F4E79" w:themeColor="accent1" w:themeShade="80"/>
          <w:sz w:val="22"/>
          <w:szCs w:val="22"/>
          <w:lang w:val="en-GB"/>
        </w:rPr>
        <w:t>An output is the main achievement of a set of project activities and it is different from a deliverable. More than one project output can contribute to the same programme output indicator.</w:t>
      </w:r>
    </w:p>
    <w:p w:rsidR="005C34CF" w:rsidRPr="00DE6E82" w:rsidRDefault="005C34CF" w:rsidP="005C34CF">
      <w:pPr>
        <w:numPr>
          <w:ilvl w:val="0"/>
          <w:numId w:val="14"/>
        </w:numPr>
        <w:jc w:val="both"/>
        <w:rPr>
          <w:rFonts w:ascii="Trebuchet MS" w:eastAsia="Calibri" w:hAnsi="Trebuchet MS" w:cs="Calibri"/>
          <w:bCs/>
          <w:color w:val="1F4E79" w:themeColor="accent1" w:themeShade="80"/>
          <w:sz w:val="22"/>
          <w:szCs w:val="22"/>
          <w:lang w:val="en-GB"/>
        </w:rPr>
      </w:pPr>
      <w:r w:rsidRPr="00DE6E82">
        <w:rPr>
          <w:rFonts w:ascii="Trebuchet MS" w:eastAsia="Calibri" w:hAnsi="Trebuchet MS" w:cs="Calibri"/>
          <w:bCs/>
          <w:color w:val="1F4E79" w:themeColor="accent1" w:themeShade="80"/>
          <w:sz w:val="22"/>
          <w:szCs w:val="22"/>
          <w:lang w:val="en-GB"/>
        </w:rPr>
        <w:t xml:space="preserve">As it can also be seen in the tables below (presented just as examples), the measurement units for both outputs and results are the same as for the output and result indicators defined at programme level. This will allow for the aggregation of data at project and programme level. </w:t>
      </w:r>
    </w:p>
    <w:p w:rsidR="005C34CF" w:rsidRPr="000316C5" w:rsidRDefault="005C34CF" w:rsidP="005C34CF">
      <w:pPr>
        <w:ind w:left="990"/>
        <w:jc w:val="both"/>
        <w:rPr>
          <w:rFonts w:ascii="Trebuchet MS" w:hAnsi="Trebuchet MS"/>
          <w:color w:val="538135" w:themeColor="accent6" w:themeShade="BF"/>
          <w:sz w:val="22"/>
          <w:szCs w:val="22"/>
          <w:lang w:val="en-GB"/>
        </w:rPr>
      </w:pPr>
      <w:r w:rsidRPr="000316C5">
        <w:rPr>
          <w:rFonts w:ascii="Trebuchet MS" w:hAnsi="Trebuchet MS"/>
          <w:noProof/>
          <w:color w:val="538135" w:themeColor="accent6" w:themeShade="BF"/>
          <w:sz w:val="22"/>
          <w:szCs w:val="22"/>
        </w:rPr>
        <w:drawing>
          <wp:anchor distT="0" distB="0" distL="114300" distR="114300" simplePos="0" relativeHeight="251663360" behindDoc="0" locked="0" layoutInCell="1" allowOverlap="1" wp14:anchorId="33F08795" wp14:editId="2D8E1CCC">
            <wp:simplePos x="0" y="0"/>
            <wp:positionH relativeFrom="column">
              <wp:posOffset>0</wp:posOffset>
            </wp:positionH>
            <wp:positionV relativeFrom="paragraph">
              <wp:posOffset>54389</wp:posOffset>
            </wp:positionV>
            <wp:extent cx="502920" cy="329184"/>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329184"/>
                    </a:xfrm>
                    <a:prstGeom prst="rect">
                      <a:avLst/>
                    </a:prstGeom>
                    <a:noFill/>
                  </pic:spPr>
                </pic:pic>
              </a:graphicData>
            </a:graphic>
            <wp14:sizeRelH relativeFrom="margin">
              <wp14:pctWidth>0</wp14:pctWidth>
            </wp14:sizeRelH>
            <wp14:sizeRelV relativeFrom="margin">
              <wp14:pctHeight>0</wp14:pctHeight>
            </wp14:sizeRelV>
          </wp:anchor>
        </w:drawing>
      </w:r>
      <w:r w:rsidRPr="000316C5">
        <w:rPr>
          <w:rFonts w:ascii="Trebuchet MS" w:hAnsi="Trebuchet MS"/>
          <w:color w:val="538135" w:themeColor="accent6" w:themeShade="BF"/>
          <w:sz w:val="22"/>
          <w:szCs w:val="22"/>
          <w:lang w:val="en-GB"/>
        </w:rPr>
        <w:t xml:space="preserve">Please note that the project outputs and results must have the same measurement unit and definition as the programme output and result indicators, and can be aggregated on project and programme level (project output </w:t>
      </w:r>
      <w:r w:rsidRPr="000316C5">
        <w:rPr>
          <w:rFonts w:ascii="Trebuchet MS" w:hAnsi="Trebuchet MS"/>
          <w:color w:val="538135" w:themeColor="accent6" w:themeShade="BF"/>
          <w:sz w:val="22"/>
          <w:szCs w:val="22"/>
          <w:lang w:val="en-GB"/>
        </w:rPr>
        <w:sym w:font="Wingdings" w:char="F0E0"/>
      </w:r>
      <w:r w:rsidRPr="000316C5">
        <w:rPr>
          <w:rFonts w:ascii="Trebuchet MS" w:hAnsi="Trebuchet MS"/>
          <w:color w:val="538135" w:themeColor="accent6" w:themeShade="BF"/>
          <w:sz w:val="22"/>
          <w:szCs w:val="22"/>
          <w:lang w:val="en-GB"/>
        </w:rPr>
        <w:t xml:space="preserve"> programme output indicator; project result </w:t>
      </w:r>
      <w:r w:rsidRPr="000316C5">
        <w:rPr>
          <w:rFonts w:ascii="Trebuchet MS" w:hAnsi="Trebuchet MS"/>
          <w:color w:val="538135" w:themeColor="accent6" w:themeShade="BF"/>
          <w:sz w:val="22"/>
          <w:szCs w:val="22"/>
          <w:lang w:val="en-GB"/>
        </w:rPr>
        <w:sym w:font="Wingdings" w:char="F0E0"/>
      </w:r>
      <w:r w:rsidRPr="000316C5">
        <w:rPr>
          <w:rFonts w:ascii="Trebuchet MS" w:hAnsi="Trebuchet MS"/>
          <w:color w:val="538135" w:themeColor="accent6" w:themeShade="BF"/>
          <w:sz w:val="22"/>
          <w:szCs w:val="22"/>
          <w:lang w:val="en-GB"/>
        </w:rPr>
        <w:t xml:space="preserve"> programme result indicator).  </w:t>
      </w:r>
    </w:p>
    <w:p w:rsidR="005C34CF" w:rsidRPr="000316C5" w:rsidRDefault="005C34CF" w:rsidP="005C34CF">
      <w:pPr>
        <w:ind w:left="990"/>
        <w:jc w:val="both"/>
        <w:rPr>
          <w:rFonts w:ascii="Trebuchet MS" w:hAnsi="Trebuchet MS"/>
          <w:color w:val="538135" w:themeColor="accent6" w:themeShade="BF"/>
          <w:sz w:val="22"/>
          <w:szCs w:val="22"/>
          <w:lang w:val="en-GB"/>
        </w:rPr>
      </w:pPr>
      <w:r w:rsidRPr="000316C5">
        <w:rPr>
          <w:rFonts w:ascii="Trebuchet MS" w:hAnsi="Trebuchet MS"/>
          <w:color w:val="538135" w:themeColor="accent6" w:themeShade="BF"/>
          <w:sz w:val="22"/>
          <w:szCs w:val="22"/>
          <w:lang w:val="en-GB"/>
        </w:rPr>
        <w:t xml:space="preserve">All the requirements set for each Programme output and result indicators should be reflected and observed at project level by the outputs and results. </w:t>
      </w:r>
    </w:p>
    <w:p w:rsidR="005C34CF" w:rsidRPr="00DE6E82" w:rsidRDefault="005C34CF" w:rsidP="005C34CF">
      <w:pPr>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The Work plan in a nutshell (this is just an example):</w:t>
      </w:r>
    </w:p>
    <w:p w:rsidR="005C34CF" w:rsidRPr="00B800CA" w:rsidRDefault="005C34CF" w:rsidP="005C34CF">
      <w:pPr>
        <w:jc w:val="both"/>
        <w:rPr>
          <w:rFonts w:ascii="Trebuchet MS" w:hAnsi="Trebuchet MS"/>
          <w:b/>
          <w:color w:val="1F4E79" w:themeColor="accent1" w:themeShade="80"/>
          <w:sz w:val="22"/>
          <w:szCs w:val="22"/>
          <w:lang w:val="en-GB"/>
        </w:rPr>
      </w:pPr>
      <w:r w:rsidRPr="00B800CA">
        <w:rPr>
          <w:rFonts w:ascii="Trebuchet MS" w:hAnsi="Trebuchet MS"/>
          <w:b/>
          <w:noProof/>
          <w:color w:val="1F4E79" w:themeColor="accent1" w:themeShade="80"/>
          <w:sz w:val="22"/>
          <w:szCs w:val="22"/>
        </w:rPr>
        <w:lastRenderedPageBreak/>
        <mc:AlternateContent>
          <mc:Choice Requires="wpg">
            <w:drawing>
              <wp:inline distT="0" distB="0" distL="0" distR="0" wp14:anchorId="3FF392C7" wp14:editId="7E52BFDF">
                <wp:extent cx="5125720" cy="5411097"/>
                <wp:effectExtent l="0" t="0" r="0" b="0"/>
                <wp:docPr id="196" name="Group 196"/>
                <wp:cNvGraphicFramePr/>
                <a:graphic xmlns:a="http://schemas.openxmlformats.org/drawingml/2006/main">
                  <a:graphicData uri="http://schemas.microsoft.com/office/word/2010/wordprocessingGroup">
                    <wpg:wgp>
                      <wpg:cNvGrpSpPr/>
                      <wpg:grpSpPr>
                        <a:xfrm>
                          <a:off x="0" y="0"/>
                          <a:ext cx="5125720" cy="5411097"/>
                          <a:chOff x="-94131" y="0"/>
                          <a:chExt cx="6064398" cy="6092317"/>
                        </a:xfrm>
                      </wpg:grpSpPr>
                      <wps:wsp>
                        <wps:cNvPr id="181" name="Rounded Rectangle 181"/>
                        <wps:cNvSpPr/>
                        <wps:spPr>
                          <a:xfrm>
                            <a:off x="1223158" y="0"/>
                            <a:ext cx="3466580" cy="413719"/>
                          </a:xfrm>
                          <a:prstGeom prst="roundRect">
                            <a:avLst/>
                          </a:prstGeom>
                          <a:solidFill>
                            <a:srgbClr val="5B9BD5">
                              <a:lumMod val="20000"/>
                              <a:lumOff val="80000"/>
                            </a:srgbClr>
                          </a:solidFill>
                          <a:ln w="55000" cap="flat" cmpd="thickThin" algn="ctr">
                            <a:noFill/>
                            <a:prstDash val="solid"/>
                          </a:ln>
                          <a:effectLst/>
                        </wps:spPr>
                        <wps:txbx>
                          <w:txbxContent>
                            <w:p w:rsidR="005C34CF" w:rsidRPr="00EF73BB" w:rsidRDefault="005C34CF" w:rsidP="005C34CF">
                              <w:pPr>
                                <w:jc w:val="center"/>
                                <w:rPr>
                                  <w:rFonts w:ascii="Trebuchet MS" w:hAnsi="Trebuchet MS"/>
                                  <w:b/>
                                  <w:color w:val="1F4E79" w:themeColor="accent1" w:themeShade="80"/>
                                  <w:sz w:val="28"/>
                                  <w:szCs w:val="28"/>
                                </w:rPr>
                              </w:pPr>
                              <w:r>
                                <w:rPr>
                                  <w:rFonts w:ascii="Trebuchet MS" w:hAnsi="Trebuchet MS"/>
                                  <w:b/>
                                  <w:color w:val="1F4E79" w:themeColor="accent1" w:themeShade="80"/>
                                  <w:sz w:val="28"/>
                                  <w:szCs w:val="28"/>
                                </w:rPr>
                                <w:t>Project overall objective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ounded Rectangle 182"/>
                        <wps:cNvSpPr/>
                        <wps:spPr>
                          <a:xfrm>
                            <a:off x="0" y="581891"/>
                            <a:ext cx="2541181" cy="467833"/>
                          </a:xfrm>
                          <a:prstGeom prst="roundRect">
                            <a:avLst/>
                          </a:prstGeom>
                          <a:solidFill>
                            <a:srgbClr val="70AD47">
                              <a:lumMod val="20000"/>
                              <a:lumOff val="80000"/>
                            </a:srgbClr>
                          </a:solidFill>
                          <a:ln w="55000" cap="flat" cmpd="thickThin" algn="ctr">
                            <a:noFill/>
                            <a:prstDash val="solid"/>
                          </a:ln>
                          <a:effectLst/>
                        </wps:spPr>
                        <wps:txbx>
                          <w:txbxContent>
                            <w:p w:rsidR="005C34CF" w:rsidRPr="00840841" w:rsidRDefault="005C34CF" w:rsidP="005C34CF">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Work package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Rounded Rectangle 183"/>
                        <wps:cNvSpPr/>
                        <wps:spPr>
                          <a:xfrm>
                            <a:off x="3431969" y="617516"/>
                            <a:ext cx="2466488" cy="456345"/>
                          </a:xfrm>
                          <a:prstGeom prst="roundRect">
                            <a:avLst/>
                          </a:prstGeom>
                          <a:solidFill>
                            <a:srgbClr val="70AD47">
                              <a:lumMod val="20000"/>
                              <a:lumOff val="80000"/>
                            </a:srgbClr>
                          </a:solidFill>
                          <a:ln w="55000" cap="flat" cmpd="thickThin" algn="ctr">
                            <a:noFill/>
                            <a:prstDash val="solid"/>
                          </a:ln>
                          <a:effectLst/>
                        </wps:spPr>
                        <wps:txbx>
                          <w:txbxContent>
                            <w:p w:rsidR="005C34CF" w:rsidRPr="00840841" w:rsidRDefault="005C34CF" w:rsidP="005C34CF">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Work package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ounded Rectangle 184"/>
                        <wps:cNvSpPr/>
                        <wps:spPr>
                          <a:xfrm>
                            <a:off x="-1" y="1175311"/>
                            <a:ext cx="2498652" cy="464866"/>
                          </a:xfrm>
                          <a:prstGeom prst="roundRect">
                            <a:avLst/>
                          </a:prstGeom>
                          <a:solidFill>
                            <a:srgbClr val="70AD47">
                              <a:lumMod val="20000"/>
                              <a:lumOff val="80000"/>
                            </a:srgbClr>
                          </a:solidFill>
                          <a:ln w="55000" cap="flat" cmpd="thickThin" algn="ctr">
                            <a:noFill/>
                            <a:prstDash val="solid"/>
                          </a:ln>
                          <a:effectLst/>
                        </wps:spPr>
                        <wps:txbx>
                          <w:txbxContent>
                            <w:p w:rsidR="005C34CF" w:rsidRPr="00956F3A" w:rsidRDefault="005C34CF" w:rsidP="005C34CF">
                              <w:pPr>
                                <w:jc w:val="center"/>
                                <w:rPr>
                                  <w:rFonts w:ascii="Trebuchet MS" w:hAnsi="Trebuchet MS"/>
                                  <w:b/>
                                  <w:color w:val="1F4E79" w:themeColor="accent1" w:themeShade="80"/>
                                  <w:sz w:val="22"/>
                                  <w:szCs w:val="22"/>
                                </w:rPr>
                              </w:pPr>
                              <w:r w:rsidRPr="00956F3A">
                                <w:rPr>
                                  <w:rFonts w:ascii="Trebuchet MS" w:hAnsi="Trebuchet MS"/>
                                  <w:b/>
                                  <w:color w:val="1F4E79" w:themeColor="accent1" w:themeShade="80"/>
                                  <w:sz w:val="22"/>
                                  <w:szCs w:val="22"/>
                                </w:rPr>
                                <w:t>Project specific objective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Rounded Rectangle 185"/>
                        <wps:cNvSpPr/>
                        <wps:spPr>
                          <a:xfrm>
                            <a:off x="3407820" y="1175257"/>
                            <a:ext cx="2562447" cy="510615"/>
                          </a:xfrm>
                          <a:prstGeom prst="roundRect">
                            <a:avLst/>
                          </a:prstGeom>
                          <a:solidFill>
                            <a:srgbClr val="70AD47">
                              <a:lumMod val="20000"/>
                              <a:lumOff val="80000"/>
                            </a:srgbClr>
                          </a:solidFill>
                          <a:ln w="55000" cap="flat" cmpd="thickThin" algn="ctr">
                            <a:noFill/>
                            <a:prstDash val="solid"/>
                          </a:ln>
                          <a:effectLst/>
                        </wps:spPr>
                        <wps:txbx>
                          <w:txbxContent>
                            <w:p w:rsidR="005C34CF" w:rsidRPr="00956F3A" w:rsidRDefault="005C34CF" w:rsidP="005C34CF">
                              <w:pPr>
                                <w:jc w:val="center"/>
                                <w:rPr>
                                  <w:rFonts w:ascii="Trebuchet MS" w:hAnsi="Trebuchet MS"/>
                                  <w:b/>
                                  <w:color w:val="1F4E79" w:themeColor="accent1" w:themeShade="80"/>
                                  <w:sz w:val="22"/>
                                  <w:szCs w:val="22"/>
                                </w:rPr>
                              </w:pPr>
                              <w:r w:rsidRPr="00956F3A">
                                <w:rPr>
                                  <w:rFonts w:ascii="Trebuchet MS" w:hAnsi="Trebuchet MS"/>
                                  <w:b/>
                                  <w:color w:val="1F4E79" w:themeColor="accent1" w:themeShade="80"/>
                                  <w:sz w:val="22"/>
                                  <w:szCs w:val="22"/>
                                </w:rPr>
                                <w:t>Project specific objective 2</w:t>
                              </w:r>
                            </w:p>
                            <w:p w:rsidR="005C34CF" w:rsidRPr="00840841" w:rsidRDefault="005C34CF" w:rsidP="005C34CF">
                              <w:pPr>
                                <w:jc w:val="center"/>
                                <w:rPr>
                                  <w:rFonts w:ascii="Trebuchet MS" w:hAnsi="Trebuchet MS"/>
                                  <w:b/>
                                  <w:color w:val="1F4E79" w:themeColor="accent1" w:themeShade="8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Rounded Rectangle 186"/>
                        <wps:cNvSpPr/>
                        <wps:spPr>
                          <a:xfrm>
                            <a:off x="0" y="1757548"/>
                            <a:ext cx="2498651" cy="361507"/>
                          </a:xfrm>
                          <a:prstGeom prst="roundRect">
                            <a:avLst/>
                          </a:prstGeom>
                          <a:solidFill>
                            <a:srgbClr val="70AD47">
                              <a:lumMod val="20000"/>
                              <a:lumOff val="80000"/>
                            </a:srgbClr>
                          </a:solidFill>
                          <a:ln w="55000" cap="flat" cmpd="thickThin" algn="ctr">
                            <a:noFill/>
                            <a:prstDash val="solid"/>
                          </a:ln>
                          <a:effectLst/>
                        </wps:spPr>
                        <wps:txbx>
                          <w:txbxContent>
                            <w:p w:rsidR="005C34CF" w:rsidRPr="00840841" w:rsidRDefault="005C34CF" w:rsidP="005C34CF">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Communication objective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Rounded Rectangle 187"/>
                        <wps:cNvSpPr/>
                        <wps:spPr>
                          <a:xfrm>
                            <a:off x="3407821" y="1757463"/>
                            <a:ext cx="2507483" cy="414670"/>
                          </a:xfrm>
                          <a:prstGeom prst="roundRect">
                            <a:avLst/>
                          </a:prstGeom>
                          <a:solidFill>
                            <a:srgbClr val="70AD47">
                              <a:lumMod val="20000"/>
                              <a:lumOff val="80000"/>
                            </a:srgbClr>
                          </a:solidFill>
                          <a:ln w="55000" cap="flat" cmpd="thickThin" algn="ctr">
                            <a:noFill/>
                            <a:prstDash val="solid"/>
                          </a:ln>
                          <a:effectLst/>
                        </wps:spPr>
                        <wps:txbx>
                          <w:txbxContent>
                            <w:p w:rsidR="005C34CF" w:rsidRPr="00840841" w:rsidRDefault="005C34CF" w:rsidP="005C34CF">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 xml:space="preserve">Communication objective </w:t>
                              </w:r>
                              <w:proofErr w:type="spellStart"/>
                              <w:r>
                                <w:rPr>
                                  <w:rFonts w:ascii="Trebuchet MS" w:hAnsi="Trebuchet MS"/>
                                  <w:b/>
                                  <w:color w:val="1F4E79" w:themeColor="accent1" w:themeShade="80"/>
                                  <w:sz w:val="24"/>
                                  <w:szCs w:val="24"/>
                                </w:rPr>
                                <w:t>objective</w:t>
                              </w:r>
                              <w:proofErr w:type="spellEnd"/>
                              <w:r>
                                <w:rPr>
                                  <w:rFonts w:ascii="Trebuchet MS" w:hAnsi="Trebuchet MS"/>
                                  <w:b/>
                                  <w:color w:val="1F4E79" w:themeColor="accent1" w:themeShade="80"/>
                                  <w:sz w:val="24"/>
                                  <w:szCs w:val="24"/>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ounded Rectangle 188"/>
                        <wps:cNvSpPr/>
                        <wps:spPr>
                          <a:xfrm>
                            <a:off x="-94131" y="2208581"/>
                            <a:ext cx="3146702" cy="2331582"/>
                          </a:xfrm>
                          <a:prstGeom prst="roundRect">
                            <a:avLst/>
                          </a:prstGeom>
                          <a:solidFill>
                            <a:srgbClr val="70AD47">
                              <a:lumMod val="20000"/>
                              <a:lumOff val="80000"/>
                            </a:srgbClr>
                          </a:solidFill>
                          <a:ln w="55000" cap="flat" cmpd="thickThin" algn="ctr">
                            <a:noFill/>
                            <a:prstDash val="solid"/>
                          </a:ln>
                          <a:effectLst/>
                        </wps:spPr>
                        <wps:txbx>
                          <w:txbxContent>
                            <w:p w:rsidR="005C34CF" w:rsidRPr="00FE108B" w:rsidRDefault="005C34CF" w:rsidP="005C34CF">
                              <w:pPr>
                                <w:spacing w:after="12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Activity 1.1</w:t>
                              </w:r>
                            </w:p>
                            <w:p w:rsidR="005C34CF" w:rsidRPr="00FE108B" w:rsidRDefault="005C34CF" w:rsidP="005C34CF">
                              <w:pPr>
                                <w:pStyle w:val="ListParagraph"/>
                                <w:numPr>
                                  <w:ilvl w:val="0"/>
                                  <w:numId w:val="4"/>
                                </w:numPr>
                                <w:spacing w:after="120"/>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1.1.1</w:t>
                              </w:r>
                            </w:p>
                            <w:p w:rsidR="005C34CF" w:rsidRPr="00FE108B" w:rsidRDefault="005C34CF" w:rsidP="005C34CF">
                              <w:pPr>
                                <w:spacing w:after="12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Activity 1.2</w:t>
                              </w:r>
                            </w:p>
                            <w:p w:rsidR="005C34CF" w:rsidRPr="00FE108B" w:rsidRDefault="005C34CF" w:rsidP="005C34CF">
                              <w:pPr>
                                <w:pStyle w:val="ListParagraph"/>
                                <w:numPr>
                                  <w:ilvl w:val="0"/>
                                  <w:numId w:val="4"/>
                                </w:numPr>
                                <w:spacing w:after="120"/>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1.2.1</w:t>
                              </w:r>
                            </w:p>
                            <w:p w:rsidR="005C34CF" w:rsidRPr="00FE108B" w:rsidRDefault="005C34CF" w:rsidP="005C34CF">
                              <w:pPr>
                                <w:pStyle w:val="ListParagraph"/>
                                <w:numPr>
                                  <w:ilvl w:val="0"/>
                                  <w:numId w:val="4"/>
                                </w:numPr>
                                <w:spacing w:after="120"/>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1.2.</w:t>
                              </w:r>
                            </w:p>
                            <w:p w:rsidR="005C34CF" w:rsidRPr="00FE108B" w:rsidRDefault="005C34CF" w:rsidP="005C34CF">
                              <w:pPr>
                                <w:spacing w:after="12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Activity 1.3</w:t>
                              </w:r>
                            </w:p>
                            <w:p w:rsidR="005C34CF" w:rsidRPr="00FE108B" w:rsidRDefault="005C34CF" w:rsidP="005C34CF">
                              <w:pPr>
                                <w:pStyle w:val="ListParagraph"/>
                                <w:numPr>
                                  <w:ilvl w:val="0"/>
                                  <w:numId w:val="4"/>
                                </w:numPr>
                                <w:spacing w:after="120"/>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 xml:space="preserve">Deliverable 1.3.1 </w:t>
                              </w:r>
                            </w:p>
                            <w:p w:rsidR="005C34CF" w:rsidRPr="00840841" w:rsidRDefault="005C34CF" w:rsidP="005C34CF">
                              <w:pPr>
                                <w:jc w:val="center"/>
                                <w:rPr>
                                  <w:rFonts w:ascii="Trebuchet MS" w:hAnsi="Trebuchet MS"/>
                                  <w:b/>
                                  <w:color w:val="1F4E79" w:themeColor="accent1" w:themeShade="8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Rounded Rectangle 189"/>
                        <wps:cNvSpPr/>
                        <wps:spPr>
                          <a:xfrm>
                            <a:off x="3407820" y="2291824"/>
                            <a:ext cx="2562447" cy="1995809"/>
                          </a:xfrm>
                          <a:prstGeom prst="roundRect">
                            <a:avLst/>
                          </a:prstGeom>
                          <a:solidFill>
                            <a:srgbClr val="70AD47">
                              <a:lumMod val="20000"/>
                              <a:lumOff val="80000"/>
                            </a:srgbClr>
                          </a:solidFill>
                          <a:ln w="55000" cap="flat" cmpd="thickThin" algn="ctr">
                            <a:noFill/>
                            <a:prstDash val="solid"/>
                          </a:ln>
                          <a:effectLst/>
                        </wps:spPr>
                        <wps:txbx>
                          <w:txbxContent>
                            <w:p w:rsidR="005C34CF" w:rsidRPr="00FE108B" w:rsidRDefault="005C34CF" w:rsidP="005C34CF">
                              <w:pPr>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Activity 2.1</w:t>
                              </w:r>
                            </w:p>
                            <w:p w:rsidR="005C34CF" w:rsidRPr="00FE108B" w:rsidRDefault="005C34CF" w:rsidP="005C34CF">
                              <w:pPr>
                                <w:pStyle w:val="ListParagraph"/>
                                <w:numPr>
                                  <w:ilvl w:val="0"/>
                                  <w:numId w:val="4"/>
                                </w:numPr>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2.1.1</w:t>
                              </w:r>
                            </w:p>
                            <w:p w:rsidR="005C34CF" w:rsidRPr="00FE108B" w:rsidRDefault="005C34CF" w:rsidP="005C34CF">
                              <w:pPr>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Activity 2.2</w:t>
                              </w:r>
                            </w:p>
                            <w:p w:rsidR="005C34CF" w:rsidRPr="00FE108B" w:rsidRDefault="005C34CF" w:rsidP="005C34CF">
                              <w:pPr>
                                <w:pStyle w:val="ListParagraph"/>
                                <w:numPr>
                                  <w:ilvl w:val="0"/>
                                  <w:numId w:val="4"/>
                                </w:numPr>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2.2.1</w:t>
                              </w:r>
                            </w:p>
                            <w:p w:rsidR="005C34CF" w:rsidRPr="00FE108B" w:rsidRDefault="005C34CF" w:rsidP="005C34CF">
                              <w:pPr>
                                <w:pStyle w:val="ListParagraph"/>
                                <w:numPr>
                                  <w:ilvl w:val="0"/>
                                  <w:numId w:val="4"/>
                                </w:numPr>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2.2.2</w:t>
                              </w:r>
                            </w:p>
                            <w:p w:rsidR="005C34CF" w:rsidRDefault="005C34CF" w:rsidP="005C34CF">
                              <w:pPr>
                                <w:pStyle w:val="ListParagraph"/>
                                <w:numPr>
                                  <w:ilvl w:val="0"/>
                                  <w:numId w:val="4"/>
                                </w:numPr>
                                <w:ind w:left="90"/>
                                <w:jc w:val="center"/>
                                <w:rPr>
                                  <w:rFonts w:ascii="Trebuchet MS" w:hAnsi="Trebuchet MS"/>
                                  <w:b/>
                                  <w:color w:val="1F4E79" w:themeColor="accent1" w:themeShade="80"/>
                                  <w:sz w:val="22"/>
                                  <w:szCs w:val="22"/>
                                </w:rPr>
                              </w:pPr>
                              <w:r>
                                <w:rPr>
                                  <w:rFonts w:ascii="Trebuchet MS" w:hAnsi="Trebuchet MS"/>
                                  <w:b/>
                                  <w:color w:val="1F4E79" w:themeColor="accent1" w:themeShade="80"/>
                                  <w:sz w:val="22"/>
                                  <w:szCs w:val="22"/>
                                </w:rPr>
                                <w:t>Deliverable 2.2.3</w:t>
                              </w:r>
                            </w:p>
                            <w:p w:rsidR="005C34CF" w:rsidRDefault="005C34CF" w:rsidP="005C34CF">
                              <w:pPr>
                                <w:pStyle w:val="ListParagraph"/>
                                <w:ind w:left="90"/>
                                <w:rPr>
                                  <w:rFonts w:ascii="Trebuchet MS" w:hAnsi="Trebuchet MS"/>
                                  <w:b/>
                                  <w:color w:val="1F4E79" w:themeColor="accent1" w:themeShade="80"/>
                                  <w:sz w:val="22"/>
                                  <w:szCs w:val="22"/>
                                </w:rPr>
                              </w:pPr>
                            </w:p>
                            <w:p w:rsidR="005C34CF" w:rsidRPr="00840841" w:rsidRDefault="005C34CF" w:rsidP="005C34CF">
                              <w:pPr>
                                <w:jc w:val="center"/>
                                <w:rPr>
                                  <w:rFonts w:ascii="Trebuchet MS" w:hAnsi="Trebuchet MS"/>
                                  <w:b/>
                                  <w:color w:val="1F4E79" w:themeColor="accent1" w:themeShade="8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Rounded Rectangle 190"/>
                        <wps:cNvSpPr/>
                        <wps:spPr>
                          <a:xfrm>
                            <a:off x="3645725" y="4405745"/>
                            <a:ext cx="2211573" cy="372139"/>
                          </a:xfrm>
                          <a:prstGeom prst="roundRect">
                            <a:avLst/>
                          </a:prstGeom>
                          <a:solidFill>
                            <a:srgbClr val="FFC000">
                              <a:lumMod val="40000"/>
                              <a:lumOff val="60000"/>
                            </a:srgbClr>
                          </a:solidFill>
                          <a:ln w="55000" cap="flat" cmpd="thickThin" algn="ctr">
                            <a:noFill/>
                            <a:prstDash val="solid"/>
                          </a:ln>
                          <a:effectLst/>
                        </wps:spPr>
                        <wps:txbx>
                          <w:txbxContent>
                            <w:p w:rsidR="005C34CF" w:rsidRPr="00840841" w:rsidRDefault="005C34CF" w:rsidP="005C34CF">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Investment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ounded Rectangle 191"/>
                        <wps:cNvSpPr/>
                        <wps:spPr>
                          <a:xfrm>
                            <a:off x="0" y="4643252"/>
                            <a:ext cx="2540635" cy="404037"/>
                          </a:xfrm>
                          <a:prstGeom prst="roundRect">
                            <a:avLst/>
                          </a:prstGeom>
                          <a:solidFill>
                            <a:srgbClr val="5B9BD5">
                              <a:lumMod val="20000"/>
                              <a:lumOff val="80000"/>
                            </a:srgbClr>
                          </a:solidFill>
                          <a:ln w="55000" cap="flat" cmpd="thickThin" algn="ctr">
                            <a:noFill/>
                            <a:prstDash val="solid"/>
                          </a:ln>
                          <a:effectLst/>
                        </wps:spPr>
                        <wps:txbx>
                          <w:txbxContent>
                            <w:p w:rsidR="005C34CF" w:rsidRDefault="005C34CF" w:rsidP="005C34CF">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Output 1.1</w:t>
                              </w:r>
                            </w:p>
                            <w:p w:rsidR="005C34CF" w:rsidRPr="00840841" w:rsidRDefault="005C34CF" w:rsidP="005C34CF">
                              <w:pPr>
                                <w:jc w:val="center"/>
                                <w:rPr>
                                  <w:rFonts w:ascii="Trebuchet MS" w:hAnsi="Trebuchet MS"/>
                                  <w:b/>
                                  <w:color w:val="1F4E79" w:themeColor="accent1" w:themeShade="8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ounded Rectangle 192"/>
                        <wps:cNvSpPr/>
                        <wps:spPr>
                          <a:xfrm>
                            <a:off x="0" y="5165766"/>
                            <a:ext cx="2540635" cy="404037"/>
                          </a:xfrm>
                          <a:prstGeom prst="roundRect">
                            <a:avLst/>
                          </a:prstGeom>
                          <a:solidFill>
                            <a:srgbClr val="4472C4">
                              <a:lumMod val="20000"/>
                              <a:lumOff val="80000"/>
                            </a:srgbClr>
                          </a:solidFill>
                          <a:ln w="55000" cap="flat" cmpd="thickThin" algn="ctr">
                            <a:noFill/>
                            <a:prstDash val="solid"/>
                          </a:ln>
                          <a:effectLst/>
                        </wps:spPr>
                        <wps:txbx>
                          <w:txbxContent>
                            <w:p w:rsidR="005C34CF" w:rsidRDefault="005C34CF" w:rsidP="005C34CF">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Output 1.2</w:t>
                              </w:r>
                            </w:p>
                            <w:p w:rsidR="005C34CF" w:rsidRPr="00840841" w:rsidRDefault="005C34CF" w:rsidP="005C34CF">
                              <w:pPr>
                                <w:jc w:val="center"/>
                                <w:rPr>
                                  <w:rFonts w:ascii="Trebuchet MS" w:hAnsi="Trebuchet MS"/>
                                  <w:b/>
                                  <w:color w:val="1F4E79" w:themeColor="accent1" w:themeShade="8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ounded Rectangle 193"/>
                        <wps:cNvSpPr/>
                        <wps:spPr>
                          <a:xfrm>
                            <a:off x="3657600" y="4963424"/>
                            <a:ext cx="2229107" cy="393210"/>
                          </a:xfrm>
                          <a:prstGeom prst="roundRect">
                            <a:avLst/>
                          </a:prstGeom>
                          <a:solidFill>
                            <a:srgbClr val="5B9BD5">
                              <a:lumMod val="20000"/>
                              <a:lumOff val="80000"/>
                            </a:srgbClr>
                          </a:solidFill>
                          <a:ln w="55000" cap="flat" cmpd="thickThin" algn="ctr">
                            <a:noFill/>
                            <a:prstDash val="solid"/>
                          </a:ln>
                          <a:effectLst/>
                        </wps:spPr>
                        <wps:txbx>
                          <w:txbxContent>
                            <w:p w:rsidR="005C34CF" w:rsidRDefault="005C34CF" w:rsidP="005C34CF">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Output 2.1</w:t>
                              </w:r>
                            </w:p>
                            <w:p w:rsidR="005C34CF" w:rsidRPr="00840841" w:rsidRDefault="005C34CF" w:rsidP="005C34CF">
                              <w:pPr>
                                <w:jc w:val="center"/>
                                <w:rPr>
                                  <w:rFonts w:ascii="Trebuchet MS" w:hAnsi="Trebuchet MS"/>
                                  <w:b/>
                                  <w:color w:val="1F4E79" w:themeColor="accent1" w:themeShade="8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ounded Rectangle 195"/>
                        <wps:cNvSpPr/>
                        <wps:spPr>
                          <a:xfrm>
                            <a:off x="0" y="5688280"/>
                            <a:ext cx="5869172" cy="404037"/>
                          </a:xfrm>
                          <a:prstGeom prst="roundRect">
                            <a:avLst/>
                          </a:prstGeom>
                          <a:solidFill>
                            <a:srgbClr val="4472C4">
                              <a:lumMod val="20000"/>
                              <a:lumOff val="80000"/>
                            </a:srgbClr>
                          </a:solidFill>
                          <a:ln w="55000" cap="flat" cmpd="thickThin" algn="ctr">
                            <a:noFill/>
                            <a:prstDash val="solid"/>
                          </a:ln>
                          <a:effectLst/>
                        </wps:spPr>
                        <wps:txbx>
                          <w:txbxContent>
                            <w:p w:rsidR="005C34CF" w:rsidRDefault="005C34CF" w:rsidP="005C34CF">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Project results</w:t>
                              </w:r>
                            </w:p>
                            <w:p w:rsidR="005C34CF" w:rsidRPr="00840841" w:rsidRDefault="005C34CF" w:rsidP="005C34CF">
                              <w:pPr>
                                <w:jc w:val="center"/>
                                <w:rPr>
                                  <w:rFonts w:ascii="Trebuchet MS" w:hAnsi="Trebuchet MS"/>
                                  <w:b/>
                                  <w:color w:val="1F4E79" w:themeColor="accent1" w:themeShade="8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F392C7" id="Group 196" o:spid="_x0000_s1057" style="width:403.6pt;height:426.05pt;mso-position-horizontal-relative:char;mso-position-vertical-relative:line" coordorigin="-941" coordsize="60643,60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">
                <v:roundrect id="Rounded Rectangle 181" o:spid="_x0000_s1058" style="position:absolute;left:12231;width:34666;height:41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Yx+sEA&#10;AADcAAAADwAAAGRycy9kb3ducmV2LnhtbERPS4vCMBC+C/6HMII3TetBSjWKiOKeFB+419lmNi3b&#10;TEqTrfXfG2Fhb/PxPWe57m0tOmp95VhBOk1AEBdOV2wU3K77SQbCB2SNtWNS8CQP69VwsMRcuwef&#10;qbsEI2II+xwVlCE0uZS+KMmin7qGOHLfrrUYImyN1C0+Yrit5SxJ5tJixbGhxIa2JRU/l1+rYHY8&#10;dPPg0s/nZpdlX+Zq7sXJKDUe9ZsFiEB9+Bf/uT90nJ+l8H4mXi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WMfrBAAAA3AAAAA8AAAAAAAAAAAAAAAAAmAIAAGRycy9kb3du&#10;cmV2LnhtbFBLBQYAAAAABAAEAPUAAACGAwAAAAA=&#10;" fillcolor="#deebf7" stroked="f" strokeweight="1.52778mm">
                  <v:stroke linestyle="thickThin"/>
                  <v:textbox>
                    <w:txbxContent>
                      <w:p w:rsidR="005C34CF" w:rsidRPr="00EF73BB" w:rsidRDefault="005C34CF" w:rsidP="005C34CF">
                        <w:pPr>
                          <w:jc w:val="center"/>
                          <w:rPr>
                            <w:rFonts w:ascii="Trebuchet MS" w:hAnsi="Trebuchet MS"/>
                            <w:b/>
                            <w:color w:val="1F4E79" w:themeColor="accent1" w:themeShade="80"/>
                            <w:sz w:val="28"/>
                            <w:szCs w:val="28"/>
                          </w:rPr>
                        </w:pPr>
                        <w:r>
                          <w:rPr>
                            <w:rFonts w:ascii="Trebuchet MS" w:hAnsi="Trebuchet MS"/>
                            <w:b/>
                            <w:color w:val="1F4E79" w:themeColor="accent1" w:themeShade="80"/>
                            <w:sz w:val="28"/>
                            <w:szCs w:val="28"/>
                          </w:rPr>
                          <w:t>Project overall objective</w:t>
                        </w:r>
                      </w:p>
                    </w:txbxContent>
                  </v:textbox>
                </v:roundrect>
                <v:roundrect id="Rounded Rectangle 182" o:spid="_x0000_s1059" style="position:absolute;top:5818;width:25411;height:46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y0JsMA&#10;AADcAAAADwAAAGRycy9kb3ducmV2LnhtbERPS2vCQBC+F/wPywi96caARVJXESWg0IsPKL1Ns2MS&#10;zM7G3dXE/vpuQehtPr7nzJe9acSdnK8tK5iMExDEhdU1lwpOx3w0A+EDssbGMil4kIflYvAyx0zb&#10;jvd0P4RSxBD2GSqoQmgzKX1RkUE/ti1x5M7WGQwRulJqh10MN41Mk+RNGqw5NlTY0rqi4nK4GQXd&#10;5ufIX273+fGQ1wun39N9nrdKvQ771TuIQH34Fz/dWx3nz1L4ey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y0JsMAAADcAAAADwAAAAAAAAAAAAAAAACYAgAAZHJzL2Rv&#10;d25yZXYueG1sUEsFBgAAAAAEAAQA9QAAAIgDAAAAAA==&#10;" fillcolor="#e2f0d9" stroked="f" strokeweight="1.52778mm">
                  <v:stroke linestyle="thickThin"/>
                  <v:textbox>
                    <w:txbxContent>
                      <w:p w:rsidR="005C34CF" w:rsidRPr="00840841" w:rsidRDefault="005C34CF" w:rsidP="005C34CF">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Work package 1</w:t>
                        </w:r>
                      </w:p>
                    </w:txbxContent>
                  </v:textbox>
                </v:roundrect>
                <v:roundrect id="Rounded Rectangle 183" o:spid="_x0000_s1060" style="position:absolute;left:34319;top:6175;width:24665;height:45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ARvcQA&#10;AADcAAAADwAAAGRycy9kb3ducmV2LnhtbERPTWvCQBC9F/oflhG81Y2KRVLXUCoBBS9qofQ2zU6T&#10;kOxs3F1N9Nd3C4Xe5vE+Z5UNphVXcr62rGA6SUAQF1bXXCp4P+VPSxA+IGtsLZOCG3nI1o8PK0y1&#10;7flA12MoRQxhn6KCKoQuldIXFRn0E9sRR+7bOoMhQldK7bCP4aaVsyR5lgZrjg0VdvRWUdEcL0ZB&#10;v7mf+NPtPvY3eW549rU45Hmn1Hg0vL6ACDSEf/Gfe6vj/OUcfp+JF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AEb3EAAAA3AAAAA8AAAAAAAAAAAAAAAAAmAIAAGRycy9k&#10;b3ducmV2LnhtbFBLBQYAAAAABAAEAPUAAACJAwAAAAA=&#10;" fillcolor="#e2f0d9" stroked="f" strokeweight="1.52778mm">
                  <v:stroke linestyle="thickThin"/>
                  <v:textbox>
                    <w:txbxContent>
                      <w:p w:rsidR="005C34CF" w:rsidRPr="00840841" w:rsidRDefault="005C34CF" w:rsidP="005C34CF">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Work package 2</w:t>
                        </w:r>
                      </w:p>
                    </w:txbxContent>
                  </v:textbox>
                </v:roundrect>
                <v:roundrect id="Rounded Rectangle 184" o:spid="_x0000_s1061" style="position:absolute;top:11753;width:24986;height:46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mJycQA&#10;AADcAAAADwAAAGRycy9kb3ducmV2LnhtbERPTWvCQBC9F/oflhG81Y2iRVLXUCoBBS9qofQ2zU6T&#10;kOxs3F1N9Nd3C4Xe5vE+Z5UNphVXcr62rGA6SUAQF1bXXCp4P+VPSxA+IGtsLZOCG3nI1o8PK0y1&#10;7flA12MoRQxhn6KCKoQuldIXFRn0E9sRR+7bOoMhQldK7bCP4aaVsyR5lgZrjg0VdvRWUdEcL0ZB&#10;v7mf+NPtPvY3eW549rU45Hmn1Hg0vL6ACDSEf/Gfe6vj/OUcfp+JF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picnEAAAA3AAAAA8AAAAAAAAAAAAAAAAAmAIAAGRycy9k&#10;b3ducmV2LnhtbFBLBQYAAAAABAAEAPUAAACJAwAAAAA=&#10;" fillcolor="#e2f0d9" stroked="f" strokeweight="1.52778mm">
                  <v:stroke linestyle="thickThin"/>
                  <v:textbox>
                    <w:txbxContent>
                      <w:p w:rsidR="005C34CF" w:rsidRPr="00956F3A" w:rsidRDefault="005C34CF" w:rsidP="005C34CF">
                        <w:pPr>
                          <w:jc w:val="center"/>
                          <w:rPr>
                            <w:rFonts w:ascii="Trebuchet MS" w:hAnsi="Trebuchet MS"/>
                            <w:b/>
                            <w:color w:val="1F4E79" w:themeColor="accent1" w:themeShade="80"/>
                            <w:sz w:val="22"/>
                            <w:szCs w:val="22"/>
                          </w:rPr>
                        </w:pPr>
                        <w:r w:rsidRPr="00956F3A">
                          <w:rPr>
                            <w:rFonts w:ascii="Trebuchet MS" w:hAnsi="Trebuchet MS"/>
                            <w:b/>
                            <w:color w:val="1F4E79" w:themeColor="accent1" w:themeShade="80"/>
                            <w:sz w:val="22"/>
                            <w:szCs w:val="22"/>
                          </w:rPr>
                          <w:t>Project specific objective 1</w:t>
                        </w:r>
                      </w:p>
                    </w:txbxContent>
                  </v:textbox>
                </v:roundrect>
                <v:roundrect id="Rounded Rectangle 185" o:spid="_x0000_s1062" style="position:absolute;left:34078;top:11752;width:25624;height:51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UsUsMA&#10;AADcAAAADwAAAGRycy9kb3ducmV2LnhtbERPS2vCQBC+C/6HZYTemo2CRaKriBKo0IsPEG/T7DQJ&#10;ZmfT3dXE/vpuoeBtPr7nLFa9acSdnK8tKxgnKQjiwuqaSwWnY/46A+EDssbGMil4kIfVcjhYYKZt&#10;x3u6H0IpYgj7DBVUIbSZlL6oyKBPbEscuS/rDIYIXSm1wy6Gm0ZO0vRNGqw5NlTY0qai4nq4GQXd&#10;9ufIF7c7fzzk95Unn9N9nrdKvYz69RxEoD48xf/udx3nz6b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UsUsMAAADcAAAADwAAAAAAAAAAAAAAAACYAgAAZHJzL2Rv&#10;d25yZXYueG1sUEsFBgAAAAAEAAQA9QAAAIgDAAAAAA==&#10;" fillcolor="#e2f0d9" stroked="f" strokeweight="1.52778mm">
                  <v:stroke linestyle="thickThin"/>
                  <v:textbox>
                    <w:txbxContent>
                      <w:p w:rsidR="005C34CF" w:rsidRPr="00956F3A" w:rsidRDefault="005C34CF" w:rsidP="005C34CF">
                        <w:pPr>
                          <w:jc w:val="center"/>
                          <w:rPr>
                            <w:rFonts w:ascii="Trebuchet MS" w:hAnsi="Trebuchet MS"/>
                            <w:b/>
                            <w:color w:val="1F4E79" w:themeColor="accent1" w:themeShade="80"/>
                            <w:sz w:val="22"/>
                            <w:szCs w:val="22"/>
                          </w:rPr>
                        </w:pPr>
                        <w:r w:rsidRPr="00956F3A">
                          <w:rPr>
                            <w:rFonts w:ascii="Trebuchet MS" w:hAnsi="Trebuchet MS"/>
                            <w:b/>
                            <w:color w:val="1F4E79" w:themeColor="accent1" w:themeShade="80"/>
                            <w:sz w:val="22"/>
                            <w:szCs w:val="22"/>
                          </w:rPr>
                          <w:t>Project specific objective 2</w:t>
                        </w:r>
                      </w:p>
                      <w:p w:rsidR="005C34CF" w:rsidRPr="00840841" w:rsidRDefault="005C34CF" w:rsidP="005C34CF">
                        <w:pPr>
                          <w:jc w:val="center"/>
                          <w:rPr>
                            <w:rFonts w:ascii="Trebuchet MS" w:hAnsi="Trebuchet MS"/>
                            <w:b/>
                            <w:color w:val="1F4E79" w:themeColor="accent1" w:themeShade="80"/>
                            <w:sz w:val="24"/>
                            <w:szCs w:val="24"/>
                          </w:rPr>
                        </w:pPr>
                      </w:p>
                    </w:txbxContent>
                  </v:textbox>
                </v:roundrect>
                <v:roundrect id="Rounded Rectangle 186" o:spid="_x0000_s1063" style="position:absolute;top:17575;width:24986;height:36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yJcQA&#10;AADcAAAADwAAAGRycy9kb3ducmV2LnhtbERPS2vCQBC+F/oflin01mwqVCR1DWIJWOjFB0hvY3ZM&#10;QrKzcXdrYn+9KxR6m4/vOfN8NJ24kPONZQWvSQqCuLS64UrBfle8zED4gKyxs0wKruQhXzw+zDHT&#10;duANXbahEjGEfYYK6hD6TEpf1mTQJ7YnjtzJOoMhQldJ7XCI4aaTkzSdSoMNx4Yae1rVVLbbH6Ng&#10;+Pjd8bf7PHxd5bnlyfFtUxS9Us9P4/IdRKAx/Iv/3Gsd58+mcH8mXi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3siXEAAAA3AAAAA8AAAAAAAAAAAAAAAAAmAIAAGRycy9k&#10;b3ducmV2LnhtbFBLBQYAAAAABAAEAPUAAACJAwAAAAA=&#10;" fillcolor="#e2f0d9" stroked="f" strokeweight="1.52778mm">
                  <v:stroke linestyle="thickThin"/>
                  <v:textbox>
                    <w:txbxContent>
                      <w:p w:rsidR="005C34CF" w:rsidRPr="00840841" w:rsidRDefault="005C34CF" w:rsidP="005C34CF">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Communication objective 1</w:t>
                        </w:r>
                      </w:p>
                    </w:txbxContent>
                  </v:textbox>
                </v:roundrect>
                <v:roundrect id="Rounded Rectangle 187" o:spid="_x0000_s1064" style="position:absolute;left:34078;top:17574;width:25075;height:41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sXvsQA&#10;AADcAAAADwAAAGRycy9kb3ducmV2LnhtbERPTWvCQBC9F/oflhG81Y2CVlLXUCoBBS9qofQ2zU6T&#10;kOxs3F1N9Nd3C4Xe5vE+Z5UNphVXcr62rGA6SUAQF1bXXCp4P+VPSxA+IGtsLZOCG3nI1o8PK0y1&#10;7flA12MoRQxhn6KCKoQuldIXFRn0E9sRR+7bOoMhQldK7bCP4aaVsyRZSIM1x4YKO3qrqGiOF6Og&#10;39xP/Ol2H/ubPDc8+5of8rxTajwaXl9ABBrCv/jPvdVx/vIZfp+JF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7F77EAAAA3AAAAA8AAAAAAAAAAAAAAAAAmAIAAGRycy9k&#10;b3ducmV2LnhtbFBLBQYAAAAABAAEAPUAAACJAwAAAAA=&#10;" fillcolor="#e2f0d9" stroked="f" strokeweight="1.52778mm">
                  <v:stroke linestyle="thickThin"/>
                  <v:textbox>
                    <w:txbxContent>
                      <w:p w:rsidR="005C34CF" w:rsidRPr="00840841" w:rsidRDefault="005C34CF" w:rsidP="005C34CF">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 xml:space="preserve">Communication objective </w:t>
                        </w:r>
                        <w:proofErr w:type="spellStart"/>
                        <w:r>
                          <w:rPr>
                            <w:rFonts w:ascii="Trebuchet MS" w:hAnsi="Trebuchet MS"/>
                            <w:b/>
                            <w:color w:val="1F4E79" w:themeColor="accent1" w:themeShade="80"/>
                            <w:sz w:val="24"/>
                            <w:szCs w:val="24"/>
                          </w:rPr>
                          <w:t>objective</w:t>
                        </w:r>
                        <w:proofErr w:type="spellEnd"/>
                        <w:r>
                          <w:rPr>
                            <w:rFonts w:ascii="Trebuchet MS" w:hAnsi="Trebuchet MS"/>
                            <w:b/>
                            <w:color w:val="1F4E79" w:themeColor="accent1" w:themeShade="80"/>
                            <w:sz w:val="24"/>
                            <w:szCs w:val="24"/>
                          </w:rPr>
                          <w:t xml:space="preserve"> 2</w:t>
                        </w:r>
                      </w:p>
                    </w:txbxContent>
                  </v:textbox>
                </v:roundrect>
                <v:roundrect id="Rounded Rectangle 188" o:spid="_x0000_s1065" style="position:absolute;left:-941;top:22085;width:31466;height:233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SDzMYA&#10;AADcAAAADwAAAGRycy9kb3ducmV2LnhtbESPQWvCQBCF74L/YRmhN90otEjqKqUSqNCLWii9jdkx&#10;CWZn093VxP76zqHQ2wzvzXvfrDaDa9WNQmw8G5jPMlDEpbcNVwY+jsV0CSomZIutZzJwpwib9Xi0&#10;wtz6nvd0O6RKSQjHHA3UKXW51rGsyWGc+Y5YtLMPDpOsodI2YC/hrtWLLHvSDhuWhho7eq2pvByu&#10;zkC//TnyV9h9vt/194UXp8d9UXTGPEyGl2dQiYb0b/67frOCvxRaeUYm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SDzMYAAADcAAAADwAAAAAAAAAAAAAAAACYAgAAZHJz&#10;L2Rvd25yZXYueG1sUEsFBgAAAAAEAAQA9QAAAIsDAAAAAA==&#10;" fillcolor="#e2f0d9" stroked="f" strokeweight="1.52778mm">
                  <v:stroke linestyle="thickThin"/>
                  <v:textbox>
                    <w:txbxContent>
                      <w:p w:rsidR="005C34CF" w:rsidRPr="00FE108B" w:rsidRDefault="005C34CF" w:rsidP="005C34CF">
                        <w:pPr>
                          <w:spacing w:after="12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Activity 1.1</w:t>
                        </w:r>
                      </w:p>
                      <w:p w:rsidR="005C34CF" w:rsidRPr="00FE108B" w:rsidRDefault="005C34CF" w:rsidP="005C34CF">
                        <w:pPr>
                          <w:pStyle w:val="ListParagraph"/>
                          <w:numPr>
                            <w:ilvl w:val="0"/>
                            <w:numId w:val="4"/>
                          </w:numPr>
                          <w:spacing w:after="120"/>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1.1.1</w:t>
                        </w:r>
                      </w:p>
                      <w:p w:rsidR="005C34CF" w:rsidRPr="00FE108B" w:rsidRDefault="005C34CF" w:rsidP="005C34CF">
                        <w:pPr>
                          <w:spacing w:after="12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Activity 1.2</w:t>
                        </w:r>
                      </w:p>
                      <w:p w:rsidR="005C34CF" w:rsidRPr="00FE108B" w:rsidRDefault="005C34CF" w:rsidP="005C34CF">
                        <w:pPr>
                          <w:pStyle w:val="ListParagraph"/>
                          <w:numPr>
                            <w:ilvl w:val="0"/>
                            <w:numId w:val="4"/>
                          </w:numPr>
                          <w:spacing w:after="120"/>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1.2.1</w:t>
                        </w:r>
                      </w:p>
                      <w:p w:rsidR="005C34CF" w:rsidRPr="00FE108B" w:rsidRDefault="005C34CF" w:rsidP="005C34CF">
                        <w:pPr>
                          <w:pStyle w:val="ListParagraph"/>
                          <w:numPr>
                            <w:ilvl w:val="0"/>
                            <w:numId w:val="4"/>
                          </w:numPr>
                          <w:spacing w:after="120"/>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1.2.</w:t>
                        </w:r>
                      </w:p>
                      <w:p w:rsidR="005C34CF" w:rsidRPr="00FE108B" w:rsidRDefault="005C34CF" w:rsidP="005C34CF">
                        <w:pPr>
                          <w:spacing w:after="12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Activity 1.3</w:t>
                        </w:r>
                      </w:p>
                      <w:p w:rsidR="005C34CF" w:rsidRPr="00FE108B" w:rsidRDefault="005C34CF" w:rsidP="005C34CF">
                        <w:pPr>
                          <w:pStyle w:val="ListParagraph"/>
                          <w:numPr>
                            <w:ilvl w:val="0"/>
                            <w:numId w:val="4"/>
                          </w:numPr>
                          <w:spacing w:after="120"/>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 xml:space="preserve">Deliverable 1.3.1 </w:t>
                        </w:r>
                      </w:p>
                      <w:p w:rsidR="005C34CF" w:rsidRPr="00840841" w:rsidRDefault="005C34CF" w:rsidP="005C34CF">
                        <w:pPr>
                          <w:jc w:val="center"/>
                          <w:rPr>
                            <w:rFonts w:ascii="Trebuchet MS" w:hAnsi="Trebuchet MS"/>
                            <w:b/>
                            <w:color w:val="1F4E79" w:themeColor="accent1" w:themeShade="80"/>
                            <w:sz w:val="24"/>
                            <w:szCs w:val="24"/>
                          </w:rPr>
                        </w:pPr>
                      </w:p>
                    </w:txbxContent>
                  </v:textbox>
                </v:roundrect>
                <v:roundrect id="Rounded Rectangle 189" o:spid="_x0000_s1066" style="position:absolute;left:34078;top:22918;width:25624;height:199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gmV8MA&#10;AADcAAAADwAAAGRycy9kb3ducmV2LnhtbERPTWvCQBC9F/wPywje6kahotFVpBKo4EUtiLcxOybB&#10;7Gy6u5rYX98tFHqbx/ucxaoztXiQ85VlBaNhAoI4t7riQsHnMXudgvABWWNtmRQ8ycNq2XtZYKpt&#10;y3t6HEIhYgj7FBWUITSplD4vyaAf2oY4clfrDIYIXSG1wzaGm1qOk2QiDVYcG0ps6L2k/Ha4GwXt&#10;5vvIZ7c97Z7y68bjy9s+yxqlBv1uPQcRqAv/4j/3h47zpzP4fSZe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gmV8MAAADcAAAADwAAAAAAAAAAAAAAAACYAgAAZHJzL2Rv&#10;d25yZXYueG1sUEsFBgAAAAAEAAQA9QAAAIgDAAAAAA==&#10;" fillcolor="#e2f0d9" stroked="f" strokeweight="1.52778mm">
                  <v:stroke linestyle="thickThin"/>
                  <v:textbox>
                    <w:txbxContent>
                      <w:p w:rsidR="005C34CF" w:rsidRPr="00FE108B" w:rsidRDefault="005C34CF" w:rsidP="005C34CF">
                        <w:pPr>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Activity 2.1</w:t>
                        </w:r>
                      </w:p>
                      <w:p w:rsidR="005C34CF" w:rsidRPr="00FE108B" w:rsidRDefault="005C34CF" w:rsidP="005C34CF">
                        <w:pPr>
                          <w:pStyle w:val="ListParagraph"/>
                          <w:numPr>
                            <w:ilvl w:val="0"/>
                            <w:numId w:val="4"/>
                          </w:numPr>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2.1.1</w:t>
                        </w:r>
                      </w:p>
                      <w:p w:rsidR="005C34CF" w:rsidRPr="00FE108B" w:rsidRDefault="005C34CF" w:rsidP="005C34CF">
                        <w:pPr>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Activity 2.2</w:t>
                        </w:r>
                      </w:p>
                      <w:p w:rsidR="005C34CF" w:rsidRPr="00FE108B" w:rsidRDefault="005C34CF" w:rsidP="005C34CF">
                        <w:pPr>
                          <w:pStyle w:val="ListParagraph"/>
                          <w:numPr>
                            <w:ilvl w:val="0"/>
                            <w:numId w:val="4"/>
                          </w:numPr>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2.2.1</w:t>
                        </w:r>
                      </w:p>
                      <w:p w:rsidR="005C34CF" w:rsidRPr="00FE108B" w:rsidRDefault="005C34CF" w:rsidP="005C34CF">
                        <w:pPr>
                          <w:pStyle w:val="ListParagraph"/>
                          <w:numPr>
                            <w:ilvl w:val="0"/>
                            <w:numId w:val="4"/>
                          </w:numPr>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2.2.2</w:t>
                        </w:r>
                      </w:p>
                      <w:p w:rsidR="005C34CF" w:rsidRDefault="005C34CF" w:rsidP="005C34CF">
                        <w:pPr>
                          <w:pStyle w:val="ListParagraph"/>
                          <w:numPr>
                            <w:ilvl w:val="0"/>
                            <w:numId w:val="4"/>
                          </w:numPr>
                          <w:ind w:left="90"/>
                          <w:jc w:val="center"/>
                          <w:rPr>
                            <w:rFonts w:ascii="Trebuchet MS" w:hAnsi="Trebuchet MS"/>
                            <w:b/>
                            <w:color w:val="1F4E79" w:themeColor="accent1" w:themeShade="80"/>
                            <w:sz w:val="22"/>
                            <w:szCs w:val="22"/>
                          </w:rPr>
                        </w:pPr>
                        <w:r>
                          <w:rPr>
                            <w:rFonts w:ascii="Trebuchet MS" w:hAnsi="Trebuchet MS"/>
                            <w:b/>
                            <w:color w:val="1F4E79" w:themeColor="accent1" w:themeShade="80"/>
                            <w:sz w:val="22"/>
                            <w:szCs w:val="22"/>
                          </w:rPr>
                          <w:t>Deliverable 2.2.3</w:t>
                        </w:r>
                      </w:p>
                      <w:p w:rsidR="005C34CF" w:rsidRDefault="005C34CF" w:rsidP="005C34CF">
                        <w:pPr>
                          <w:pStyle w:val="ListParagraph"/>
                          <w:ind w:left="90"/>
                          <w:rPr>
                            <w:rFonts w:ascii="Trebuchet MS" w:hAnsi="Trebuchet MS"/>
                            <w:b/>
                            <w:color w:val="1F4E79" w:themeColor="accent1" w:themeShade="80"/>
                            <w:sz w:val="22"/>
                            <w:szCs w:val="22"/>
                          </w:rPr>
                        </w:pPr>
                      </w:p>
                      <w:p w:rsidR="005C34CF" w:rsidRPr="00840841" w:rsidRDefault="005C34CF" w:rsidP="005C34CF">
                        <w:pPr>
                          <w:jc w:val="center"/>
                          <w:rPr>
                            <w:rFonts w:ascii="Trebuchet MS" w:hAnsi="Trebuchet MS"/>
                            <w:b/>
                            <w:color w:val="1F4E79" w:themeColor="accent1" w:themeShade="80"/>
                            <w:sz w:val="24"/>
                            <w:szCs w:val="24"/>
                          </w:rPr>
                        </w:pPr>
                      </w:p>
                    </w:txbxContent>
                  </v:textbox>
                </v:roundrect>
                <v:roundrect id="Rounded Rectangle 190" o:spid="_x0000_s1067" style="position:absolute;left:36457;top:44057;width:22115;height:37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iKo8YA&#10;AADcAAAADwAAAGRycy9kb3ducmV2LnhtbESP0UoDMRBF3wX/IYzgi7TZtlLatWkRi1BFQVs/YNhM&#10;d5cmkyVJu9u/dx4E32a4d+49s9oM3qkLxdQGNjAZF6CIq2Bbrg38HF5HC1ApI1t0gcnAlRJs1rc3&#10;Kyxt6PmbLvtcKwnhVKKBJueu1DpVDXlM49ARi3YM0WOWNdbaRuwl3Ds9LYq59tiyNDTY0UtD1Wl/&#10;9gb6hxlt68/5x3kZ369u8uYeD1/OmPu74fkJVKYh/5v/rndW8JeCL8/IB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iKo8YAAADcAAAADwAAAAAAAAAAAAAAAACYAgAAZHJz&#10;L2Rvd25yZXYueG1sUEsFBgAAAAAEAAQA9QAAAIsDAAAAAA==&#10;" fillcolor="#ffe699" stroked="f" strokeweight="1.52778mm">
                  <v:stroke linestyle="thickThin"/>
                  <v:textbox>
                    <w:txbxContent>
                      <w:p w:rsidR="005C34CF" w:rsidRPr="00840841" w:rsidRDefault="005C34CF" w:rsidP="005C34CF">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Investment 2.1</w:t>
                        </w:r>
                      </w:p>
                    </w:txbxContent>
                  </v:textbox>
                </v:roundrect>
                <v:roundrect id="Rounded Rectangle 191" o:spid="_x0000_s1068" style="position:absolute;top:46432;width:25406;height:40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nJ8IA&#10;AADcAAAADwAAAGRycy9kb3ducmV2LnhtbERPTWvCQBC9C/0PyxR60008SEzdBJEWe7JUS3sds+Mm&#10;mJ0N2TXGf+8WCt7m8T5nVY62FQP1vnGsIJ0lIIgrpxs2Cr4P79MMhA/IGlvHpOBGHsriabLCXLsr&#10;f9GwD0bEEPY5KqhD6HIpfVWTRT9zHXHkTq63GCLsjdQ9XmO4beU8SRbSYsOxocaONjVV5/3FKpjv&#10;tsMiuPT3tn7LsqM5mJ/q0yj18jyuX0EEGsND/O/+0HH+MoW/Z+IFs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6cnwgAAANwAAAAPAAAAAAAAAAAAAAAAAJgCAABkcnMvZG93&#10;bnJldi54bWxQSwUGAAAAAAQABAD1AAAAhwMAAAAA&#10;" fillcolor="#deebf7" stroked="f" strokeweight="1.52778mm">
                  <v:stroke linestyle="thickThin"/>
                  <v:textbox>
                    <w:txbxContent>
                      <w:p w:rsidR="005C34CF" w:rsidRDefault="005C34CF" w:rsidP="005C34CF">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Output 1.1</w:t>
                        </w:r>
                      </w:p>
                      <w:p w:rsidR="005C34CF" w:rsidRPr="00840841" w:rsidRDefault="005C34CF" w:rsidP="005C34CF">
                        <w:pPr>
                          <w:jc w:val="center"/>
                          <w:rPr>
                            <w:rFonts w:ascii="Trebuchet MS" w:hAnsi="Trebuchet MS"/>
                            <w:b/>
                            <w:color w:val="1F4E79" w:themeColor="accent1" w:themeShade="80"/>
                            <w:sz w:val="24"/>
                            <w:szCs w:val="24"/>
                          </w:rPr>
                        </w:pPr>
                      </w:p>
                    </w:txbxContent>
                  </v:textbox>
                </v:roundrect>
                <v:roundrect id="Rounded Rectangle 192" o:spid="_x0000_s1069" style="position:absolute;top:51657;width:25406;height:40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0O28AA&#10;AADcAAAADwAAAGRycy9kb3ducmV2LnhtbERPTYvCMBC9C/sfwix401RB0a5RZEF2FwSx6n1IxraY&#10;TEoTtfvvjSB4m8f7nMWqc1bcqA21ZwWjYQaCWHtTc6ngeNgMZiBCRDZoPZOCfwqwWn70Fpgbf+c9&#10;3YpYihTCIUcFVYxNLmXQFTkMQ98QJ+7sW4cxwbaUpsV7CndWjrNsKh3WnBoqbOi7In0prk7BpdHn&#10;UVFvT/PTev+n3c5OfqxVqv/Zrb9AROriW/xy/5o0fz6G5zPpAr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p0O28AAAADcAAAADwAAAAAAAAAAAAAAAACYAgAAZHJzL2Rvd25y&#10;ZXYueG1sUEsFBgAAAAAEAAQA9QAAAIUDAAAAAA==&#10;" fillcolor="#dae3f3" stroked="f" strokeweight="1.52778mm">
                  <v:stroke linestyle="thickThin"/>
                  <v:textbox>
                    <w:txbxContent>
                      <w:p w:rsidR="005C34CF" w:rsidRDefault="005C34CF" w:rsidP="005C34CF">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Output 1.2</w:t>
                        </w:r>
                      </w:p>
                      <w:p w:rsidR="005C34CF" w:rsidRPr="00840841" w:rsidRDefault="005C34CF" w:rsidP="005C34CF">
                        <w:pPr>
                          <w:jc w:val="center"/>
                          <w:rPr>
                            <w:rFonts w:ascii="Trebuchet MS" w:hAnsi="Trebuchet MS"/>
                            <w:b/>
                            <w:color w:val="1F4E79" w:themeColor="accent1" w:themeShade="80"/>
                            <w:sz w:val="24"/>
                            <w:szCs w:val="24"/>
                          </w:rPr>
                        </w:pPr>
                      </w:p>
                    </w:txbxContent>
                  </v:textbox>
                </v:roundrect>
                <v:roundrect id="Rounded Rectangle 193" o:spid="_x0000_s1070" style="position:absolute;left:36576;top:49634;width:22291;height:39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cy8IA&#10;AADcAAAADwAAAGRycy9kb3ducmV2LnhtbERPTWvCQBC9C/0PyxR6000sSIyuEkpLe6pURa9jdtwE&#10;s7Mhu43x33eFgrd5vM9ZrgfbiJ46XztWkE4SEMSl0zUbBfvdxzgD4QOyxsYxKbiRh/XqabTEXLsr&#10;/1C/DUbEEPY5KqhCaHMpfVmRRT9xLXHkzq6zGCLsjNQdXmO4beQ0SWbSYs2xocKW3ioqL9tfq2D6&#10;/dnPgkuPt+I9y05mZw7lxij18jwUCxCBhvAQ/7u/dJw/f4X7M/EC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EZzLwgAAANwAAAAPAAAAAAAAAAAAAAAAAJgCAABkcnMvZG93&#10;bnJldi54bWxQSwUGAAAAAAQABAD1AAAAhwMAAAAA&#10;" fillcolor="#deebf7" stroked="f" strokeweight="1.52778mm">
                  <v:stroke linestyle="thickThin"/>
                  <v:textbox>
                    <w:txbxContent>
                      <w:p w:rsidR="005C34CF" w:rsidRDefault="005C34CF" w:rsidP="005C34CF">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Output 2.1</w:t>
                        </w:r>
                      </w:p>
                      <w:p w:rsidR="005C34CF" w:rsidRPr="00840841" w:rsidRDefault="005C34CF" w:rsidP="005C34CF">
                        <w:pPr>
                          <w:jc w:val="center"/>
                          <w:rPr>
                            <w:rFonts w:ascii="Trebuchet MS" w:hAnsi="Trebuchet MS"/>
                            <w:b/>
                            <w:color w:val="1F4E79" w:themeColor="accent1" w:themeShade="80"/>
                            <w:sz w:val="24"/>
                            <w:szCs w:val="24"/>
                          </w:rPr>
                        </w:pPr>
                      </w:p>
                    </w:txbxContent>
                  </v:textbox>
                </v:roundrect>
                <v:roundrect id="Rounded Rectangle 195" o:spid="_x0000_s1071" style="position:absolute;top:56882;width:58691;height:40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SWr8IA&#10;AADcAAAADwAAAGRycy9kb3ducmV2LnhtbERP32vCMBB+H+x/CDfwbaYOKrMzFhkMHQzEbr4fydmW&#10;JpfSRNv994sg7O0+vp+3LidnxZWG0HpWsJhnIIi1Ny3XCn6+P55fQYSIbNB6JgW/FKDcPD6ssTB+&#10;5CNdq1iLFMKhQAVNjH0hZdANOQxz3xMn7uwHhzHBoZZmwDGFOytfsmwpHbacGhrs6b0h3VUXp6Dr&#10;9XlRtV+n1Wl7/NTuYPOdtUrNnqbtG4hIU/wX3917k+avcrg9ky6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dJavwgAAANwAAAAPAAAAAAAAAAAAAAAAAJgCAABkcnMvZG93&#10;bnJldi54bWxQSwUGAAAAAAQABAD1AAAAhwMAAAAA&#10;" fillcolor="#dae3f3" stroked="f" strokeweight="1.52778mm">
                  <v:stroke linestyle="thickThin"/>
                  <v:textbox>
                    <w:txbxContent>
                      <w:p w:rsidR="005C34CF" w:rsidRDefault="005C34CF" w:rsidP="005C34CF">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Project results</w:t>
                        </w:r>
                      </w:p>
                      <w:p w:rsidR="005C34CF" w:rsidRPr="00840841" w:rsidRDefault="005C34CF" w:rsidP="005C34CF">
                        <w:pPr>
                          <w:jc w:val="center"/>
                          <w:rPr>
                            <w:rFonts w:ascii="Trebuchet MS" w:hAnsi="Trebuchet MS"/>
                            <w:b/>
                            <w:color w:val="1F4E79" w:themeColor="accent1" w:themeShade="80"/>
                            <w:sz w:val="24"/>
                            <w:szCs w:val="24"/>
                          </w:rPr>
                        </w:pPr>
                      </w:p>
                    </w:txbxContent>
                  </v:textbox>
                </v:roundrect>
                <w10:anchorlock/>
              </v:group>
            </w:pict>
          </mc:Fallback>
        </mc:AlternateContent>
      </w:r>
    </w:p>
    <w:p w:rsidR="005C34CF" w:rsidRPr="00B800CA" w:rsidRDefault="005C34CF" w:rsidP="005C34CF">
      <w:pPr>
        <w:jc w:val="both"/>
        <w:rPr>
          <w:rFonts w:ascii="Trebuchet MS" w:hAnsi="Trebuchet MS"/>
          <w:b/>
          <w:color w:val="1F4E79" w:themeColor="accent1" w:themeShade="80"/>
          <w:sz w:val="28"/>
          <w:szCs w:val="28"/>
          <w:lang w:val="en-GB"/>
        </w:rPr>
      </w:pPr>
    </w:p>
    <w:p w:rsidR="005C34CF" w:rsidRPr="00D513A9" w:rsidRDefault="005C34CF" w:rsidP="005C34CF">
      <w:pPr>
        <w:jc w:val="both"/>
        <w:rPr>
          <w:rFonts w:ascii="Trebuchet MS" w:hAnsi="Trebuchet MS"/>
          <w:b/>
          <w:color w:val="538135" w:themeColor="accent6" w:themeShade="BF"/>
          <w:sz w:val="28"/>
          <w:szCs w:val="28"/>
          <w:lang w:val="en-GB"/>
        </w:rPr>
      </w:pPr>
      <w:r w:rsidRPr="00D513A9">
        <w:rPr>
          <w:rFonts w:ascii="Trebuchet MS" w:hAnsi="Trebuchet MS"/>
          <w:b/>
          <w:color w:val="538135" w:themeColor="accent6" w:themeShade="BF"/>
          <w:sz w:val="28"/>
          <w:szCs w:val="28"/>
          <w:lang w:val="en-GB"/>
        </w:rPr>
        <w:t>Tips:</w:t>
      </w:r>
    </w:p>
    <w:p w:rsidR="005C34CF" w:rsidRPr="00DE6E82" w:rsidRDefault="005C34CF" w:rsidP="005C34CF">
      <w:pPr>
        <w:pStyle w:val="ListParagraph"/>
        <w:numPr>
          <w:ilvl w:val="0"/>
          <w:numId w:val="15"/>
        </w:numPr>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 xml:space="preserve">Set realistic targets (when setting the target of each indicator, please be realistic and based on you previous experience and the data sources). </w:t>
      </w:r>
    </w:p>
    <w:p w:rsidR="005C34CF" w:rsidRPr="00DE6E82" w:rsidRDefault="005C34CF" w:rsidP="005C34CF">
      <w:pPr>
        <w:pStyle w:val="ListParagraph"/>
        <w:numPr>
          <w:ilvl w:val="0"/>
          <w:numId w:val="15"/>
        </w:numPr>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When setting the target indicators please consider the data availability, as you have to justify the data sources (e.g. statistic data, surveys, questionnaires etc.).</w:t>
      </w:r>
    </w:p>
    <w:p w:rsidR="005C34CF" w:rsidRPr="00DE6E82" w:rsidRDefault="005C34CF" w:rsidP="005C34CF">
      <w:pPr>
        <w:pStyle w:val="ListParagraph"/>
        <w:numPr>
          <w:ilvl w:val="0"/>
          <w:numId w:val="15"/>
        </w:numPr>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 xml:space="preserve">The indicators must reflect the project activities. </w:t>
      </w:r>
    </w:p>
    <w:p w:rsidR="005C34CF" w:rsidRPr="00DE6E82" w:rsidRDefault="005C34CF" w:rsidP="005C34CF">
      <w:pPr>
        <w:pStyle w:val="ListParagraph"/>
        <w:numPr>
          <w:ilvl w:val="0"/>
          <w:numId w:val="15"/>
        </w:numPr>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 xml:space="preserve">The indicators reflect the joint outputs/results (so the reporting will be at project level). When setting the target, all the partners should be involved and commonly discussed. </w:t>
      </w:r>
    </w:p>
    <w:p w:rsidR="005C34CF" w:rsidRPr="00DE6E82" w:rsidRDefault="005C34CF" w:rsidP="005C34CF">
      <w:pPr>
        <w:pStyle w:val="ListParagraph"/>
        <w:numPr>
          <w:ilvl w:val="0"/>
          <w:numId w:val="15"/>
        </w:numPr>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 xml:space="preserve">Please bear in mind that the output indicators must be reported at the end of the project competition. This means that all the outputs must be completed by the end of the </w:t>
      </w:r>
      <w:r w:rsidRPr="00DE6E82">
        <w:rPr>
          <w:rFonts w:ascii="Trebuchet MS" w:hAnsi="Trebuchet MS"/>
          <w:color w:val="1F4E79" w:themeColor="accent1" w:themeShade="80"/>
          <w:sz w:val="22"/>
          <w:szCs w:val="22"/>
          <w:lang w:val="en-GB"/>
        </w:rPr>
        <w:lastRenderedPageBreak/>
        <w:t xml:space="preserve">project implementation period, and not during the sustainability period. No contribution from the sustainability shall be considered. </w:t>
      </w:r>
    </w:p>
    <w:p w:rsidR="005C34CF" w:rsidRPr="00DE6E82" w:rsidRDefault="005C34CF" w:rsidP="005C34CF">
      <w:pPr>
        <w:pStyle w:val="ListParagraph"/>
        <w:numPr>
          <w:ilvl w:val="0"/>
          <w:numId w:val="15"/>
        </w:numPr>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 xml:space="preserve">The result indicators shall be reported within 6 months or 1 year from the date of the project completion (for more details, please check the </w:t>
      </w:r>
      <w:r w:rsidRPr="00DE6E82">
        <w:rPr>
          <w:rFonts w:ascii="Trebuchet MS" w:hAnsi="Trebuchet MS"/>
          <w:i/>
          <w:color w:val="1F4E79" w:themeColor="accent1" w:themeShade="80"/>
          <w:sz w:val="22"/>
          <w:szCs w:val="22"/>
          <w:lang w:val="en-GB"/>
        </w:rPr>
        <w:t xml:space="preserve">Guidance on monitoring Programme indicators for Interreg VI-A Romania-Bulgaria). </w:t>
      </w:r>
    </w:p>
    <w:p w:rsidR="005C34CF" w:rsidRPr="00B800CA" w:rsidRDefault="005C34CF" w:rsidP="005C34CF">
      <w:pPr>
        <w:ind w:left="1080" w:hanging="1080"/>
        <w:jc w:val="both"/>
        <w:rPr>
          <w:rFonts w:ascii="Trebuchet MS" w:hAnsi="Trebuchet MS"/>
          <w:b/>
          <w:color w:val="538135" w:themeColor="accent6" w:themeShade="BF"/>
          <w:sz w:val="22"/>
          <w:szCs w:val="22"/>
          <w:lang w:val="en-GB"/>
        </w:rPr>
      </w:pPr>
      <w:r w:rsidRPr="00B800CA">
        <w:rPr>
          <w:b/>
          <w:noProof/>
          <w:color w:val="538135" w:themeColor="accent6" w:themeShade="BF"/>
        </w:rPr>
        <w:drawing>
          <wp:anchor distT="0" distB="0" distL="114300" distR="114300" simplePos="0" relativeHeight="251659264" behindDoc="0" locked="0" layoutInCell="1" allowOverlap="1" wp14:anchorId="4797B736" wp14:editId="225C6D5C">
            <wp:simplePos x="0" y="0"/>
            <wp:positionH relativeFrom="margin">
              <wp:posOffset>42593</wp:posOffset>
            </wp:positionH>
            <wp:positionV relativeFrom="paragraph">
              <wp:posOffset>9525</wp:posOffset>
            </wp:positionV>
            <wp:extent cx="502285" cy="381000"/>
            <wp:effectExtent l="0" t="0" r="0" b="0"/>
            <wp:wrapSquare wrapText="bothSides"/>
            <wp:docPr id="44" name="Picture 44" descr="Exclamation points in advertising - BizBuzz Creative"/>
            <wp:cNvGraphicFramePr/>
            <a:graphic xmlns:a="http://schemas.openxmlformats.org/drawingml/2006/main">
              <a:graphicData uri="http://schemas.openxmlformats.org/drawingml/2006/picture">
                <pic:pic xmlns:pic="http://schemas.openxmlformats.org/drawingml/2006/picture">
                  <pic:nvPicPr>
                    <pic:cNvPr id="75" name="Picture 75" descr="Exclamation points in advertising - BizBuzz Creativ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28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00CA">
        <w:rPr>
          <w:rFonts w:ascii="Trebuchet MS" w:hAnsi="Trebuchet MS"/>
          <w:b/>
          <w:color w:val="538135" w:themeColor="accent6" w:themeShade="BF"/>
          <w:sz w:val="22"/>
          <w:szCs w:val="22"/>
          <w:lang w:val="en-GB"/>
        </w:rPr>
        <w:t xml:space="preserve">Before setting the indicators targets, please read and consider the </w:t>
      </w:r>
      <w:r w:rsidRPr="00B800CA">
        <w:rPr>
          <w:rFonts w:ascii="Trebuchet MS" w:hAnsi="Trebuchet MS"/>
          <w:b/>
          <w:i/>
          <w:color w:val="538135" w:themeColor="accent6" w:themeShade="BF"/>
          <w:sz w:val="22"/>
          <w:szCs w:val="22"/>
          <w:lang w:val="en-GB"/>
        </w:rPr>
        <w:t xml:space="preserve">Guidance on monitoring Programme indicators for Interreg VI-A Romania-Bulgaria, </w:t>
      </w:r>
      <w:r w:rsidRPr="00B800CA">
        <w:rPr>
          <w:rFonts w:ascii="Trebuchet MS" w:hAnsi="Trebuchet MS"/>
          <w:b/>
          <w:color w:val="538135" w:themeColor="accent6" w:themeShade="BF"/>
          <w:sz w:val="22"/>
          <w:szCs w:val="22"/>
          <w:lang w:val="en-GB"/>
        </w:rPr>
        <w:t xml:space="preserve">the section dedicated to your indicators. Also, please have in mind that failure of meeting the targets during implementation, if the project is selected for financing, may result in financial corrections / </w:t>
      </w:r>
      <w:proofErr w:type="spellStart"/>
      <w:r w:rsidRPr="00B800CA">
        <w:rPr>
          <w:rFonts w:ascii="Trebuchet MS" w:hAnsi="Trebuchet MS"/>
          <w:b/>
          <w:color w:val="538135" w:themeColor="accent6" w:themeShade="BF"/>
          <w:sz w:val="22"/>
          <w:szCs w:val="22"/>
          <w:lang w:val="en-GB"/>
        </w:rPr>
        <w:t>decommitment</w:t>
      </w:r>
      <w:proofErr w:type="spellEnd"/>
      <w:r w:rsidRPr="00B800CA">
        <w:rPr>
          <w:rFonts w:ascii="Trebuchet MS" w:hAnsi="Trebuchet MS"/>
          <w:b/>
          <w:color w:val="538135" w:themeColor="accent6" w:themeShade="BF"/>
          <w:sz w:val="22"/>
          <w:szCs w:val="22"/>
          <w:lang w:val="en-GB"/>
        </w:rPr>
        <w:t xml:space="preserve"> of the project’s budget.</w:t>
      </w:r>
    </w:p>
    <w:p w:rsidR="005C34CF" w:rsidRPr="00B800CA" w:rsidRDefault="005C34CF" w:rsidP="005C34CF">
      <w:pPr>
        <w:keepNext/>
        <w:keepLines/>
        <w:spacing w:before="80" w:after="0"/>
        <w:outlineLvl w:val="3"/>
        <w:rPr>
          <w:rFonts w:ascii="Trebuchet MS" w:eastAsiaTheme="majorEastAsia" w:hAnsi="Trebuchet MS" w:cstheme="majorBidi"/>
          <w:color w:val="70AD47" w:themeColor="accent6"/>
          <w:sz w:val="28"/>
          <w:szCs w:val="28"/>
          <w:lang w:val="en-GB"/>
        </w:rPr>
      </w:pPr>
      <w:r w:rsidRPr="00B800CA">
        <w:rPr>
          <w:rFonts w:ascii="Trebuchet MS" w:eastAsiaTheme="majorEastAsia" w:hAnsi="Trebuchet MS" w:cstheme="majorBidi"/>
          <w:color w:val="70AD47" w:themeColor="accent6"/>
          <w:sz w:val="28"/>
          <w:szCs w:val="28"/>
          <w:lang w:val="en-GB"/>
        </w:rPr>
        <w:t>Project Management and Communication (application form Section C.7)</w:t>
      </w:r>
    </w:p>
    <w:p w:rsidR="005C34CF" w:rsidRPr="00B800CA" w:rsidRDefault="005C34CF" w:rsidP="005C34CF">
      <w:pPr>
        <w:jc w:val="both"/>
        <w:rPr>
          <w:rFonts w:ascii="Trebuchet MS" w:hAnsi="Trebuchet MS"/>
          <w:color w:val="1F4E79" w:themeColor="accent1" w:themeShade="80"/>
          <w:sz w:val="22"/>
          <w:szCs w:val="22"/>
          <w:lang w:val="en-GB"/>
        </w:rPr>
      </w:pPr>
    </w:p>
    <w:p w:rsidR="005C34CF" w:rsidRPr="00B800CA" w:rsidRDefault="005C34CF" w:rsidP="005C34CF">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Projects need to establish a clear management concept including a decision-making structure - a project steering group (more details regarding the project steering group are included in the </w:t>
      </w:r>
      <w:proofErr w:type="spellStart"/>
      <w:r w:rsidRPr="00742CBE">
        <w:rPr>
          <w:rFonts w:ascii="Trebuchet MS" w:hAnsi="Trebuchet MS"/>
          <w:i/>
          <w:color w:val="1F4E79" w:themeColor="accent1" w:themeShade="80"/>
          <w:sz w:val="22"/>
          <w:szCs w:val="22"/>
          <w:lang w:val="en-GB"/>
        </w:rPr>
        <w:t>Annex.AG_H</w:t>
      </w:r>
      <w:proofErr w:type="spellEnd"/>
      <w:r w:rsidRPr="00742CBE">
        <w:rPr>
          <w:rFonts w:ascii="Trebuchet MS" w:hAnsi="Trebuchet MS"/>
          <w:i/>
          <w:color w:val="1F4E79" w:themeColor="accent1" w:themeShade="80"/>
          <w:sz w:val="22"/>
          <w:szCs w:val="22"/>
          <w:lang w:val="en-GB"/>
        </w:rPr>
        <w:t xml:space="preserve"> Template </w:t>
      </w:r>
      <w:proofErr w:type="spellStart"/>
      <w:r w:rsidRPr="00742CBE">
        <w:rPr>
          <w:rFonts w:ascii="Trebuchet MS" w:hAnsi="Trebuchet MS"/>
          <w:i/>
          <w:color w:val="1F4E79" w:themeColor="accent1" w:themeShade="80"/>
          <w:sz w:val="22"/>
          <w:szCs w:val="22"/>
          <w:lang w:val="en-GB"/>
        </w:rPr>
        <w:t>Partneship</w:t>
      </w:r>
      <w:proofErr w:type="spellEnd"/>
      <w:r w:rsidRPr="00742CBE">
        <w:rPr>
          <w:rFonts w:ascii="Trebuchet MS" w:hAnsi="Trebuchet MS"/>
          <w:i/>
          <w:color w:val="1F4E79" w:themeColor="accent1" w:themeShade="80"/>
          <w:sz w:val="22"/>
          <w:szCs w:val="22"/>
          <w:lang w:val="en-GB"/>
        </w:rPr>
        <w:t xml:space="preserve"> Agreement</w:t>
      </w:r>
      <w:r w:rsidRPr="00B800CA">
        <w:rPr>
          <w:rFonts w:ascii="Trebuchet MS" w:hAnsi="Trebuchet MS"/>
          <w:color w:val="1F4E79" w:themeColor="accent1" w:themeShade="80"/>
          <w:sz w:val="22"/>
          <w:szCs w:val="22"/>
          <w:lang w:val="en-GB"/>
        </w:rPr>
        <w:t xml:space="preserve">). This group will steer and monitor project progress and, in case of unforeseen situations or risks, to adjust project implementation and find adequate mitigation measures. </w:t>
      </w:r>
    </w:p>
    <w:p w:rsidR="005C34CF" w:rsidRPr="00B800CA" w:rsidRDefault="005C34CF" w:rsidP="005C34CF">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Furthermore, projects should set clear provisions for quality management, internal communication as well as reporting procedures at the level of partners towards the LP. </w:t>
      </w:r>
    </w:p>
    <w:p w:rsidR="005C34CF" w:rsidRPr="00B800CA" w:rsidRDefault="005C34CF" w:rsidP="005C34CF">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general approach to communication should describe how communication objectives and activities as defined in the individual work packages across the work plan will help to achieve the project’s overall result(s). In this section of the application form it should become clear which role communication plays in the project and how it is approached by the partnership. The description should explain which channels will be used by whom in which way for what reason. It is recommended to define this general approach before defining concrete communication objectives and activities in the thematic work packages.</w:t>
      </w:r>
    </w:p>
    <w:p w:rsidR="005C34CF" w:rsidRPr="00B800CA" w:rsidRDefault="005C34CF" w:rsidP="005C34CF">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You must take into consideration the mandatory communication requirements at project level included in the Communication Starter Kit, such us:</w:t>
      </w:r>
    </w:p>
    <w:p w:rsidR="005C34CF" w:rsidRPr="00B800CA" w:rsidRDefault="005C34CF" w:rsidP="005C34CF">
      <w:pPr>
        <w:numPr>
          <w:ilvl w:val="0"/>
          <w:numId w:val="11"/>
        </w:num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Designating a communication officer at project level</w:t>
      </w:r>
    </w:p>
    <w:p w:rsidR="005C34CF" w:rsidRPr="00B800CA" w:rsidRDefault="005C34CF" w:rsidP="005C34CF">
      <w:pPr>
        <w:numPr>
          <w:ilvl w:val="0"/>
          <w:numId w:val="11"/>
        </w:num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Organising an opening conference of the project or a public promotion event, in compliance with the conditions set by art. 36 paragraph 4, letter e) of EU Regulation 1059/2021</w:t>
      </w:r>
    </w:p>
    <w:p w:rsidR="005C34CF" w:rsidRPr="00B800CA" w:rsidRDefault="005C34CF" w:rsidP="005C34CF">
      <w:pPr>
        <w:numPr>
          <w:ilvl w:val="0"/>
          <w:numId w:val="11"/>
        </w:num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Creating a Facebook/Twitter page and/or a dedicated website, if the case</w:t>
      </w:r>
    </w:p>
    <w:p w:rsidR="005C34CF" w:rsidRPr="00B800CA" w:rsidRDefault="005C34CF" w:rsidP="005C34CF">
      <w:pPr>
        <w:numPr>
          <w:ilvl w:val="0"/>
          <w:numId w:val="11"/>
        </w:num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Promoting at least 2 press articles during the life of the project</w:t>
      </w:r>
    </w:p>
    <w:p w:rsidR="005C34CF" w:rsidRPr="00B800CA" w:rsidRDefault="005C34CF" w:rsidP="005C34CF">
      <w:pPr>
        <w:numPr>
          <w:ilvl w:val="0"/>
          <w:numId w:val="11"/>
        </w:num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Promoting at least 5 photos reflecting ‘’before and after’’ concept of the project</w:t>
      </w:r>
    </w:p>
    <w:p w:rsidR="005C34CF" w:rsidRPr="00B800CA" w:rsidRDefault="005C34CF" w:rsidP="005C34CF">
      <w:pPr>
        <w:numPr>
          <w:ilvl w:val="0"/>
          <w:numId w:val="11"/>
        </w:num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lastRenderedPageBreak/>
        <w:t>Ensuring promotion on social media of a minimum 2 key life moments of your project.</w:t>
      </w:r>
    </w:p>
    <w:p w:rsidR="005C34CF" w:rsidRPr="00B800CA" w:rsidRDefault="005C34CF" w:rsidP="005C34CF">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Details on how to approach the communication activities at project level are included in the documents </w:t>
      </w:r>
      <w:r w:rsidRPr="00B800CA">
        <w:rPr>
          <w:rFonts w:ascii="Trebuchet MS" w:hAnsi="Trebuchet MS"/>
          <w:i/>
          <w:color w:val="1F4E79" w:themeColor="accent1" w:themeShade="80"/>
          <w:sz w:val="22"/>
          <w:szCs w:val="22"/>
          <w:lang w:val="en-GB"/>
        </w:rPr>
        <w:t xml:space="preserve">Communication Starter Kit, Go Green! </w:t>
      </w:r>
      <w:r w:rsidRPr="00B800CA">
        <w:rPr>
          <w:rFonts w:ascii="Trebuchet MS" w:hAnsi="Trebuchet MS"/>
          <w:color w:val="1F4E79" w:themeColor="accent1" w:themeShade="80"/>
          <w:sz w:val="22"/>
          <w:szCs w:val="22"/>
          <w:lang w:val="en-GB"/>
        </w:rPr>
        <w:t xml:space="preserve"> </w:t>
      </w:r>
      <w:r w:rsidRPr="00B800CA">
        <w:rPr>
          <w:rFonts w:ascii="Trebuchet MS" w:hAnsi="Trebuchet MS"/>
          <w:i/>
          <w:color w:val="1F4E79" w:themeColor="accent1" w:themeShade="80"/>
          <w:sz w:val="22"/>
          <w:szCs w:val="22"/>
          <w:lang w:val="en-GB"/>
        </w:rPr>
        <w:t>(</w:t>
      </w:r>
      <w:hyperlink r:id="rId10" w:history="1">
        <w:r w:rsidRPr="00B800CA">
          <w:rPr>
            <w:rFonts w:ascii="Trebuchet MS" w:hAnsi="Trebuchet MS"/>
            <w:color w:val="0563C1" w:themeColor="hyperlink"/>
            <w:sz w:val="22"/>
            <w:szCs w:val="22"/>
            <w:u w:val="single"/>
            <w:lang w:val="en-GB"/>
          </w:rPr>
          <w:t>https://interregviarobg.eu/en/project-implementation-manual</w:t>
        </w:r>
      </w:hyperlink>
      <w:r w:rsidRPr="00B800CA">
        <w:rPr>
          <w:rFonts w:ascii="Trebuchet MS" w:hAnsi="Trebuchet MS"/>
          <w:color w:val="0563C1" w:themeColor="hyperlink"/>
          <w:sz w:val="22"/>
          <w:szCs w:val="22"/>
          <w:u w:val="single"/>
          <w:lang w:val="en-GB"/>
        </w:rPr>
        <w:t>)</w:t>
      </w:r>
      <w:r w:rsidRPr="00B800CA">
        <w:rPr>
          <w:rFonts w:ascii="Trebuchet MS" w:hAnsi="Trebuchet MS"/>
          <w:color w:val="1F4E79" w:themeColor="accent1" w:themeShade="80"/>
          <w:sz w:val="22"/>
          <w:szCs w:val="22"/>
          <w:lang w:val="en-GB"/>
        </w:rPr>
        <w:t xml:space="preserve"> and the </w:t>
      </w:r>
      <w:r w:rsidRPr="00B800CA">
        <w:rPr>
          <w:rFonts w:ascii="Trebuchet MS" w:hAnsi="Trebuchet MS"/>
          <w:i/>
          <w:color w:val="1F4E79" w:themeColor="accent1" w:themeShade="80"/>
          <w:sz w:val="22"/>
          <w:szCs w:val="22"/>
          <w:lang w:val="en-GB"/>
        </w:rPr>
        <w:t>Manual for Visual Identity of the Programme</w:t>
      </w:r>
      <w:r w:rsidRPr="00B800CA">
        <w:rPr>
          <w:rFonts w:ascii="Trebuchet MS" w:hAnsi="Trebuchet MS"/>
          <w:color w:val="1F4E79" w:themeColor="accent1" w:themeShade="80"/>
          <w:sz w:val="22"/>
          <w:szCs w:val="22"/>
          <w:vertAlign w:val="superscript"/>
          <w:lang w:val="en-GB"/>
        </w:rPr>
        <w:footnoteReference w:id="6"/>
      </w:r>
      <w:r w:rsidRPr="00B800CA">
        <w:rPr>
          <w:rFonts w:ascii="Trebuchet MS" w:hAnsi="Trebuchet MS"/>
          <w:color w:val="1F4E79" w:themeColor="accent1" w:themeShade="80"/>
          <w:sz w:val="22"/>
          <w:szCs w:val="22"/>
          <w:lang w:val="en-GB"/>
        </w:rPr>
        <w:t xml:space="preserve"> available at </w:t>
      </w:r>
      <w:hyperlink r:id="rId11" w:history="1">
        <w:r w:rsidRPr="00B800CA">
          <w:rPr>
            <w:rFonts w:ascii="Trebuchet MS" w:hAnsi="Trebuchet MS"/>
            <w:color w:val="0563C1" w:themeColor="hyperlink"/>
            <w:sz w:val="22"/>
            <w:szCs w:val="22"/>
            <w:u w:val="single"/>
            <w:lang w:val="en-GB"/>
          </w:rPr>
          <w:t>https://interregviarobg.eu/en/implementation-rules</w:t>
        </w:r>
      </w:hyperlink>
      <w:r w:rsidRPr="00B800CA">
        <w:rPr>
          <w:rFonts w:ascii="Trebuchet MS" w:hAnsi="Trebuchet MS"/>
          <w:color w:val="1F4E79" w:themeColor="accent1" w:themeShade="80"/>
          <w:sz w:val="22"/>
          <w:szCs w:val="22"/>
          <w:lang w:val="en-GB"/>
        </w:rPr>
        <w:t xml:space="preserve">. </w:t>
      </w:r>
    </w:p>
    <w:p w:rsidR="005C34CF" w:rsidRPr="00B800CA" w:rsidRDefault="005C34CF" w:rsidP="005C34CF">
      <w:pPr>
        <w:keepNext/>
        <w:keepLines/>
        <w:spacing w:before="80" w:after="0"/>
        <w:outlineLvl w:val="3"/>
        <w:rPr>
          <w:rFonts w:ascii="Trebuchet MS" w:eastAsiaTheme="majorEastAsia" w:hAnsi="Trebuchet MS" w:cstheme="majorBidi"/>
          <w:b/>
          <w:color w:val="1F4E79" w:themeColor="accent1" w:themeShade="80"/>
          <w:sz w:val="28"/>
          <w:szCs w:val="28"/>
          <w:lang w:val="en-GB"/>
        </w:rPr>
      </w:pPr>
      <w:r w:rsidRPr="00B800CA">
        <w:rPr>
          <w:rFonts w:ascii="Trebuchet MS" w:eastAsiaTheme="majorEastAsia" w:hAnsi="Trebuchet MS" w:cstheme="majorBidi"/>
          <w:color w:val="70AD47" w:themeColor="accent6"/>
          <w:sz w:val="28"/>
          <w:szCs w:val="28"/>
          <w:lang w:val="en-GB"/>
        </w:rPr>
        <w:t>Project</w:t>
      </w:r>
      <w:r w:rsidRPr="00B800CA">
        <w:rPr>
          <w:rFonts w:ascii="Trebuchet MS" w:eastAsiaTheme="majorEastAsia" w:hAnsi="Trebuchet MS" w:cstheme="majorBidi"/>
          <w:b/>
          <w:color w:val="1F4E79" w:themeColor="accent1" w:themeShade="80"/>
          <w:sz w:val="28"/>
          <w:szCs w:val="28"/>
          <w:lang w:val="en-GB"/>
        </w:rPr>
        <w:t xml:space="preserve"> </w:t>
      </w:r>
      <w:r w:rsidRPr="00B800CA">
        <w:rPr>
          <w:rFonts w:ascii="Trebuchet MS" w:eastAsiaTheme="majorEastAsia" w:hAnsi="Trebuchet MS" w:cstheme="majorBidi"/>
          <w:color w:val="70AD47" w:themeColor="accent6"/>
          <w:sz w:val="28"/>
          <w:szCs w:val="28"/>
          <w:lang w:val="en-GB"/>
        </w:rPr>
        <w:t>capitalization and synergies (Part C)</w:t>
      </w:r>
    </w:p>
    <w:p w:rsidR="005C34CF" w:rsidRPr="00B800CA" w:rsidRDefault="005C34CF" w:rsidP="005C34CF">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Programme promotes the capitalizations of the already implemented projects, financed from different sources. Thus, it is expected that the project partners will research and take on board the outputs and the results of the previous projects financed by the Interreg V-A Romania-Bulgaria Programme, as well as other Interreg Programmes or EU instruments.  </w:t>
      </w:r>
    </w:p>
    <w:p w:rsidR="005C34CF" w:rsidRPr="00B800CA" w:rsidRDefault="005C34CF" w:rsidP="005C34CF">
      <w:pPr>
        <w:keepNext/>
        <w:keepLines/>
        <w:spacing w:before="80" w:after="0"/>
        <w:outlineLvl w:val="3"/>
        <w:rPr>
          <w:rFonts w:ascii="Trebuchet MS" w:eastAsiaTheme="majorEastAsia" w:hAnsi="Trebuchet MS" w:cstheme="majorBidi"/>
          <w:b/>
          <w:color w:val="1F4E79" w:themeColor="accent1" w:themeShade="80"/>
          <w:sz w:val="28"/>
          <w:szCs w:val="28"/>
          <w:lang w:val="en-GB"/>
        </w:rPr>
      </w:pPr>
      <w:r w:rsidRPr="00B800CA">
        <w:rPr>
          <w:rFonts w:ascii="Trebuchet MS" w:eastAsiaTheme="majorEastAsia" w:hAnsi="Trebuchet MS" w:cstheme="majorBidi"/>
          <w:color w:val="70AD47" w:themeColor="accent6"/>
          <w:sz w:val="28"/>
          <w:szCs w:val="28"/>
          <w:lang w:val="en-GB"/>
        </w:rPr>
        <w:t>Budget</w:t>
      </w:r>
      <w:r w:rsidRPr="00B800CA">
        <w:rPr>
          <w:rFonts w:ascii="Trebuchet MS" w:eastAsiaTheme="majorEastAsia" w:hAnsi="Trebuchet MS" w:cstheme="majorBidi"/>
          <w:b/>
          <w:color w:val="1F4E79" w:themeColor="accent1" w:themeShade="80"/>
          <w:sz w:val="28"/>
          <w:szCs w:val="28"/>
          <w:lang w:val="en-GB"/>
        </w:rPr>
        <w:t xml:space="preserve"> </w:t>
      </w:r>
      <w:r w:rsidRPr="00B800CA">
        <w:rPr>
          <w:rFonts w:ascii="Trebuchet MS" w:eastAsiaTheme="majorEastAsia" w:hAnsi="Trebuchet MS" w:cstheme="majorBidi"/>
          <w:color w:val="70AD47" w:themeColor="accent6"/>
          <w:sz w:val="28"/>
          <w:szCs w:val="28"/>
          <w:lang w:val="en-GB"/>
        </w:rPr>
        <w:t>planning (Part D)</w:t>
      </w:r>
      <w:r w:rsidRPr="00B800CA">
        <w:rPr>
          <w:rFonts w:ascii="Trebuchet MS" w:eastAsiaTheme="majorEastAsia" w:hAnsi="Trebuchet MS" w:cstheme="majorBidi"/>
          <w:b/>
          <w:color w:val="1F4E79" w:themeColor="accent1" w:themeShade="80"/>
          <w:sz w:val="28"/>
          <w:szCs w:val="28"/>
          <w:lang w:val="en-GB"/>
        </w:rPr>
        <w:t xml:space="preserve"> </w:t>
      </w:r>
    </w:p>
    <w:p w:rsidR="005C34CF" w:rsidRDefault="005C34CF" w:rsidP="005C34CF">
      <w:pPr>
        <w:jc w:val="both"/>
        <w:rPr>
          <w:rFonts w:ascii="Trebuchet MS" w:hAnsi="Trebuchet MS"/>
          <w:b/>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Programme is committed to simplification and removal of administrative burden. In this respect, the following simplified cost options have been up-taken and </w:t>
      </w:r>
      <w:r w:rsidRPr="00B800CA">
        <w:rPr>
          <w:rFonts w:ascii="Trebuchet MS" w:hAnsi="Trebuchet MS"/>
          <w:b/>
          <w:color w:val="1F4E79" w:themeColor="accent1" w:themeShade="80"/>
          <w:sz w:val="22"/>
          <w:szCs w:val="22"/>
          <w:lang w:val="en-GB"/>
        </w:rPr>
        <w:t>shall be considered during the budget planning phase:</w:t>
      </w:r>
    </w:p>
    <w:p w:rsidR="005C34CF" w:rsidRPr="00CA3C26" w:rsidRDefault="005C34CF" w:rsidP="005C34CF">
      <w:pPr>
        <w:numPr>
          <w:ilvl w:val="0"/>
          <w:numId w:val="16"/>
        </w:numPr>
        <w:tabs>
          <w:tab w:val="left" w:pos="5060"/>
        </w:tabs>
        <w:spacing w:before="120"/>
        <w:contextualSpacing/>
        <w:jc w:val="both"/>
        <w:rPr>
          <w:rFonts w:ascii="Trebuchet MS" w:hAnsi="Trebuchet MS"/>
          <w:color w:val="1F4E79" w:themeColor="accent1" w:themeShade="80"/>
          <w:sz w:val="22"/>
          <w:szCs w:val="22"/>
          <w:lang w:val="en-GB"/>
        </w:rPr>
      </w:pPr>
      <w:r w:rsidRPr="00CA3C26">
        <w:rPr>
          <w:rFonts w:ascii="Trebuchet MS" w:hAnsi="Trebuchet MS"/>
          <w:snapToGrid w:val="0"/>
          <w:color w:val="538135" w:themeColor="accent6" w:themeShade="BF"/>
          <w:sz w:val="28"/>
          <w:szCs w:val="28"/>
          <w:lang w:val="en-GB"/>
        </w:rPr>
        <w:t xml:space="preserve">Lump sum for project preparation of </w:t>
      </w:r>
      <w:r w:rsidRPr="00CA3C26">
        <w:rPr>
          <w:rFonts w:ascii="Trebuchet MS" w:hAnsi="Trebuchet MS"/>
          <w:b/>
          <w:snapToGrid w:val="0"/>
          <w:color w:val="538135" w:themeColor="accent6" w:themeShade="BF"/>
          <w:sz w:val="28"/>
          <w:szCs w:val="28"/>
          <w:lang w:val="en-GB"/>
        </w:rPr>
        <w:t>14,000 Euro (total value)</w:t>
      </w:r>
      <w:r w:rsidRPr="00CA3C26">
        <w:rPr>
          <w:rFonts w:ascii="Trebuchet MS" w:hAnsi="Trebuchet MS"/>
          <w:snapToGrid w:val="0"/>
          <w:color w:val="538135" w:themeColor="accent6" w:themeShade="BF"/>
          <w:sz w:val="28"/>
          <w:szCs w:val="28"/>
          <w:lang w:val="en-GB"/>
        </w:rPr>
        <w:t xml:space="preserve"> </w:t>
      </w:r>
    </w:p>
    <w:p w:rsidR="005C34CF" w:rsidRPr="00CA3C26" w:rsidRDefault="005C34CF" w:rsidP="005C34CF">
      <w:pPr>
        <w:numPr>
          <w:ilvl w:val="0"/>
          <w:numId w:val="16"/>
        </w:numPr>
        <w:tabs>
          <w:tab w:val="left" w:pos="5060"/>
        </w:tabs>
        <w:spacing w:before="120"/>
        <w:contextualSpacing/>
        <w:jc w:val="both"/>
        <w:rPr>
          <w:rFonts w:ascii="Trebuchet MS" w:hAnsi="Trebuchet MS"/>
          <w:snapToGrid w:val="0"/>
          <w:color w:val="1F4E79" w:themeColor="accent1" w:themeShade="80"/>
          <w:sz w:val="22"/>
          <w:szCs w:val="22"/>
          <w:lang w:val="en-GB"/>
        </w:rPr>
      </w:pPr>
      <w:r w:rsidRPr="00CA3C26">
        <w:rPr>
          <w:rFonts w:ascii="Trebuchet MS" w:hAnsi="Trebuchet MS"/>
          <w:snapToGrid w:val="0"/>
          <w:color w:val="538135" w:themeColor="accent6" w:themeShade="BF"/>
          <w:sz w:val="28"/>
          <w:szCs w:val="28"/>
          <w:lang w:val="en-GB"/>
        </w:rPr>
        <w:t xml:space="preserve">Lump sum for project closure of </w:t>
      </w:r>
      <w:r w:rsidRPr="00CA3C26">
        <w:rPr>
          <w:rFonts w:ascii="Trebuchet MS" w:hAnsi="Trebuchet MS"/>
          <w:b/>
          <w:snapToGrid w:val="0"/>
          <w:color w:val="538135" w:themeColor="accent6" w:themeShade="BF"/>
          <w:sz w:val="28"/>
          <w:szCs w:val="28"/>
          <w:lang w:val="en-GB"/>
        </w:rPr>
        <w:t>6,500 Euro (total value)</w:t>
      </w:r>
      <w:r w:rsidRPr="00CA3C26">
        <w:rPr>
          <w:rFonts w:ascii="Trebuchet MS" w:hAnsi="Trebuchet MS"/>
          <w:snapToGrid w:val="0"/>
          <w:color w:val="538135" w:themeColor="accent6" w:themeShade="BF"/>
          <w:sz w:val="28"/>
          <w:szCs w:val="28"/>
          <w:lang w:val="en-GB"/>
        </w:rPr>
        <w:t xml:space="preserve"> </w:t>
      </w:r>
    </w:p>
    <w:p w:rsidR="005C34CF" w:rsidRPr="00CA3C26" w:rsidRDefault="005C34CF" w:rsidP="005C34CF">
      <w:pPr>
        <w:numPr>
          <w:ilvl w:val="0"/>
          <w:numId w:val="16"/>
        </w:numPr>
        <w:tabs>
          <w:tab w:val="left" w:pos="5060"/>
        </w:tabs>
        <w:spacing w:before="120"/>
        <w:contextualSpacing/>
        <w:jc w:val="both"/>
        <w:rPr>
          <w:rFonts w:ascii="Trebuchet MS" w:hAnsi="Trebuchet MS"/>
          <w:i/>
          <w:snapToGrid w:val="0"/>
          <w:color w:val="538135" w:themeColor="accent6" w:themeShade="BF"/>
          <w:sz w:val="23"/>
          <w:szCs w:val="23"/>
          <w:lang w:val="en-GB"/>
        </w:rPr>
      </w:pPr>
      <w:r w:rsidRPr="00CA3C26">
        <w:rPr>
          <w:rFonts w:ascii="Trebuchet MS" w:hAnsi="Trebuchet MS"/>
          <w:snapToGrid w:val="0"/>
          <w:color w:val="538135" w:themeColor="accent6" w:themeShade="BF"/>
          <w:sz w:val="28"/>
          <w:szCs w:val="28"/>
          <w:lang w:val="en-GB"/>
        </w:rPr>
        <w:t>Staff costs</w:t>
      </w:r>
      <w:r w:rsidRPr="00CA3C26">
        <w:rPr>
          <w:rFonts w:ascii="Trebuchet MS" w:hAnsi="Trebuchet MS"/>
          <w:i/>
          <w:snapToGrid w:val="0"/>
          <w:color w:val="538135" w:themeColor="accent6" w:themeShade="BF"/>
          <w:sz w:val="23"/>
          <w:szCs w:val="23"/>
          <w:lang w:val="en-GB"/>
        </w:rPr>
        <w:t xml:space="preserve"> - </w:t>
      </w:r>
      <w:r w:rsidRPr="00CA3C26">
        <w:rPr>
          <w:rFonts w:ascii="Trebuchet MS" w:hAnsi="Trebuchet MS"/>
          <w:snapToGrid w:val="0"/>
          <w:color w:val="1F4E79" w:themeColor="accent1" w:themeShade="80"/>
          <w:sz w:val="22"/>
          <w:szCs w:val="22"/>
          <w:lang w:val="en-GB"/>
        </w:rPr>
        <w:t>reimbursed on the basis of a flat rate up to 20% of direct costs</w:t>
      </w:r>
    </w:p>
    <w:p w:rsidR="005C34CF" w:rsidRPr="00CA3C26" w:rsidRDefault="005C34CF" w:rsidP="005C34CF">
      <w:pPr>
        <w:numPr>
          <w:ilvl w:val="0"/>
          <w:numId w:val="16"/>
        </w:numPr>
        <w:tabs>
          <w:tab w:val="left" w:pos="5060"/>
        </w:tabs>
        <w:spacing w:before="120"/>
        <w:contextualSpacing/>
        <w:jc w:val="both"/>
        <w:rPr>
          <w:color w:val="538135" w:themeColor="accent6" w:themeShade="BF"/>
          <w:sz w:val="23"/>
          <w:szCs w:val="23"/>
          <w:lang w:val="en-GB"/>
        </w:rPr>
      </w:pPr>
      <w:r w:rsidRPr="00CA3C26">
        <w:rPr>
          <w:rFonts w:ascii="Trebuchet MS" w:hAnsi="Trebuchet MS"/>
          <w:snapToGrid w:val="0"/>
          <w:color w:val="538135" w:themeColor="accent6" w:themeShade="BF"/>
          <w:sz w:val="28"/>
          <w:szCs w:val="28"/>
          <w:lang w:val="en-GB"/>
        </w:rPr>
        <w:t xml:space="preserve">Travel and accommodation costs </w:t>
      </w:r>
      <w:r w:rsidRPr="00CA3C26">
        <w:rPr>
          <w:color w:val="538135" w:themeColor="accent6" w:themeShade="BF"/>
          <w:sz w:val="23"/>
          <w:szCs w:val="23"/>
          <w:lang w:val="en-GB"/>
        </w:rPr>
        <w:t>–</w:t>
      </w:r>
      <w:r w:rsidRPr="00CA3C26">
        <w:rPr>
          <w:rFonts w:ascii="Trebuchet MS" w:hAnsi="Trebuchet MS"/>
          <w:snapToGrid w:val="0"/>
          <w:color w:val="1F4E79" w:themeColor="accent1" w:themeShade="80"/>
          <w:sz w:val="22"/>
          <w:szCs w:val="22"/>
          <w:lang w:val="en-GB"/>
        </w:rPr>
        <w:t xml:space="preserve"> reimbursed on a bases of a flat rate of up to 15% of eligible direct staff costs. </w:t>
      </w:r>
    </w:p>
    <w:p w:rsidR="005C34CF" w:rsidRPr="00CA3C26" w:rsidRDefault="005C34CF" w:rsidP="005C34CF">
      <w:pPr>
        <w:numPr>
          <w:ilvl w:val="0"/>
          <w:numId w:val="16"/>
        </w:numPr>
        <w:tabs>
          <w:tab w:val="left" w:pos="5060"/>
        </w:tabs>
        <w:spacing w:before="120"/>
        <w:contextualSpacing/>
        <w:jc w:val="both"/>
        <w:rPr>
          <w:rFonts w:ascii="Trebuchet MS" w:hAnsi="Trebuchet MS"/>
          <w:snapToGrid w:val="0"/>
          <w:color w:val="538135" w:themeColor="accent6" w:themeShade="BF"/>
          <w:sz w:val="23"/>
          <w:szCs w:val="23"/>
          <w:lang w:val="en-GB"/>
        </w:rPr>
      </w:pPr>
      <w:r w:rsidRPr="00CA3C26">
        <w:rPr>
          <w:rFonts w:ascii="Trebuchet MS" w:hAnsi="Trebuchet MS"/>
          <w:snapToGrid w:val="0"/>
          <w:color w:val="538135" w:themeColor="accent6" w:themeShade="BF"/>
          <w:sz w:val="28"/>
          <w:szCs w:val="28"/>
          <w:lang w:val="en-GB"/>
        </w:rPr>
        <w:t>Office and administrative costs</w:t>
      </w:r>
      <w:r w:rsidRPr="00CA3C26">
        <w:rPr>
          <w:rFonts w:ascii="Trebuchet MS" w:hAnsi="Trebuchet MS"/>
          <w:snapToGrid w:val="0"/>
          <w:color w:val="538135" w:themeColor="accent6" w:themeShade="BF"/>
          <w:sz w:val="23"/>
          <w:szCs w:val="23"/>
          <w:lang w:val="en-GB"/>
        </w:rPr>
        <w:t xml:space="preserve"> - </w:t>
      </w:r>
      <w:r w:rsidRPr="00CA3C26">
        <w:rPr>
          <w:rFonts w:ascii="Trebuchet MS" w:hAnsi="Trebuchet MS"/>
          <w:snapToGrid w:val="0"/>
          <w:color w:val="1F4E79" w:themeColor="accent1" w:themeShade="80"/>
          <w:sz w:val="22"/>
          <w:szCs w:val="22"/>
          <w:lang w:val="en-GB"/>
        </w:rPr>
        <w:t xml:space="preserve">reimburses on a bases of a flat rate of up to 15% of eligible direct staff costs. </w:t>
      </w:r>
    </w:p>
    <w:p w:rsidR="005C34CF" w:rsidRPr="00E033F7" w:rsidRDefault="005C34CF" w:rsidP="005C34CF">
      <w:pPr>
        <w:numPr>
          <w:ilvl w:val="0"/>
          <w:numId w:val="16"/>
        </w:numPr>
        <w:tabs>
          <w:tab w:val="left" w:pos="5060"/>
        </w:tabs>
        <w:spacing w:before="120"/>
        <w:contextualSpacing/>
        <w:jc w:val="both"/>
        <w:rPr>
          <w:rFonts w:ascii="Trebuchet MS" w:hAnsi="Trebuchet MS"/>
          <w:snapToGrid w:val="0"/>
          <w:color w:val="1F3864" w:themeColor="accent5" w:themeShade="80"/>
          <w:sz w:val="23"/>
          <w:szCs w:val="23"/>
          <w:lang w:val="en-GB"/>
        </w:rPr>
      </w:pPr>
      <w:r w:rsidRPr="00CA3C26">
        <w:rPr>
          <w:rFonts w:ascii="Trebuchet MS" w:hAnsi="Trebuchet MS"/>
          <w:snapToGrid w:val="0"/>
          <w:color w:val="538135" w:themeColor="accent6" w:themeShade="BF"/>
          <w:sz w:val="28"/>
          <w:szCs w:val="28"/>
          <w:lang w:val="en-GB"/>
        </w:rPr>
        <w:t xml:space="preserve">Real costs </w:t>
      </w:r>
      <w:r w:rsidRPr="00CA3C26">
        <w:rPr>
          <w:rFonts w:ascii="Trebuchet MS" w:hAnsi="Trebuchet MS"/>
          <w:snapToGrid w:val="0"/>
          <w:color w:val="1F4E79" w:themeColor="accent1" w:themeShade="80"/>
          <w:sz w:val="22"/>
          <w:szCs w:val="22"/>
          <w:lang w:val="en-GB"/>
        </w:rPr>
        <w:t>(services, equipment, infrastructure and works) + the real costs for project preparation, on the conditions mentioned by the guide.</w:t>
      </w:r>
      <w:r w:rsidRPr="00CA3C26">
        <w:rPr>
          <w:rFonts w:ascii="Trebuchet MS" w:hAnsi="Trebuchet MS"/>
          <w:snapToGrid w:val="0"/>
          <w:color w:val="1F3864" w:themeColor="accent5" w:themeShade="80"/>
          <w:sz w:val="23"/>
          <w:szCs w:val="23"/>
          <w:lang w:val="en-GB"/>
        </w:rPr>
        <w:t xml:space="preserve"> </w:t>
      </w:r>
    </w:p>
    <w:p w:rsidR="005C34CF" w:rsidRPr="00CA3C26" w:rsidRDefault="005C34CF" w:rsidP="005C34CF">
      <w:pPr>
        <w:jc w:val="both"/>
        <w:rPr>
          <w:rFonts w:ascii="Trebuchet MS" w:hAnsi="Trebuchet MS"/>
          <w:color w:val="538135" w:themeColor="accent6" w:themeShade="BF"/>
          <w:sz w:val="22"/>
          <w:szCs w:val="22"/>
          <w:lang w:val="en-GB"/>
        </w:rPr>
      </w:pPr>
      <w:r w:rsidRPr="00CA3C26">
        <w:rPr>
          <w:rFonts w:ascii="Trebuchet MS" w:hAnsi="Trebuchet MS"/>
          <w:snapToGrid w:val="0"/>
          <w:color w:val="538135" w:themeColor="accent6" w:themeShade="BF"/>
          <w:sz w:val="28"/>
          <w:szCs w:val="28"/>
          <w:lang w:val="en-GB"/>
        </w:rPr>
        <w:t>Tips and tricks for budget planning – Please read carefully the information below when planning the project budget!</w:t>
      </w:r>
    </w:p>
    <w:p w:rsidR="005C34CF" w:rsidRPr="00E033F7" w:rsidRDefault="005C34CF" w:rsidP="00E033F7">
      <w:pPr>
        <w:ind w:left="990"/>
        <w:jc w:val="both"/>
        <w:rPr>
          <w:rFonts w:ascii="Trebuchet MS" w:hAnsi="Trebuchet MS"/>
          <w:color w:val="538135" w:themeColor="accent6" w:themeShade="BF"/>
          <w:sz w:val="22"/>
          <w:szCs w:val="22"/>
          <w:lang w:val="en-GB"/>
        </w:rPr>
      </w:pPr>
      <w:r w:rsidRPr="00CA3C26">
        <w:rPr>
          <w:noProof/>
          <w:color w:val="538135" w:themeColor="accent6" w:themeShade="BF"/>
        </w:rPr>
        <w:drawing>
          <wp:anchor distT="0" distB="0" distL="114300" distR="114300" simplePos="0" relativeHeight="251664384" behindDoc="0" locked="0" layoutInCell="1" allowOverlap="1" wp14:anchorId="4EDC14A0" wp14:editId="6C100C6C">
            <wp:simplePos x="0" y="0"/>
            <wp:positionH relativeFrom="margin">
              <wp:align>left</wp:align>
            </wp:positionH>
            <wp:positionV relativeFrom="paragraph">
              <wp:posOffset>11430</wp:posOffset>
            </wp:positionV>
            <wp:extent cx="502285" cy="381000"/>
            <wp:effectExtent l="0" t="0" r="0" b="0"/>
            <wp:wrapSquare wrapText="bothSides"/>
            <wp:docPr id="51" name="Picture 51" descr="Exclamation points in advertising - BizBuzz Creative"/>
            <wp:cNvGraphicFramePr/>
            <a:graphic xmlns:a="http://schemas.openxmlformats.org/drawingml/2006/main">
              <a:graphicData uri="http://schemas.openxmlformats.org/drawingml/2006/picture">
                <pic:pic xmlns:pic="http://schemas.openxmlformats.org/drawingml/2006/picture">
                  <pic:nvPicPr>
                    <pic:cNvPr id="75" name="Picture 75" descr="Exclamation points in advertising - BizBuzz Creativ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28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3C26">
        <w:rPr>
          <w:rFonts w:ascii="Trebuchet MS" w:hAnsi="Trebuchet MS"/>
          <w:color w:val="538135" w:themeColor="accent6" w:themeShade="BF"/>
          <w:sz w:val="22"/>
          <w:szCs w:val="22"/>
          <w:lang w:val="en-GB"/>
        </w:rPr>
        <w:t>A strict correlation between the financial resources allocated within the project, the activities foreseen and the expected results shall be ensured!</w:t>
      </w:r>
    </w:p>
    <w:p w:rsidR="005C34CF" w:rsidRPr="00CA3C26" w:rsidRDefault="005C34CF" w:rsidP="005C34CF">
      <w:pPr>
        <w:ind w:left="990"/>
        <w:jc w:val="both"/>
        <w:rPr>
          <w:rFonts w:ascii="Trebuchet MS" w:hAnsi="Trebuchet MS"/>
          <w:color w:val="FF0000"/>
          <w:sz w:val="40"/>
          <w:szCs w:val="40"/>
          <w:lang w:val="en-GB"/>
        </w:rPr>
      </w:pPr>
      <w:r w:rsidRPr="00CA3C26">
        <w:rPr>
          <w:rFonts w:ascii="Trebuchet MS" w:hAnsi="Trebuchet MS"/>
          <w:color w:val="FF0000"/>
          <w:sz w:val="22"/>
          <w:szCs w:val="22"/>
          <w:lang w:val="en-GB"/>
        </w:rPr>
        <w:t xml:space="preserve">For details please see </w:t>
      </w:r>
      <w:r w:rsidR="006372D4">
        <w:rPr>
          <w:rFonts w:ascii="Trebuchet MS" w:hAnsi="Trebuchet MS"/>
          <w:color w:val="FF0000"/>
          <w:sz w:val="22"/>
          <w:szCs w:val="22"/>
          <w:lang w:val="en-GB"/>
        </w:rPr>
        <w:t xml:space="preserve">the Invitation for submission of the full application, </w:t>
      </w:r>
      <w:r w:rsidRPr="00CA3C26">
        <w:rPr>
          <w:rFonts w:ascii="Trebuchet MS" w:hAnsi="Trebuchet MS"/>
          <w:color w:val="FF0000"/>
          <w:sz w:val="22"/>
          <w:szCs w:val="22"/>
          <w:lang w:val="en-GB"/>
        </w:rPr>
        <w:t xml:space="preserve">section </w:t>
      </w:r>
      <w:r w:rsidR="00E033F7">
        <w:rPr>
          <w:rFonts w:ascii="Trebuchet MS" w:hAnsi="Trebuchet MS"/>
          <w:i/>
          <w:color w:val="FF0000"/>
          <w:sz w:val="22"/>
          <w:szCs w:val="22"/>
          <w:lang w:val="en-GB"/>
        </w:rPr>
        <w:t>dedicated to</w:t>
      </w:r>
      <w:r w:rsidRPr="00CA3C26">
        <w:rPr>
          <w:rFonts w:ascii="Trebuchet MS" w:hAnsi="Trebuchet MS"/>
          <w:i/>
          <w:color w:val="FF0000"/>
          <w:sz w:val="22"/>
          <w:szCs w:val="22"/>
          <w:lang w:val="en-GB"/>
        </w:rPr>
        <w:t xml:space="preserve"> Eligibility of expenditures.</w:t>
      </w:r>
      <w:r w:rsidRPr="00CA3C26">
        <w:rPr>
          <w:rFonts w:ascii="Trebuchet MS" w:hAnsi="Trebuchet MS"/>
          <w:color w:val="FF0000"/>
          <w:sz w:val="40"/>
          <w:szCs w:val="40"/>
          <w:lang w:val="en-GB"/>
        </w:rPr>
        <w:t xml:space="preserve"> </w:t>
      </w:r>
    </w:p>
    <w:p w:rsidR="00BC689C" w:rsidRDefault="00BC689C"/>
    <w:sectPr w:rsidR="00BC689C" w:rsidSect="00E033F7">
      <w:headerReference w:type="default" r:id="rId12"/>
      <w:footerReference w:type="default" r:id="rId13"/>
      <w:pgSz w:w="12240" w:h="15840"/>
      <w:pgMar w:top="1098" w:right="1440" w:bottom="990" w:left="1440" w:header="709"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6D7" w:rsidRDefault="003826D7" w:rsidP="00FF064D">
      <w:pPr>
        <w:spacing w:after="0" w:line="240" w:lineRule="auto"/>
      </w:pPr>
      <w:r>
        <w:separator/>
      </w:r>
    </w:p>
  </w:endnote>
  <w:endnote w:type="continuationSeparator" w:id="0">
    <w:p w:rsidR="003826D7" w:rsidRDefault="003826D7" w:rsidP="00FF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094273"/>
      <w:docPartObj>
        <w:docPartGallery w:val="Page Numbers (Bottom of Page)"/>
        <w:docPartUnique/>
      </w:docPartObj>
    </w:sdtPr>
    <w:sdtEndPr>
      <w:rPr>
        <w:noProof/>
      </w:rPr>
    </w:sdtEndPr>
    <w:sdtContent>
      <w:p w:rsidR="00CB6007" w:rsidRDefault="00CB6007">
        <w:pPr>
          <w:pStyle w:val="Footer"/>
          <w:jc w:val="center"/>
        </w:pPr>
        <w:r>
          <w:fldChar w:fldCharType="begin"/>
        </w:r>
        <w:r>
          <w:instrText xml:space="preserve"> PAGE   \* MERGEFORMAT </w:instrText>
        </w:r>
        <w:r>
          <w:fldChar w:fldCharType="separate"/>
        </w:r>
        <w:r w:rsidR="00742CBE">
          <w:rPr>
            <w:noProof/>
          </w:rPr>
          <w:t>3</w:t>
        </w:r>
        <w:r>
          <w:rPr>
            <w:noProof/>
          </w:rPr>
          <w:fldChar w:fldCharType="end"/>
        </w:r>
      </w:p>
    </w:sdtContent>
  </w:sdt>
  <w:p w:rsidR="00CB6007" w:rsidRDefault="00CB6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6D7" w:rsidRDefault="003826D7" w:rsidP="00FF064D">
      <w:pPr>
        <w:spacing w:after="0" w:line="240" w:lineRule="auto"/>
      </w:pPr>
      <w:r>
        <w:separator/>
      </w:r>
    </w:p>
  </w:footnote>
  <w:footnote w:type="continuationSeparator" w:id="0">
    <w:p w:rsidR="003826D7" w:rsidRDefault="003826D7" w:rsidP="00FF064D">
      <w:pPr>
        <w:spacing w:after="0" w:line="240" w:lineRule="auto"/>
      </w:pPr>
      <w:r>
        <w:continuationSeparator/>
      </w:r>
    </w:p>
  </w:footnote>
  <w:footnote w:id="1">
    <w:p w:rsidR="005C34CF" w:rsidRPr="00C6115F" w:rsidRDefault="005C34CF" w:rsidP="005C34CF">
      <w:pPr>
        <w:pStyle w:val="FootnoteText"/>
        <w:rPr>
          <w:lang w:val="ro-RO"/>
        </w:rPr>
      </w:pPr>
      <w:r>
        <w:rPr>
          <w:rStyle w:val="FootnoteReference"/>
        </w:rPr>
        <w:footnoteRef/>
      </w:r>
      <w:r>
        <w:t xml:space="preserve"> </w:t>
      </w:r>
      <w:r w:rsidRPr="00C6115F">
        <w:rPr>
          <w:color w:val="1F4E79" w:themeColor="accent1" w:themeShade="80"/>
          <w:lang w:val="en-GB"/>
        </w:rPr>
        <w:t>For hints</w:t>
      </w:r>
      <w:r>
        <w:rPr>
          <w:lang w:val="ro-RO"/>
        </w:rPr>
        <w:t xml:space="preserve"> </w:t>
      </w:r>
      <w:r w:rsidRPr="006A4B2C">
        <w:rPr>
          <w:color w:val="1F4E79" w:themeColor="accent1" w:themeShade="80"/>
          <w:lang w:val="en-GB"/>
        </w:rPr>
        <w:t xml:space="preserve">you can check </w:t>
      </w:r>
      <w:hyperlink r:id="rId1" w:anchor="1735-info-sheet-interreg-project-quality-characteristics" w:history="1">
        <w:r w:rsidRPr="00F33075">
          <w:rPr>
            <w:rStyle w:val="Hyperlink"/>
            <w:lang w:val="ro-RO"/>
          </w:rPr>
          <w:t>https://www.interact-eu.net/library?title=&amp;field_fields_of_expertise_tid=43&amp;field_networks_tid=All#1735-info-sheet-interreg-project-quality-characteristics</w:t>
        </w:r>
      </w:hyperlink>
      <w:r>
        <w:rPr>
          <w:lang w:val="ro-RO"/>
        </w:rPr>
        <w:t xml:space="preserve"> </w:t>
      </w:r>
    </w:p>
  </w:footnote>
  <w:footnote w:id="2">
    <w:p w:rsidR="005C34CF" w:rsidRPr="00426302" w:rsidRDefault="005C34CF" w:rsidP="005C34CF">
      <w:pPr>
        <w:pStyle w:val="FootnoteText"/>
        <w:rPr>
          <w:rFonts w:ascii="Trebuchet MS" w:hAnsi="Trebuchet MS"/>
          <w:sz w:val="18"/>
          <w:szCs w:val="18"/>
        </w:rPr>
      </w:pPr>
      <w:r w:rsidRPr="00426302">
        <w:rPr>
          <w:rStyle w:val="FootnoteReference"/>
          <w:rFonts w:ascii="Trebuchet MS" w:hAnsi="Trebuchet MS"/>
          <w:color w:val="1F4E79" w:themeColor="accent1" w:themeShade="80"/>
          <w:sz w:val="18"/>
          <w:szCs w:val="18"/>
        </w:rPr>
        <w:footnoteRef/>
      </w:r>
      <w:r w:rsidRPr="00426302">
        <w:rPr>
          <w:rFonts w:ascii="Trebuchet MS" w:hAnsi="Trebuchet MS"/>
          <w:color w:val="1F4E79" w:themeColor="accent1" w:themeShade="80"/>
          <w:sz w:val="18"/>
          <w:szCs w:val="18"/>
        </w:rPr>
        <w:t xml:space="preserve"> </w:t>
      </w:r>
      <w:hyperlink r:id="rId2" w:history="1">
        <w:r w:rsidRPr="00D35C98">
          <w:rPr>
            <w:rStyle w:val="Hyperlink"/>
            <w:rFonts w:ascii="Trebuchet MS" w:hAnsi="Trebuchet MS"/>
            <w:sz w:val="18"/>
            <w:szCs w:val="18"/>
          </w:rPr>
          <w:t>https://interregviarobg.eu/en/implementation-rules</w:t>
        </w:r>
      </w:hyperlink>
      <w:r>
        <w:rPr>
          <w:rFonts w:ascii="Trebuchet MS" w:hAnsi="Trebuchet MS"/>
          <w:color w:val="1F4E79" w:themeColor="accent1" w:themeShade="80"/>
          <w:sz w:val="18"/>
          <w:szCs w:val="18"/>
        </w:rPr>
        <w:t xml:space="preserve"> </w:t>
      </w:r>
    </w:p>
  </w:footnote>
  <w:footnote w:id="3">
    <w:p w:rsidR="005C34CF" w:rsidRPr="00836597" w:rsidRDefault="005C34CF" w:rsidP="005C34CF">
      <w:pPr>
        <w:pStyle w:val="FootnoteText"/>
        <w:rPr>
          <w:rFonts w:ascii="Trebuchet MS" w:hAnsi="Trebuchet MS"/>
          <w:sz w:val="22"/>
          <w:szCs w:val="22"/>
        </w:rPr>
      </w:pPr>
      <w:r w:rsidRPr="00426302">
        <w:rPr>
          <w:rStyle w:val="FootnoteReference"/>
          <w:rFonts w:ascii="Trebuchet MS" w:hAnsi="Trebuchet MS"/>
          <w:color w:val="1F4E79" w:themeColor="accent1" w:themeShade="80"/>
          <w:sz w:val="18"/>
          <w:szCs w:val="18"/>
        </w:rPr>
        <w:footnoteRef/>
      </w:r>
      <w:r w:rsidRPr="00426302">
        <w:rPr>
          <w:rFonts w:ascii="Trebuchet MS" w:hAnsi="Trebuchet MS"/>
          <w:color w:val="1F4E79" w:themeColor="accent1" w:themeShade="80"/>
          <w:sz w:val="18"/>
          <w:szCs w:val="18"/>
        </w:rPr>
        <w:t xml:space="preserve"> </w:t>
      </w:r>
      <w:hyperlink r:id="rId3" w:history="1">
        <w:r w:rsidRPr="00D35C98">
          <w:rPr>
            <w:rStyle w:val="Hyperlink"/>
            <w:rFonts w:ascii="Trebuchet MS" w:hAnsi="Trebuchet MS"/>
            <w:sz w:val="18"/>
            <w:szCs w:val="18"/>
          </w:rPr>
          <w:t>https://interregviarobg.eu/en/implementation-rules</w:t>
        </w:r>
      </w:hyperlink>
      <w:r>
        <w:rPr>
          <w:rFonts w:ascii="Trebuchet MS" w:hAnsi="Trebuchet MS"/>
          <w:color w:val="1F4E79" w:themeColor="accent1" w:themeShade="80"/>
          <w:sz w:val="18"/>
          <w:szCs w:val="18"/>
        </w:rPr>
        <w:t xml:space="preserve"> </w:t>
      </w:r>
    </w:p>
  </w:footnote>
  <w:footnote w:id="4">
    <w:p w:rsidR="005C34CF" w:rsidRPr="00426302" w:rsidRDefault="005C34CF" w:rsidP="005C34CF">
      <w:pPr>
        <w:pStyle w:val="FootnoteText"/>
        <w:jc w:val="both"/>
        <w:rPr>
          <w:rFonts w:ascii="Trebuchet MS" w:hAnsi="Trebuchet MS"/>
          <w:color w:val="1F4E79" w:themeColor="accent1" w:themeShade="80"/>
          <w:sz w:val="18"/>
          <w:szCs w:val="18"/>
        </w:rPr>
      </w:pPr>
      <w:r w:rsidRPr="00426302">
        <w:rPr>
          <w:rStyle w:val="FootnoteReference"/>
          <w:rFonts w:ascii="Trebuchet MS" w:hAnsi="Trebuchet MS"/>
          <w:color w:val="1F4E79" w:themeColor="accent1" w:themeShade="80"/>
          <w:sz w:val="18"/>
          <w:szCs w:val="18"/>
        </w:rPr>
        <w:footnoteRef/>
      </w:r>
      <w:r w:rsidRPr="00426302">
        <w:rPr>
          <w:rFonts w:ascii="Trebuchet MS" w:hAnsi="Trebuchet MS"/>
          <w:color w:val="1F4E79" w:themeColor="accent1" w:themeShade="80"/>
          <w:sz w:val="18"/>
          <w:szCs w:val="18"/>
        </w:rPr>
        <w:t xml:space="preserve"> Observing the information included in Commission Notice, Technical guidance on the climate proofing of infrastructure in the period 2021-2027 (2021/C373/01) (</w:t>
      </w:r>
      <w:r w:rsidRPr="00426302">
        <w:rPr>
          <w:rStyle w:val="Hyperlink"/>
          <w:rFonts w:ascii="Trebuchet MS" w:hAnsi="Trebuchet MS"/>
          <w:color w:val="1F4E79" w:themeColor="accent1" w:themeShade="80"/>
          <w:sz w:val="18"/>
          <w:szCs w:val="18"/>
        </w:rPr>
        <w:t>https://eur-lex.europa.eu/legal-content/EN/TXT/PDF/?uri=CELEX:52021XC0916(03)&amp;from=EN</w:t>
      </w:r>
      <w:r w:rsidRPr="00426302">
        <w:rPr>
          <w:rFonts w:ascii="Trebuchet MS" w:hAnsi="Trebuchet MS"/>
          <w:color w:val="1F4E79" w:themeColor="accent1" w:themeShade="80"/>
          <w:sz w:val="18"/>
          <w:szCs w:val="18"/>
        </w:rPr>
        <w:t>), Section B.2., page 50</w:t>
      </w:r>
    </w:p>
  </w:footnote>
  <w:footnote w:id="5">
    <w:p w:rsidR="005C34CF" w:rsidRPr="00426302" w:rsidRDefault="005C34CF" w:rsidP="005C34CF">
      <w:pPr>
        <w:pStyle w:val="FootnoteText"/>
        <w:rPr>
          <w:rFonts w:ascii="Trebuchet MS" w:hAnsi="Trebuchet MS"/>
          <w:color w:val="1F4E79" w:themeColor="accent1" w:themeShade="80"/>
          <w:sz w:val="18"/>
          <w:szCs w:val="18"/>
        </w:rPr>
      </w:pPr>
      <w:r w:rsidRPr="00426302">
        <w:rPr>
          <w:rStyle w:val="FootnoteReference"/>
          <w:rFonts w:ascii="Trebuchet MS" w:hAnsi="Trebuchet MS"/>
          <w:color w:val="1F4E79" w:themeColor="accent1" w:themeShade="80"/>
          <w:sz w:val="18"/>
          <w:szCs w:val="18"/>
        </w:rPr>
        <w:footnoteRef/>
      </w:r>
      <w:r w:rsidRPr="00426302">
        <w:rPr>
          <w:rFonts w:ascii="Trebuchet MS" w:hAnsi="Trebuchet MS"/>
          <w:color w:val="1F4E79" w:themeColor="accent1" w:themeShade="80"/>
          <w:sz w:val="18"/>
          <w:szCs w:val="18"/>
        </w:rPr>
        <w:t xml:space="preserve"> As mentioned in the Commission Notice, Technical guidance on the climate proofing of infrastructure in the period 2021-2027 (2021/C373/01), </w:t>
      </w:r>
      <w:hyperlink r:id="rId4" w:history="1">
        <w:r w:rsidRPr="00426302">
          <w:rPr>
            <w:rStyle w:val="Hyperlink"/>
            <w:rFonts w:ascii="Trebuchet MS" w:hAnsi="Trebuchet MS"/>
            <w:color w:val="1F4E79" w:themeColor="accent1" w:themeShade="80"/>
            <w:sz w:val="18"/>
            <w:szCs w:val="18"/>
          </w:rPr>
          <w:t>https://op.europa.eu/en/publication-detail/-/publication/23a24b21-16d0-11ec-b4fe-01aa75ed71a1/language-en</w:t>
        </w:r>
      </w:hyperlink>
      <w:r w:rsidRPr="00426302">
        <w:rPr>
          <w:rFonts w:ascii="Trebuchet MS" w:hAnsi="Trebuchet MS"/>
          <w:color w:val="1F4E79" w:themeColor="accent1" w:themeShade="80"/>
          <w:sz w:val="18"/>
          <w:szCs w:val="18"/>
        </w:rPr>
        <w:t>, page 8</w:t>
      </w:r>
    </w:p>
    <w:p w:rsidR="005C34CF" w:rsidRDefault="005C34CF" w:rsidP="005C34CF">
      <w:pPr>
        <w:pStyle w:val="FootnoteText"/>
      </w:pPr>
    </w:p>
  </w:footnote>
  <w:footnote w:id="6">
    <w:p w:rsidR="005C34CF" w:rsidRPr="00426302" w:rsidRDefault="005C34CF" w:rsidP="005C34CF">
      <w:pPr>
        <w:pStyle w:val="FootnoteText"/>
        <w:rPr>
          <w:rFonts w:ascii="Trebuchet MS" w:hAnsi="Trebuchet MS"/>
          <w:sz w:val="18"/>
          <w:szCs w:val="18"/>
        </w:rPr>
      </w:pPr>
      <w:r w:rsidRPr="00426302">
        <w:rPr>
          <w:rStyle w:val="FootnoteReference"/>
          <w:rFonts w:ascii="Trebuchet MS" w:hAnsi="Trebuchet MS"/>
          <w:color w:val="1F4E79" w:themeColor="accent1" w:themeShade="80"/>
          <w:sz w:val="18"/>
          <w:szCs w:val="18"/>
        </w:rPr>
        <w:footnoteRef/>
      </w:r>
      <w:r w:rsidRPr="00426302">
        <w:rPr>
          <w:rFonts w:ascii="Trebuchet MS" w:hAnsi="Trebuchet MS"/>
          <w:color w:val="1F4E79" w:themeColor="accent1" w:themeShade="80"/>
          <w:sz w:val="18"/>
          <w:szCs w:val="18"/>
        </w:rPr>
        <w:t xml:space="preserve"> </w:t>
      </w:r>
      <w:hyperlink r:id="rId5" w:history="1">
        <w:r w:rsidRPr="00D35C98">
          <w:rPr>
            <w:rStyle w:val="Hyperlink"/>
            <w:rFonts w:ascii="Trebuchet MS" w:hAnsi="Trebuchet MS"/>
            <w:sz w:val="18"/>
            <w:szCs w:val="18"/>
          </w:rPr>
          <w:t>https://interregviarobg.eu/en/implementation-rules</w:t>
        </w:r>
      </w:hyperlink>
      <w:r>
        <w:rPr>
          <w:rFonts w:ascii="Trebuchet MS" w:hAnsi="Trebuchet MS"/>
          <w:color w:val="1F4E79" w:themeColor="accent1" w:themeShade="80"/>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4D" w:rsidRDefault="002B7085" w:rsidP="002B7085">
    <w:pPr>
      <w:pStyle w:val="Header"/>
      <w:tabs>
        <w:tab w:val="clear" w:pos="4680"/>
      </w:tabs>
      <w:spacing w:after="240"/>
    </w:pPr>
    <w:r>
      <w:rPr>
        <w:noProof/>
      </w:rPr>
      <w:drawing>
        <wp:anchor distT="0" distB="0" distL="114300" distR="114300" simplePos="0" relativeHeight="251660288" behindDoc="0" locked="0" layoutInCell="1" allowOverlap="0" wp14:anchorId="723812F4" wp14:editId="6C3C02DD">
          <wp:simplePos x="0" y="0"/>
          <wp:positionH relativeFrom="column">
            <wp:posOffset>5807034</wp:posOffset>
          </wp:positionH>
          <wp:positionV relativeFrom="paragraph">
            <wp:posOffset>-164573</wp:posOffset>
          </wp:positionV>
          <wp:extent cx="647700" cy="647700"/>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Drmie_dgcte\dcti\post 2020\PROGRAME\Ro-Bg 2021-2027\Comunicare\MIV INTERACT si LOGO\Interreg icons 2021\INTERREG icons PNG 2021\INTERREG icons 2020 C3.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064D">
      <w:rPr>
        <w:noProof/>
      </w:rPr>
      <w:drawing>
        <wp:anchor distT="0" distB="0" distL="114300" distR="114300" simplePos="0" relativeHeight="251658240" behindDoc="0" locked="0" layoutInCell="1" allowOverlap="0">
          <wp:simplePos x="0" y="0"/>
          <wp:positionH relativeFrom="column">
            <wp:posOffset>7869555</wp:posOffset>
          </wp:positionH>
          <wp:positionV relativeFrom="paragraph">
            <wp:posOffset>-275590</wp:posOffset>
          </wp:positionV>
          <wp:extent cx="647700" cy="647700"/>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Drmie_dgcte\dcti\post 2020\PROGRAME\Ro-Bg 2021-2027\Comunicare\MIV INTERACT si LOGO\Interreg icons 2021\INTERREG icons PNG 2021\INTERREG icons 2020 C3.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064D" w:rsidRPr="0060695D">
      <w:rPr>
        <w:noProof/>
      </w:rPr>
      <w:drawing>
        <wp:inline distT="0" distB="0" distL="0" distR="0">
          <wp:extent cx="1689100" cy="483870"/>
          <wp:effectExtent l="0" t="0" r="635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9100" cy="48387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32.1pt;height:32.1pt" o:bullet="t">
        <v:imagedata r:id="rId1" o:title="graduate-education-icon-orange-color-eps-vector-38552331"/>
      </v:shape>
    </w:pict>
  </w:numPicBullet>
  <w:numPicBullet w:numPicBulletId="1">
    <w:pict>
      <v:shape id="_x0000_i1082" type="#_x0000_t75" style="width:318.35pt;height:358.25pt" o:bullet="t">
        <v:imagedata r:id="rId2" o:title=""/>
      </v:shape>
    </w:pict>
  </w:numPicBullet>
  <w:numPicBullet w:numPicBulletId="2">
    <w:pict>
      <v:shape id="_x0000_i1083" type="#_x0000_t75" style="width:142.25pt;height:142.25pt" o:bullet="t">
        <v:imagedata r:id="rId3" o:title="INTERREG icons 2020 E3"/>
      </v:shape>
    </w:pict>
  </w:numPicBullet>
  <w:abstractNum w:abstractNumId="0" w15:restartNumberingAfterBreak="0">
    <w:nsid w:val="07F73F92"/>
    <w:multiLevelType w:val="hybridMultilevel"/>
    <w:tmpl w:val="E82A1B2C"/>
    <w:lvl w:ilvl="0" w:tplc="8A3A5D88">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61F10"/>
    <w:multiLevelType w:val="hybridMultilevel"/>
    <w:tmpl w:val="D520D4D8"/>
    <w:lvl w:ilvl="0" w:tplc="8A3A5D88">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67A52"/>
    <w:multiLevelType w:val="hybridMultilevel"/>
    <w:tmpl w:val="F3D868E8"/>
    <w:lvl w:ilvl="0" w:tplc="74A0B384">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801612"/>
    <w:multiLevelType w:val="hybridMultilevel"/>
    <w:tmpl w:val="AAD2D1A0"/>
    <w:lvl w:ilvl="0" w:tplc="8A3A5D88">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06F0D"/>
    <w:multiLevelType w:val="hybridMultilevel"/>
    <w:tmpl w:val="23863058"/>
    <w:lvl w:ilvl="0" w:tplc="04090005">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 w15:restartNumberingAfterBreak="0">
    <w:nsid w:val="2AA661D6"/>
    <w:multiLevelType w:val="hybridMultilevel"/>
    <w:tmpl w:val="1FAA329E"/>
    <w:lvl w:ilvl="0" w:tplc="8A3A5D88">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200E1"/>
    <w:multiLevelType w:val="hybridMultilevel"/>
    <w:tmpl w:val="EEBAE83E"/>
    <w:lvl w:ilvl="0" w:tplc="8A3A5D88">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51953"/>
    <w:multiLevelType w:val="hybridMultilevel"/>
    <w:tmpl w:val="78921208"/>
    <w:lvl w:ilvl="0" w:tplc="8A3A5D88">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03420"/>
    <w:multiLevelType w:val="hybridMultilevel"/>
    <w:tmpl w:val="E5849A66"/>
    <w:lvl w:ilvl="0" w:tplc="77EC2F18">
      <w:start w:val="1"/>
      <w:numFmt w:val="bullet"/>
      <w:lvlText w:val=""/>
      <w:lvlPicBulletId w:val="0"/>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A1F0A"/>
    <w:multiLevelType w:val="hybridMultilevel"/>
    <w:tmpl w:val="FA566F00"/>
    <w:lvl w:ilvl="0" w:tplc="8A3A5D88">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35198"/>
    <w:multiLevelType w:val="hybridMultilevel"/>
    <w:tmpl w:val="F2DC8BD4"/>
    <w:lvl w:ilvl="0" w:tplc="8A3A5D88">
      <w:start w:val="1"/>
      <w:numFmt w:val="bullet"/>
      <w:lvlText w:val=""/>
      <w:lvlPicBulletId w:val="2"/>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EA2ABE"/>
    <w:multiLevelType w:val="hybridMultilevel"/>
    <w:tmpl w:val="ED162E44"/>
    <w:lvl w:ilvl="0" w:tplc="8A3A5D88">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FD678C"/>
    <w:multiLevelType w:val="hybridMultilevel"/>
    <w:tmpl w:val="4AD648C2"/>
    <w:lvl w:ilvl="0" w:tplc="8A3A5D88">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C2733A"/>
    <w:multiLevelType w:val="hybridMultilevel"/>
    <w:tmpl w:val="8F924EE4"/>
    <w:lvl w:ilvl="0" w:tplc="8A3A5D88">
      <w:start w:val="1"/>
      <w:numFmt w:val="bullet"/>
      <w:lvlText w:val=""/>
      <w:lvlPicBulletId w:val="2"/>
      <w:lvlJc w:val="left"/>
      <w:pPr>
        <w:ind w:left="720" w:hanging="360"/>
      </w:pPr>
      <w:rPr>
        <w:rFonts w:ascii="Symbol" w:hAnsi="Symbol" w:hint="default"/>
        <w:color w:val="auto"/>
      </w:rPr>
    </w:lvl>
    <w:lvl w:ilvl="1" w:tplc="08284D46">
      <w:numFmt w:val="bullet"/>
      <w:lvlText w:val="-"/>
      <w:lvlJc w:val="left"/>
      <w:pPr>
        <w:ind w:left="1440" w:hanging="360"/>
      </w:pPr>
      <w:rPr>
        <w:rFonts w:ascii="Trebuchet MS" w:eastAsiaTheme="minorEastAsia" w:hAnsi="Trebuchet M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0B5B21"/>
    <w:multiLevelType w:val="hybridMultilevel"/>
    <w:tmpl w:val="85BC03E2"/>
    <w:lvl w:ilvl="0" w:tplc="8A3A5D88">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284B92"/>
    <w:multiLevelType w:val="hybridMultilevel"/>
    <w:tmpl w:val="EEF6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D9641A"/>
    <w:multiLevelType w:val="hybridMultilevel"/>
    <w:tmpl w:val="1DF217C0"/>
    <w:lvl w:ilvl="0" w:tplc="8A3A5D88">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15"/>
  </w:num>
  <w:num w:numId="5">
    <w:abstractNumId w:val="6"/>
  </w:num>
  <w:num w:numId="6">
    <w:abstractNumId w:val="10"/>
  </w:num>
  <w:num w:numId="7">
    <w:abstractNumId w:val="0"/>
  </w:num>
  <w:num w:numId="8">
    <w:abstractNumId w:val="5"/>
  </w:num>
  <w:num w:numId="9">
    <w:abstractNumId w:val="13"/>
  </w:num>
  <w:num w:numId="10">
    <w:abstractNumId w:val="3"/>
  </w:num>
  <w:num w:numId="11">
    <w:abstractNumId w:val="7"/>
  </w:num>
  <w:num w:numId="12">
    <w:abstractNumId w:val="14"/>
  </w:num>
  <w:num w:numId="13">
    <w:abstractNumId w:val="1"/>
  </w:num>
  <w:num w:numId="14">
    <w:abstractNumId w:val="16"/>
  </w:num>
  <w:num w:numId="15">
    <w:abstractNumId w:val="9"/>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4E"/>
    <w:rsid w:val="000906EC"/>
    <w:rsid w:val="00112A0A"/>
    <w:rsid w:val="00171C65"/>
    <w:rsid w:val="00183D86"/>
    <w:rsid w:val="001E5A77"/>
    <w:rsid w:val="002309BC"/>
    <w:rsid w:val="00275A0D"/>
    <w:rsid w:val="00275D97"/>
    <w:rsid w:val="002856D3"/>
    <w:rsid w:val="002B7085"/>
    <w:rsid w:val="00321D7C"/>
    <w:rsid w:val="00365763"/>
    <w:rsid w:val="003826D7"/>
    <w:rsid w:val="003A6FC0"/>
    <w:rsid w:val="003C1F0A"/>
    <w:rsid w:val="00400EB9"/>
    <w:rsid w:val="00401DDC"/>
    <w:rsid w:val="00406517"/>
    <w:rsid w:val="004840E5"/>
    <w:rsid w:val="005C34CF"/>
    <w:rsid w:val="005E6E54"/>
    <w:rsid w:val="006372D4"/>
    <w:rsid w:val="00662F0F"/>
    <w:rsid w:val="0071395C"/>
    <w:rsid w:val="00742CBE"/>
    <w:rsid w:val="009031A8"/>
    <w:rsid w:val="009A4079"/>
    <w:rsid w:val="00A97A7C"/>
    <w:rsid w:val="00B93C4B"/>
    <w:rsid w:val="00BC689C"/>
    <w:rsid w:val="00BE3CF3"/>
    <w:rsid w:val="00CB6007"/>
    <w:rsid w:val="00D34173"/>
    <w:rsid w:val="00D60F96"/>
    <w:rsid w:val="00D87E4E"/>
    <w:rsid w:val="00DF21E5"/>
    <w:rsid w:val="00E033F7"/>
    <w:rsid w:val="00EA2442"/>
    <w:rsid w:val="00F20A33"/>
    <w:rsid w:val="00FC40C8"/>
    <w:rsid w:val="00FD2778"/>
    <w:rsid w:val="00FF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AFDA7E-1E47-469E-AE03-25832DF1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4CF"/>
    <w:pPr>
      <w:spacing w:after="200" w:line="288" w:lineRule="auto"/>
    </w:pPr>
    <w:rPr>
      <w:rFonts w:eastAsiaTheme="minorEastAsia"/>
      <w:sz w:val="21"/>
      <w:szCs w:val="21"/>
    </w:rPr>
  </w:style>
  <w:style w:type="paragraph" w:styleId="Heading2">
    <w:name w:val="heading 2"/>
    <w:basedOn w:val="Normal"/>
    <w:next w:val="Normal"/>
    <w:link w:val="Heading2Char"/>
    <w:uiPriority w:val="9"/>
    <w:unhideWhenUsed/>
    <w:qFormat/>
    <w:rsid w:val="00D87E4E"/>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7E4E"/>
    <w:pPr>
      <w:spacing w:after="0" w:line="240" w:lineRule="auto"/>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87E4E"/>
    <w:rPr>
      <w:rFonts w:asciiTheme="majorHAnsi" w:eastAsiaTheme="majorEastAsia" w:hAnsiTheme="majorHAnsi" w:cstheme="majorBidi"/>
      <w:color w:val="538135" w:themeColor="accent6" w:themeShade="BF"/>
      <w:sz w:val="28"/>
      <w:szCs w:val="28"/>
    </w:rPr>
  </w:style>
  <w:style w:type="paragraph" w:styleId="ListParagraph">
    <w:name w:val="List Paragraph"/>
    <w:aliases w:val="ERP-List Paragraph,List Paragraph11,Bullet EY,List Paragraph1,Normal bullet 2,Forth level,Bullet 1,Table of contents numbered,A_wyliczenie,K-P_odwolanie,Akapit z listą5,maz_wyliczenie,opis dzialania,Akapit z listą BS,Outlines a.b.c.,3,bu"/>
    <w:basedOn w:val="Normal"/>
    <w:link w:val="ListParagraphChar"/>
    <w:uiPriority w:val="34"/>
    <w:qFormat/>
    <w:rsid w:val="00D87E4E"/>
    <w:pPr>
      <w:ind w:left="720"/>
      <w:contextualSpacing/>
    </w:pPr>
  </w:style>
  <w:style w:type="character" w:customStyle="1" w:styleId="ListParagraphChar">
    <w:name w:val="List Paragraph Char"/>
    <w:aliases w:val="ERP-List Paragraph Char,List Paragraph11 Char,Bullet EY Char,List Paragraph1 Char,Normal bullet 2 Char,Forth level Char,Bullet 1 Char,Table of contents numbered Char,A_wyliczenie Char,K-P_odwolanie Char,Akapit z listą5 Char,3 Char"/>
    <w:basedOn w:val="DefaultParagraphFont"/>
    <w:link w:val="ListParagraph"/>
    <w:uiPriority w:val="34"/>
    <w:qFormat/>
    <w:rsid w:val="00D87E4E"/>
    <w:rPr>
      <w:rFonts w:eastAsiaTheme="minorEastAsia"/>
      <w:sz w:val="21"/>
      <w:szCs w:val="21"/>
    </w:rPr>
  </w:style>
  <w:style w:type="paragraph" w:styleId="Header">
    <w:name w:val="header"/>
    <w:basedOn w:val="Normal"/>
    <w:link w:val="HeaderChar"/>
    <w:uiPriority w:val="99"/>
    <w:unhideWhenUsed/>
    <w:rsid w:val="00FF0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64D"/>
  </w:style>
  <w:style w:type="paragraph" w:styleId="Footer">
    <w:name w:val="footer"/>
    <w:basedOn w:val="Normal"/>
    <w:link w:val="FooterChar"/>
    <w:uiPriority w:val="99"/>
    <w:unhideWhenUsed/>
    <w:rsid w:val="00FF0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64D"/>
  </w:style>
  <w:style w:type="paragraph" w:styleId="BalloonText">
    <w:name w:val="Balloon Text"/>
    <w:basedOn w:val="Normal"/>
    <w:link w:val="BalloonTextChar"/>
    <w:uiPriority w:val="99"/>
    <w:semiHidden/>
    <w:unhideWhenUsed/>
    <w:rsid w:val="00B93C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C4B"/>
    <w:rPr>
      <w:rFonts w:ascii="Segoe UI" w:hAnsi="Segoe UI" w:cs="Segoe UI"/>
      <w:sz w:val="18"/>
      <w:szCs w:val="18"/>
    </w:rPr>
  </w:style>
  <w:style w:type="character" w:styleId="Hyperlink">
    <w:name w:val="Hyperlink"/>
    <w:basedOn w:val="DefaultParagraphFont"/>
    <w:uiPriority w:val="99"/>
    <w:unhideWhenUsed/>
    <w:rsid w:val="005C34CF"/>
    <w:rPr>
      <w:color w:val="0563C1" w:themeColor="hyperlink"/>
      <w:u w:val="single"/>
    </w:rPr>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f"/>
    <w:basedOn w:val="Normal"/>
    <w:link w:val="FootnoteTextChar"/>
    <w:uiPriority w:val="99"/>
    <w:unhideWhenUsed/>
    <w:rsid w:val="005C34CF"/>
    <w:pPr>
      <w:spacing w:after="0" w:line="240" w:lineRule="auto"/>
    </w:pPr>
    <w:rPr>
      <w:sz w:val="20"/>
      <w:szCs w:val="20"/>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basedOn w:val="DefaultParagraphFont"/>
    <w:link w:val="FootnoteText"/>
    <w:uiPriority w:val="99"/>
    <w:rsid w:val="005C34CF"/>
    <w:rPr>
      <w:rFonts w:eastAsiaTheme="minorEastAsia"/>
      <w:sz w:val="20"/>
      <w:szCs w:val="20"/>
    </w:rPr>
  </w:style>
  <w:style w:type="character" w:styleId="FootnoteReference">
    <w:name w:val="footnote reference"/>
    <w:aliases w:val="Überschrift 4 Zchn1,Título 4 Car Zchn,Heading 4 Char1 Car Zchn,no vale 2 Zchn,no vale 2 Car Zchn,ftref,Footnote symbol,-E Fußnotenzeichen,ESPON Footnote No,Footnote call,Odwołanie przypisu,Voetnootverwijzing,Fußnotenzeichen2,note TESI"/>
    <w:basedOn w:val="DefaultParagraphFont"/>
    <w:uiPriority w:val="99"/>
    <w:unhideWhenUsed/>
    <w:rsid w:val="005C34CF"/>
    <w:rPr>
      <w:vertAlign w:val="superscript"/>
    </w:rPr>
  </w:style>
  <w:style w:type="character" w:styleId="FollowedHyperlink">
    <w:name w:val="FollowedHyperlink"/>
    <w:basedOn w:val="DefaultParagraphFont"/>
    <w:uiPriority w:val="99"/>
    <w:semiHidden/>
    <w:unhideWhenUsed/>
    <w:rsid w:val="00171C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regviarobg.eu/en/implementation-rul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regviarobg.eu/en/project-implementation-manual" TargetMode="External"/><Relationship Id="rId4" Type="http://schemas.openxmlformats.org/officeDocument/2006/relationships/webSettings" Target="webSettings.xml"/><Relationship Id="rId9" Type="http://schemas.openxmlformats.org/officeDocument/2006/relationships/hyperlink" Target="https://interregviarobg.eu/en/project-implementation-manua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nterregviarobg.eu/en/implementation-rules" TargetMode="External"/><Relationship Id="rId2" Type="http://schemas.openxmlformats.org/officeDocument/2006/relationships/hyperlink" Target="https://interregviarobg.eu/en/implementation-rules" TargetMode="External"/><Relationship Id="rId1" Type="http://schemas.openxmlformats.org/officeDocument/2006/relationships/hyperlink" Target="https://www.interact-eu.net/library?title=&amp;field_fields_of_expertise_tid=43&amp;field_networks_tid=All" TargetMode="External"/><Relationship Id="rId5" Type="http://schemas.openxmlformats.org/officeDocument/2006/relationships/hyperlink" Target="https://interregviarobg.eu/en/implementation-rules" TargetMode="External"/><Relationship Id="rId4" Type="http://schemas.openxmlformats.org/officeDocument/2006/relationships/hyperlink" Target="https://op.europa.eu/en/publication-detail/-/publication/23a24b21-16d0-11ec-b4fe-01aa75ed71a1/language-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4016</Words>
  <Characters>22896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Mariuca Carmaciu</dc:creator>
  <cp:keywords/>
  <dc:description/>
  <cp:lastModifiedBy>Mariuca Carmaciu</cp:lastModifiedBy>
  <cp:revision>9</cp:revision>
  <dcterms:created xsi:type="dcterms:W3CDTF">2025-01-20T10:06:00Z</dcterms:created>
  <dcterms:modified xsi:type="dcterms:W3CDTF">2025-11-07T07:14:00Z</dcterms:modified>
</cp:coreProperties>
</file>